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4B8" w:rsidRPr="004224B8" w:rsidRDefault="004224B8">
      <w:pPr>
        <w:rPr>
          <w:rFonts w:ascii="微软雅黑" w:eastAsia="微软雅黑" w:hAnsi="微软雅黑" w:hint="eastAsia"/>
          <w:b/>
          <w:noProof/>
          <w:sz w:val="18"/>
          <w:szCs w:val="18"/>
        </w:rPr>
      </w:pPr>
      <w:r w:rsidRPr="004224B8">
        <w:rPr>
          <w:rFonts w:ascii="微软雅黑" w:eastAsia="微软雅黑" w:hAnsi="微软雅黑" w:hint="eastAsia"/>
          <w:b/>
          <w:noProof/>
          <w:sz w:val="18"/>
          <w:szCs w:val="18"/>
        </w:rPr>
        <w:t>1、添加了预算确认单组，可以进行添加和删除。可以勾选以哪次的预算为准</w:t>
      </w:r>
    </w:p>
    <w:p w:rsidR="004224B8" w:rsidRDefault="004224B8">
      <w:pPr>
        <w:rPr>
          <w:rFonts w:ascii="微软雅黑" w:eastAsia="微软雅黑" w:hAnsi="微软雅黑" w:hint="eastAsia"/>
          <w:noProof/>
          <w:sz w:val="18"/>
          <w:szCs w:val="18"/>
        </w:rPr>
      </w:pPr>
      <w:r w:rsidRPr="004224B8">
        <w:rPr>
          <w:rFonts w:ascii="微软雅黑" w:eastAsia="微软雅黑" w:hAnsi="微软雅黑" w:hint="eastAsia"/>
          <w:noProof/>
          <w:sz w:val="18"/>
          <w:szCs w:val="18"/>
        </w:rPr>
        <w:t>测试反馈</w:t>
      </w:r>
      <w:r>
        <w:rPr>
          <w:rFonts w:ascii="微软雅黑" w:eastAsia="微软雅黑" w:hAnsi="微软雅黑" w:hint="eastAsia"/>
          <w:noProof/>
          <w:sz w:val="18"/>
          <w:szCs w:val="18"/>
        </w:rPr>
        <w:t>：</w:t>
      </w:r>
    </w:p>
    <w:p w:rsidR="004224B8" w:rsidRPr="00BE7425" w:rsidRDefault="004224B8" w:rsidP="00BE7425">
      <w:pPr>
        <w:pStyle w:val="a4"/>
        <w:numPr>
          <w:ilvl w:val="0"/>
          <w:numId w:val="1"/>
        </w:numPr>
        <w:ind w:firstLineChars="0"/>
        <w:rPr>
          <w:rFonts w:ascii="微软雅黑" w:eastAsia="微软雅黑" w:hAnsi="微软雅黑" w:hint="eastAsia"/>
          <w:noProof/>
          <w:sz w:val="18"/>
          <w:szCs w:val="18"/>
        </w:rPr>
      </w:pPr>
      <w:r w:rsidRPr="00BE7425">
        <w:rPr>
          <w:rFonts w:ascii="微软雅黑" w:eastAsia="微软雅黑" w:hAnsi="微软雅黑" w:hint="eastAsia"/>
          <w:noProof/>
          <w:sz w:val="18"/>
          <w:szCs w:val="18"/>
        </w:rPr>
        <w:t>新增确认单组后，确认单表头信息和具体内容不对应：</w:t>
      </w:r>
    </w:p>
    <w:p w:rsidR="004224B8" w:rsidRPr="004224B8" w:rsidRDefault="004224B8">
      <w:pPr>
        <w:rPr>
          <w:rFonts w:ascii="微软雅黑" w:eastAsia="微软雅黑" w:hAnsi="微软雅黑" w:hint="eastAsia"/>
          <w:noProof/>
          <w:sz w:val="18"/>
          <w:szCs w:val="18"/>
        </w:rPr>
      </w:pPr>
      <w:r>
        <w:rPr>
          <w:noProof/>
        </w:rPr>
        <w:drawing>
          <wp:inline distT="0" distB="0" distL="0" distR="0" wp14:anchorId="3447A378" wp14:editId="17659353">
            <wp:extent cx="5274310" cy="62022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620220"/>
                    </a:xfrm>
                    <a:prstGeom prst="rect">
                      <a:avLst/>
                    </a:prstGeom>
                  </pic:spPr>
                </pic:pic>
              </a:graphicData>
            </a:graphic>
          </wp:inline>
        </w:drawing>
      </w:r>
    </w:p>
    <w:p w:rsidR="004224B8" w:rsidRPr="00BE7425" w:rsidRDefault="00081352" w:rsidP="00BE7425">
      <w:pPr>
        <w:pStyle w:val="a4"/>
        <w:numPr>
          <w:ilvl w:val="0"/>
          <w:numId w:val="1"/>
        </w:numPr>
        <w:ind w:firstLineChars="0"/>
        <w:rPr>
          <w:rFonts w:ascii="微软雅黑" w:eastAsia="微软雅黑" w:hAnsi="微软雅黑" w:hint="eastAsia"/>
          <w:sz w:val="18"/>
          <w:szCs w:val="18"/>
        </w:rPr>
      </w:pPr>
      <w:r w:rsidRPr="00BE7425">
        <w:rPr>
          <w:rFonts w:ascii="微软雅黑" w:eastAsia="微软雅黑" w:hAnsi="微软雅黑" w:hint="eastAsia"/>
          <w:sz w:val="18"/>
          <w:szCs w:val="18"/>
        </w:rPr>
        <w:t>新建了两个预算确认的组，但是没有勾选框，如下两个图：</w:t>
      </w:r>
    </w:p>
    <w:p w:rsidR="00081352" w:rsidRPr="00081352" w:rsidRDefault="00081352">
      <w:pPr>
        <w:rPr>
          <w:rFonts w:ascii="微软雅黑" w:eastAsia="微软雅黑" w:hAnsi="微软雅黑" w:hint="eastAsia"/>
          <w:sz w:val="18"/>
          <w:szCs w:val="18"/>
        </w:rPr>
      </w:pPr>
      <w:r>
        <w:rPr>
          <w:rFonts w:ascii="微软雅黑" w:eastAsia="微软雅黑" w:hAnsi="微软雅黑" w:hint="eastAsia"/>
          <w:sz w:val="18"/>
          <w:szCs w:val="18"/>
        </w:rPr>
        <w:t>图一：新建两个预算确认单组的界面，没有勾选框</w:t>
      </w:r>
    </w:p>
    <w:p w:rsidR="00081352" w:rsidRDefault="00081352">
      <w:pPr>
        <w:rPr>
          <w:rFonts w:ascii="微软雅黑" w:eastAsia="微软雅黑" w:hAnsi="微软雅黑" w:hint="eastAsia"/>
          <w:sz w:val="18"/>
          <w:szCs w:val="18"/>
        </w:rPr>
      </w:pPr>
      <w:r>
        <w:rPr>
          <w:noProof/>
        </w:rPr>
        <w:drawing>
          <wp:inline distT="0" distB="0" distL="0" distR="0" wp14:anchorId="39513C8F" wp14:editId="4BF215E8">
            <wp:extent cx="5274310" cy="813123"/>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813123"/>
                    </a:xfrm>
                    <a:prstGeom prst="rect">
                      <a:avLst/>
                    </a:prstGeom>
                  </pic:spPr>
                </pic:pic>
              </a:graphicData>
            </a:graphic>
          </wp:inline>
        </w:drawing>
      </w:r>
    </w:p>
    <w:p w:rsidR="00081352" w:rsidRDefault="00081352" w:rsidP="00081352">
      <w:pPr>
        <w:rPr>
          <w:rFonts w:ascii="微软雅黑" w:eastAsia="微软雅黑" w:hAnsi="微软雅黑" w:hint="eastAsia"/>
          <w:sz w:val="18"/>
          <w:szCs w:val="18"/>
        </w:rPr>
      </w:pPr>
    </w:p>
    <w:p w:rsidR="00081352" w:rsidRPr="00081352" w:rsidRDefault="00081352">
      <w:pPr>
        <w:rPr>
          <w:rFonts w:ascii="微软雅黑" w:eastAsia="微软雅黑" w:hAnsi="微软雅黑" w:hint="eastAsia"/>
          <w:sz w:val="18"/>
          <w:szCs w:val="18"/>
        </w:rPr>
      </w:pPr>
      <w:r>
        <w:rPr>
          <w:rFonts w:ascii="微软雅黑" w:eastAsia="微软雅黑" w:hAnsi="微软雅黑" w:hint="eastAsia"/>
          <w:sz w:val="18"/>
          <w:szCs w:val="18"/>
        </w:rPr>
        <w:t>图</w:t>
      </w:r>
      <w:r>
        <w:rPr>
          <w:rFonts w:ascii="微软雅黑" w:eastAsia="微软雅黑" w:hAnsi="微软雅黑" w:hint="eastAsia"/>
          <w:sz w:val="18"/>
          <w:szCs w:val="18"/>
        </w:rPr>
        <w:t>二：点击进入预算确认单</w:t>
      </w:r>
      <w:r>
        <w:rPr>
          <w:rFonts w:ascii="微软雅黑" w:eastAsia="微软雅黑" w:hAnsi="微软雅黑" w:hint="eastAsia"/>
          <w:sz w:val="18"/>
          <w:szCs w:val="18"/>
        </w:rPr>
        <w:t>，没有勾选框</w:t>
      </w:r>
    </w:p>
    <w:p w:rsidR="00081352" w:rsidRDefault="00081352">
      <w:pPr>
        <w:rPr>
          <w:rFonts w:ascii="微软雅黑" w:eastAsia="微软雅黑" w:hAnsi="微软雅黑" w:hint="eastAsia"/>
          <w:sz w:val="18"/>
          <w:szCs w:val="18"/>
        </w:rPr>
      </w:pPr>
      <w:r>
        <w:rPr>
          <w:noProof/>
        </w:rPr>
        <w:drawing>
          <wp:inline distT="0" distB="0" distL="0" distR="0" wp14:anchorId="58426652" wp14:editId="1AE5B3C8">
            <wp:extent cx="5274310" cy="1803277"/>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803277"/>
                    </a:xfrm>
                    <a:prstGeom prst="rect">
                      <a:avLst/>
                    </a:prstGeom>
                  </pic:spPr>
                </pic:pic>
              </a:graphicData>
            </a:graphic>
          </wp:inline>
        </w:drawing>
      </w:r>
    </w:p>
    <w:p w:rsidR="00081352" w:rsidRPr="00081352" w:rsidRDefault="00081352">
      <w:pPr>
        <w:rPr>
          <w:rFonts w:ascii="微软雅黑" w:eastAsia="微软雅黑" w:hAnsi="微软雅黑" w:hint="eastAsia"/>
          <w:sz w:val="18"/>
          <w:szCs w:val="18"/>
        </w:rPr>
      </w:pPr>
    </w:p>
    <w:p w:rsidR="004224B8" w:rsidRDefault="004224B8">
      <w:pPr>
        <w:rPr>
          <w:rFonts w:ascii="微软雅黑" w:eastAsia="微软雅黑" w:hAnsi="微软雅黑" w:hint="eastAsia"/>
          <w:b/>
          <w:sz w:val="18"/>
          <w:szCs w:val="18"/>
        </w:rPr>
      </w:pPr>
      <w:r w:rsidRPr="004224B8">
        <w:rPr>
          <w:rFonts w:ascii="微软雅黑" w:eastAsia="微软雅黑" w:hAnsi="微软雅黑" w:hint="eastAsia"/>
          <w:b/>
          <w:sz w:val="18"/>
          <w:szCs w:val="18"/>
        </w:rPr>
        <w:t>2、预算添加的时候不再限定确认单组，</w:t>
      </w:r>
      <w:r w:rsidR="00687C1B">
        <w:rPr>
          <w:rFonts w:ascii="微软雅黑" w:eastAsia="微软雅黑" w:hAnsi="微软雅黑" w:hint="eastAsia"/>
          <w:b/>
          <w:sz w:val="18"/>
          <w:szCs w:val="18"/>
        </w:rPr>
        <w:t>在进行预算的时候可以在多个组内进行，可以填写预算单价和预算数量</w:t>
      </w:r>
    </w:p>
    <w:p w:rsidR="00452386" w:rsidRDefault="00452386">
      <w:pPr>
        <w:rPr>
          <w:rFonts w:ascii="微软雅黑" w:eastAsia="微软雅黑" w:hAnsi="微软雅黑" w:hint="eastAsia"/>
          <w:sz w:val="18"/>
          <w:szCs w:val="18"/>
        </w:rPr>
      </w:pPr>
      <w:r w:rsidRPr="00452386">
        <w:rPr>
          <w:rFonts w:ascii="微软雅黑" w:eastAsia="微软雅黑" w:hAnsi="微软雅黑" w:hint="eastAsia"/>
          <w:sz w:val="18"/>
          <w:szCs w:val="18"/>
        </w:rPr>
        <w:t>测试反馈：测试没有问题</w:t>
      </w:r>
    </w:p>
    <w:p w:rsidR="00081352" w:rsidRDefault="00081352">
      <w:pPr>
        <w:rPr>
          <w:rFonts w:ascii="微软雅黑" w:eastAsia="微软雅黑" w:hAnsi="微软雅黑" w:hint="eastAsia"/>
          <w:sz w:val="18"/>
          <w:szCs w:val="18"/>
        </w:rPr>
      </w:pPr>
    </w:p>
    <w:p w:rsidR="00452386" w:rsidRDefault="00452386">
      <w:pPr>
        <w:rPr>
          <w:rFonts w:ascii="微软雅黑" w:eastAsia="微软雅黑" w:hAnsi="微软雅黑" w:hint="eastAsia"/>
          <w:b/>
          <w:sz w:val="18"/>
          <w:szCs w:val="18"/>
        </w:rPr>
      </w:pPr>
      <w:r w:rsidRPr="00452386">
        <w:rPr>
          <w:rFonts w:ascii="微软雅黑" w:eastAsia="微软雅黑" w:hAnsi="微软雅黑" w:hint="eastAsia"/>
          <w:b/>
          <w:sz w:val="18"/>
          <w:szCs w:val="18"/>
        </w:rPr>
        <w:t>3、在结算单管理添加了流转单分配的功能，一个结算单的结算金额可以分配到多个流转单(总金额要一致)，在进行分配时不包含押金和预付款</w:t>
      </w:r>
    </w:p>
    <w:p w:rsidR="00BE7425" w:rsidRPr="00BE7425" w:rsidRDefault="00BE7425">
      <w:pPr>
        <w:rPr>
          <w:rFonts w:ascii="微软雅黑" w:eastAsia="微软雅黑" w:hAnsi="微软雅黑" w:hint="eastAsia"/>
          <w:sz w:val="18"/>
          <w:szCs w:val="18"/>
        </w:rPr>
      </w:pPr>
      <w:r w:rsidRPr="00BE7425">
        <w:rPr>
          <w:rFonts w:ascii="微软雅黑" w:eastAsia="微软雅黑" w:hAnsi="微软雅黑" w:hint="eastAsia"/>
          <w:sz w:val="18"/>
          <w:szCs w:val="18"/>
        </w:rPr>
        <w:t>测试反馈：</w:t>
      </w:r>
    </w:p>
    <w:p w:rsidR="00BE7425" w:rsidRDefault="00BE7425" w:rsidP="00BE7425">
      <w:pPr>
        <w:pStyle w:val="a4"/>
        <w:numPr>
          <w:ilvl w:val="0"/>
          <w:numId w:val="2"/>
        </w:numPr>
        <w:ind w:firstLineChars="0"/>
        <w:rPr>
          <w:rFonts w:ascii="微软雅黑" w:eastAsia="微软雅黑" w:hAnsi="微软雅黑" w:hint="eastAsia"/>
          <w:sz w:val="18"/>
          <w:szCs w:val="18"/>
        </w:rPr>
      </w:pPr>
      <w:r w:rsidRPr="00BE7425">
        <w:rPr>
          <w:rFonts w:ascii="微软雅黑" w:eastAsia="微软雅黑" w:hAnsi="微软雅黑" w:hint="eastAsia"/>
          <w:sz w:val="18"/>
          <w:szCs w:val="18"/>
        </w:rPr>
        <w:t>流转单分配</w:t>
      </w:r>
      <w:r>
        <w:rPr>
          <w:rFonts w:ascii="微软雅黑" w:eastAsia="微软雅黑" w:hAnsi="微软雅黑" w:hint="eastAsia"/>
          <w:sz w:val="18"/>
          <w:szCs w:val="18"/>
        </w:rPr>
        <w:t>功能</w:t>
      </w:r>
      <w:r w:rsidRPr="00BE7425">
        <w:rPr>
          <w:rFonts w:ascii="微软雅黑" w:eastAsia="微软雅黑" w:hAnsi="微软雅黑" w:hint="eastAsia"/>
          <w:sz w:val="18"/>
          <w:szCs w:val="18"/>
        </w:rPr>
        <w:t>无法填写内容</w:t>
      </w:r>
    </w:p>
    <w:p w:rsidR="00324679" w:rsidRDefault="00324679" w:rsidP="00324679">
      <w:pPr>
        <w:pStyle w:val="a4"/>
        <w:ind w:left="420" w:firstLineChars="0" w:firstLine="0"/>
        <w:rPr>
          <w:rFonts w:ascii="微软雅黑" w:eastAsia="微软雅黑" w:hAnsi="微软雅黑" w:hint="eastAsia"/>
          <w:sz w:val="18"/>
          <w:szCs w:val="18"/>
        </w:rPr>
      </w:pPr>
      <w:r>
        <w:rPr>
          <w:noProof/>
        </w:rPr>
        <w:drawing>
          <wp:inline distT="0" distB="0" distL="0" distR="0" wp14:anchorId="69C90341" wp14:editId="5F8EBD5D">
            <wp:extent cx="5274310" cy="7137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713740"/>
                    </a:xfrm>
                    <a:prstGeom prst="rect">
                      <a:avLst/>
                    </a:prstGeom>
                  </pic:spPr>
                </pic:pic>
              </a:graphicData>
            </a:graphic>
          </wp:inline>
        </w:drawing>
      </w:r>
    </w:p>
    <w:p w:rsidR="00324679" w:rsidRDefault="00584273" w:rsidP="00BE7425">
      <w:pPr>
        <w:pStyle w:val="a4"/>
        <w:numPr>
          <w:ilvl w:val="0"/>
          <w:numId w:val="2"/>
        </w:numPr>
        <w:ind w:firstLineChars="0"/>
        <w:rPr>
          <w:rFonts w:ascii="微软雅黑" w:eastAsia="微软雅黑" w:hAnsi="微软雅黑" w:hint="eastAsia"/>
          <w:sz w:val="18"/>
          <w:szCs w:val="18"/>
        </w:rPr>
      </w:pPr>
      <w:r>
        <w:rPr>
          <w:rFonts w:ascii="微软雅黑" w:eastAsia="微软雅黑" w:hAnsi="微软雅黑" w:hint="eastAsia"/>
          <w:sz w:val="18"/>
          <w:szCs w:val="18"/>
        </w:rPr>
        <w:t>填写了两个结算流转单，针对点选的流转单，保存的时候刚才点选的会自动消失</w:t>
      </w:r>
    </w:p>
    <w:p w:rsidR="00584273" w:rsidRDefault="00584273" w:rsidP="00584273">
      <w:pPr>
        <w:pStyle w:val="a4"/>
        <w:ind w:left="420" w:firstLineChars="0" w:firstLine="0"/>
        <w:rPr>
          <w:rFonts w:ascii="微软雅黑" w:eastAsia="微软雅黑" w:hAnsi="微软雅黑" w:hint="eastAsia"/>
          <w:sz w:val="18"/>
          <w:szCs w:val="18"/>
        </w:rPr>
      </w:pPr>
      <w:r>
        <w:rPr>
          <w:noProof/>
        </w:rPr>
        <w:lastRenderedPageBreak/>
        <w:drawing>
          <wp:inline distT="0" distB="0" distL="0" distR="0" wp14:anchorId="0DDE2FC5" wp14:editId="3AB37729">
            <wp:extent cx="4542857" cy="1466667"/>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42857" cy="1466667"/>
                    </a:xfrm>
                    <a:prstGeom prst="rect">
                      <a:avLst/>
                    </a:prstGeom>
                  </pic:spPr>
                </pic:pic>
              </a:graphicData>
            </a:graphic>
          </wp:inline>
        </w:drawing>
      </w:r>
    </w:p>
    <w:p w:rsidR="00584273" w:rsidRDefault="00584273" w:rsidP="00584273">
      <w:pPr>
        <w:pStyle w:val="a4"/>
        <w:ind w:left="420" w:firstLineChars="0" w:firstLine="0"/>
        <w:rPr>
          <w:rFonts w:ascii="微软雅黑" w:eastAsia="微软雅黑" w:hAnsi="微软雅黑" w:hint="eastAsia"/>
          <w:sz w:val="18"/>
          <w:szCs w:val="18"/>
        </w:rPr>
      </w:pPr>
      <w:r>
        <w:rPr>
          <w:noProof/>
        </w:rPr>
        <w:drawing>
          <wp:inline distT="0" distB="0" distL="0" distR="0" wp14:anchorId="7D6419E4" wp14:editId="7B745219">
            <wp:extent cx="4990477" cy="2085714"/>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90477" cy="2085714"/>
                    </a:xfrm>
                    <a:prstGeom prst="rect">
                      <a:avLst/>
                    </a:prstGeom>
                  </pic:spPr>
                </pic:pic>
              </a:graphicData>
            </a:graphic>
          </wp:inline>
        </w:drawing>
      </w:r>
    </w:p>
    <w:p w:rsidR="00584273" w:rsidRDefault="00584273" w:rsidP="00584273">
      <w:pPr>
        <w:pStyle w:val="a4"/>
        <w:ind w:left="420" w:firstLineChars="0" w:firstLine="0"/>
        <w:rPr>
          <w:rFonts w:ascii="微软雅黑" w:eastAsia="微软雅黑" w:hAnsi="微软雅黑" w:hint="eastAsia"/>
          <w:sz w:val="18"/>
          <w:szCs w:val="18"/>
        </w:rPr>
      </w:pPr>
    </w:p>
    <w:p w:rsidR="00584273" w:rsidRDefault="00584273" w:rsidP="00584273">
      <w:pPr>
        <w:rPr>
          <w:rFonts w:ascii="微软雅黑" w:eastAsia="微软雅黑" w:hAnsi="微软雅黑" w:hint="eastAsia"/>
          <w:b/>
          <w:sz w:val="18"/>
          <w:szCs w:val="18"/>
        </w:rPr>
      </w:pPr>
      <w:r>
        <w:rPr>
          <w:rFonts w:ascii="微软雅黑" w:eastAsia="微软雅黑" w:hAnsi="微软雅黑" w:hint="eastAsia"/>
          <w:sz w:val="18"/>
          <w:szCs w:val="18"/>
        </w:rPr>
        <w:t>4、</w:t>
      </w:r>
      <w:r w:rsidRPr="00584273">
        <w:rPr>
          <w:rFonts w:ascii="微软雅黑" w:eastAsia="微软雅黑" w:hAnsi="微软雅黑" w:hint="eastAsia"/>
          <w:b/>
          <w:sz w:val="18"/>
          <w:szCs w:val="18"/>
        </w:rPr>
        <w:t>应付流转单登记和编辑的时候付款类型为押金和预付款的时候可以填写实际付款时间和实际付款金额，其他类型不能填写</w:t>
      </w:r>
    </w:p>
    <w:p w:rsidR="00584273" w:rsidRPr="00584273" w:rsidRDefault="00584273" w:rsidP="00584273">
      <w:pPr>
        <w:rPr>
          <w:rFonts w:ascii="微软雅黑" w:eastAsia="微软雅黑" w:hAnsi="微软雅黑" w:hint="eastAsia"/>
          <w:sz w:val="18"/>
          <w:szCs w:val="18"/>
        </w:rPr>
      </w:pPr>
      <w:r w:rsidRPr="00584273">
        <w:rPr>
          <w:rFonts w:ascii="微软雅黑" w:eastAsia="微软雅黑" w:hAnsi="微软雅黑" w:hint="eastAsia"/>
          <w:sz w:val="18"/>
          <w:szCs w:val="18"/>
        </w:rPr>
        <w:t>测试反馈：</w:t>
      </w:r>
      <w:r w:rsidR="00C408D9">
        <w:rPr>
          <w:rFonts w:ascii="微软雅黑" w:eastAsia="微软雅黑" w:hAnsi="微软雅黑" w:hint="eastAsia"/>
          <w:sz w:val="18"/>
          <w:szCs w:val="18"/>
        </w:rPr>
        <w:t>测试没有</w:t>
      </w:r>
      <w:bookmarkStart w:id="0" w:name="_GoBack"/>
      <w:bookmarkEnd w:id="0"/>
      <w:r w:rsidR="00C408D9">
        <w:rPr>
          <w:rFonts w:ascii="微软雅黑" w:eastAsia="微软雅黑" w:hAnsi="微软雅黑" w:hint="eastAsia"/>
          <w:sz w:val="18"/>
          <w:szCs w:val="18"/>
        </w:rPr>
        <w:t>问题</w:t>
      </w:r>
    </w:p>
    <w:p w:rsidR="00687C1B" w:rsidRPr="00324679" w:rsidRDefault="00687C1B" w:rsidP="00324679">
      <w:pPr>
        <w:pStyle w:val="a4"/>
        <w:ind w:left="420" w:firstLineChars="0" w:firstLine="0"/>
        <w:rPr>
          <w:rFonts w:ascii="微软雅黑" w:eastAsia="微软雅黑" w:hAnsi="微软雅黑" w:hint="eastAsia"/>
          <w:sz w:val="18"/>
          <w:szCs w:val="18"/>
        </w:rPr>
      </w:pPr>
    </w:p>
    <w:sectPr w:rsidR="00687C1B" w:rsidRPr="003246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60961"/>
    <w:multiLevelType w:val="hybridMultilevel"/>
    <w:tmpl w:val="19F4166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263E66"/>
    <w:multiLevelType w:val="hybridMultilevel"/>
    <w:tmpl w:val="123029C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69078E7"/>
    <w:multiLevelType w:val="hybridMultilevel"/>
    <w:tmpl w:val="1BA03D2E"/>
    <w:lvl w:ilvl="0" w:tplc="7A48B1BC">
      <w:start w:val="1"/>
      <w:numFmt w:val="lowerLetter"/>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34C"/>
    <w:rsid w:val="00081352"/>
    <w:rsid w:val="0008534C"/>
    <w:rsid w:val="00324679"/>
    <w:rsid w:val="004224B8"/>
    <w:rsid w:val="00452386"/>
    <w:rsid w:val="004E4CF6"/>
    <w:rsid w:val="00584273"/>
    <w:rsid w:val="00687C1B"/>
    <w:rsid w:val="008A7D57"/>
    <w:rsid w:val="00BE7425"/>
    <w:rsid w:val="00C40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224B8"/>
    <w:rPr>
      <w:sz w:val="18"/>
      <w:szCs w:val="18"/>
    </w:rPr>
  </w:style>
  <w:style w:type="character" w:customStyle="1" w:styleId="Char">
    <w:name w:val="批注框文本 Char"/>
    <w:basedOn w:val="a0"/>
    <w:link w:val="a3"/>
    <w:uiPriority w:val="99"/>
    <w:semiHidden/>
    <w:rsid w:val="004224B8"/>
    <w:rPr>
      <w:sz w:val="18"/>
      <w:szCs w:val="18"/>
    </w:rPr>
  </w:style>
  <w:style w:type="paragraph" w:styleId="a4">
    <w:name w:val="List Paragraph"/>
    <w:basedOn w:val="a"/>
    <w:uiPriority w:val="34"/>
    <w:qFormat/>
    <w:rsid w:val="00BE742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224B8"/>
    <w:rPr>
      <w:sz w:val="18"/>
      <w:szCs w:val="18"/>
    </w:rPr>
  </w:style>
  <w:style w:type="character" w:customStyle="1" w:styleId="Char">
    <w:name w:val="批注框文本 Char"/>
    <w:basedOn w:val="a0"/>
    <w:link w:val="a3"/>
    <w:uiPriority w:val="99"/>
    <w:semiHidden/>
    <w:rsid w:val="004224B8"/>
    <w:rPr>
      <w:sz w:val="18"/>
      <w:szCs w:val="18"/>
    </w:rPr>
  </w:style>
  <w:style w:type="paragraph" w:styleId="a4">
    <w:name w:val="List Paragraph"/>
    <w:basedOn w:val="a"/>
    <w:uiPriority w:val="34"/>
    <w:qFormat/>
    <w:rsid w:val="00BE74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60</Words>
  <Characters>343</Characters>
  <Application>Microsoft Office Word</Application>
  <DocSecurity>0</DocSecurity>
  <Lines>2</Lines>
  <Paragraphs>1</Paragraphs>
  <ScaleCrop>false</ScaleCrop>
  <Company/>
  <LinksUpToDate>false</LinksUpToDate>
  <CharactersWithSpaces>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2017-08-21T06:43:00Z</dcterms:created>
  <dcterms:modified xsi:type="dcterms:W3CDTF">2017-08-21T08:52:00Z</dcterms:modified>
</cp:coreProperties>
</file>