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8FF" w:rsidRPr="009C78FF" w:rsidRDefault="009C78FF" w:rsidP="009C78FF">
      <w:pPr>
        <w:pStyle w:val="a6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9C78F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新建了两个预算确认的组，但是没有勾选框？</w:t>
      </w:r>
    </w:p>
    <w:p w:rsidR="009C78FF" w:rsidRPr="009C78FF" w:rsidRDefault="009C78FF" w:rsidP="009C78FF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FF0000"/>
          <w:kern w:val="0"/>
          <w:sz w:val="20"/>
          <w:szCs w:val="20"/>
        </w:rPr>
      </w:pPr>
      <w:r w:rsidRPr="009C78FF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测试反馈：OK</w:t>
      </w:r>
    </w:p>
    <w:p w:rsidR="009C78FF" w:rsidRPr="009C78FF" w:rsidRDefault="009C78FF" w:rsidP="009C78FF">
      <w:pPr>
        <w:pStyle w:val="a6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9C78F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结算单填写完成后，进行邮件发送，提示结算金额超出预算金额，但是结算金额并未超预算？</w:t>
      </w:r>
    </w:p>
    <w:p w:rsidR="009C78FF" w:rsidRPr="009C78FF" w:rsidRDefault="009C78FF" w:rsidP="009C78FF">
      <w:pPr>
        <w:pStyle w:val="a6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20"/>
          <w:szCs w:val="20"/>
        </w:rPr>
      </w:pPr>
      <w:r w:rsidRPr="009C78FF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测试反馈-ZZL：结算单提交审核了四个，但是为什么目前只显示审批一个，我看审核结果全部都审核完了？</w:t>
      </w:r>
    </w:p>
    <w:p w:rsidR="009C78FF" w:rsidRPr="009C78FF" w:rsidRDefault="009C78FF" w:rsidP="009C78FF">
      <w:pPr>
        <w:pStyle w:val="a6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9C78F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对公付款的项目类型已经修改为我们自行设置的了</w:t>
      </w:r>
    </w:p>
    <w:p w:rsidR="009C78FF" w:rsidRPr="009C78FF" w:rsidRDefault="009C78FF" w:rsidP="009C78FF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FF0000"/>
          <w:kern w:val="0"/>
          <w:sz w:val="20"/>
          <w:szCs w:val="20"/>
        </w:rPr>
      </w:pPr>
      <w:r w:rsidRPr="009C78FF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测试反馈：OK</w:t>
      </w:r>
    </w:p>
    <w:p w:rsidR="009C78FF" w:rsidRPr="009C78FF" w:rsidRDefault="009C78FF" w:rsidP="009C78FF">
      <w:pPr>
        <w:pStyle w:val="a6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9C78F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项目情况统计的部分，做了一个页面，在统计模块添加了一个项目情况统计-自定义的页面。看看这样的操作是否是可以满足我们实时多变的统计需求（不涉及单价和金额的统计）？</w:t>
      </w:r>
    </w:p>
    <w:p w:rsidR="00782D34" w:rsidRDefault="009C78FF" w:rsidP="009C78FF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</w:pPr>
      <w:r w:rsidRPr="009C78FF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测试反馈：</w:t>
      </w:r>
    </w:p>
    <w:p w:rsidR="009C78FF" w:rsidRDefault="009C78FF" w:rsidP="00782D34">
      <w:pPr>
        <w:pStyle w:val="a6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</w:pPr>
      <w:r w:rsidRPr="00782D3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附件涂黄色的内容目前模块没有此功能，无法体现，详细见附件。</w:t>
      </w:r>
    </w:p>
    <w:p w:rsidR="00782D34" w:rsidRDefault="00782D34" w:rsidP="00782D34">
      <w:pPr>
        <w:pStyle w:val="a6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在</w:t>
      </w:r>
      <w:r>
        <w:rPr>
          <w:noProof/>
        </w:rPr>
        <w:drawing>
          <wp:inline distT="0" distB="0" distL="0" distR="0" wp14:anchorId="667388AE" wp14:editId="74089F2F">
            <wp:extent cx="1076191" cy="12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19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基础上新增一个</w:t>
      </w:r>
      <w:r w:rsidR="0028122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“项目情况统计-自定义”</w:t>
      </w:r>
      <w:r w:rsidR="0028122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，还是，应该把前四个删除掉，只剩下“</w:t>
      </w:r>
      <w:r w:rsidR="0028122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项目情况统计-自定义</w:t>
      </w:r>
      <w:r w:rsidR="0028122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”？</w:t>
      </w:r>
      <w:r w:rsidR="00926D26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现在的展现形式没问题，是不是就等确定有效查询字段和查询结果字段了？</w:t>
      </w:r>
    </w:p>
    <w:p w:rsidR="00086965" w:rsidRDefault="00086965" w:rsidP="00782D34">
      <w:pPr>
        <w:pStyle w:val="a6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查询条件字段不全，统计字段是否指的是查询结果条件？</w:t>
      </w:r>
    </w:p>
    <w:p w:rsidR="00086965" w:rsidRDefault="00086965" w:rsidP="00086965">
      <w:pPr>
        <w:pStyle w:val="a6"/>
        <w:widowControl/>
        <w:shd w:val="clear" w:color="auto" w:fill="FFFFFF"/>
        <w:spacing w:line="285" w:lineRule="atLeast"/>
        <w:ind w:left="420" w:firstLineChars="0" w:firstLine="0"/>
        <w:jc w:val="center"/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E800AF3" wp14:editId="3847291F">
            <wp:extent cx="5785368" cy="174307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3158" cy="17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24" w:rsidRPr="00782D34" w:rsidRDefault="00281224" w:rsidP="00782D34">
      <w:pPr>
        <w:pStyle w:val="a6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其他问题见附件“统计模块问题汇总”</w:t>
      </w:r>
      <w:r w:rsidR="00EA684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，图片标题即疑问以及需要您解决的内容。</w:t>
      </w:r>
      <w:bookmarkStart w:id="0" w:name="_GoBack"/>
      <w:bookmarkEnd w:id="0"/>
    </w:p>
    <w:p w:rsidR="009C78FF" w:rsidRPr="009C78FF" w:rsidRDefault="009C78FF" w:rsidP="009C78FF">
      <w:pPr>
        <w:pStyle w:val="a6"/>
        <w:widowControl/>
        <w:numPr>
          <w:ilvl w:val="0"/>
          <w:numId w:val="2"/>
        </w:numPr>
        <w:shd w:val="clear" w:color="auto" w:fill="FFFFFF"/>
        <w:spacing w:line="34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9C78FF">
        <w:rPr>
          <w:rFonts w:ascii="微软雅黑" w:eastAsia="微软雅黑" w:hAnsi="微软雅黑" w:cs="宋体" w:hint="eastAsia"/>
          <w:color w:val="000000"/>
          <w:kern w:val="0"/>
          <w:szCs w:val="21"/>
        </w:rPr>
        <w:t>修改了最后一次结算单不显示首付款金额的问题</w:t>
      </w:r>
    </w:p>
    <w:p w:rsidR="009C78FF" w:rsidRPr="009C78FF" w:rsidRDefault="009C78FF" w:rsidP="009C78FF">
      <w:pPr>
        <w:pStyle w:val="a6"/>
        <w:widowControl/>
        <w:shd w:val="clear" w:color="auto" w:fill="FFFFFF"/>
        <w:spacing w:line="345" w:lineRule="atLeast"/>
        <w:ind w:left="42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78FF">
        <w:rPr>
          <w:rFonts w:ascii="微软雅黑" w:eastAsia="微软雅黑" w:hAnsi="微软雅黑" w:cs="宋体" w:hint="eastAsia"/>
          <w:color w:val="FF0000"/>
          <w:kern w:val="0"/>
          <w:szCs w:val="21"/>
        </w:rPr>
        <w:t>OK</w:t>
      </w:r>
    </w:p>
    <w:p w:rsidR="009C78FF" w:rsidRPr="009C78FF" w:rsidRDefault="0035651A" w:rsidP="009C78FF">
      <w:pPr>
        <w:pStyle w:val="a6"/>
        <w:widowControl/>
        <w:numPr>
          <w:ilvl w:val="0"/>
          <w:numId w:val="2"/>
        </w:numPr>
        <w:shd w:val="clear" w:color="auto" w:fill="FFFFFF"/>
        <w:spacing w:line="34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="009C78FF" w:rsidRPr="009C78FF">
        <w:rPr>
          <w:rFonts w:ascii="微软雅黑" w:eastAsia="微软雅黑" w:hAnsi="微软雅黑" w:cs="宋体" w:hint="eastAsia"/>
          <w:color w:val="000000"/>
          <w:kern w:val="0"/>
          <w:szCs w:val="21"/>
        </w:rPr>
        <w:t>计提修改了来源的状态:来源结算单(结算未完成),来源结算单（结算已完成）</w:t>
      </w:r>
    </w:p>
    <w:p w:rsidR="009C78FF" w:rsidRPr="009C78FF" w:rsidRDefault="00DF2EA3" w:rsidP="0035651A">
      <w:pPr>
        <w:pStyle w:val="a6"/>
        <w:widowControl/>
        <w:shd w:val="clear" w:color="auto" w:fill="FFFFFF"/>
        <w:spacing w:line="345" w:lineRule="atLeast"/>
        <w:ind w:left="42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78FF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测试反馈-L</w:t>
      </w:r>
      <w:r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PN</w:t>
      </w:r>
      <w:r w:rsidRPr="009C78FF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：</w:t>
      </w:r>
      <w:r w:rsidR="009C78FF" w:rsidRPr="009C78FF">
        <w:rPr>
          <w:rFonts w:ascii="微软雅黑" w:eastAsia="微软雅黑" w:hAnsi="微软雅黑" w:cs="宋体" w:hint="eastAsia"/>
          <w:color w:val="FF0000"/>
          <w:kern w:val="0"/>
          <w:szCs w:val="21"/>
        </w:rPr>
        <w:t>境来心应二期上海智菩、上海驰擎，已经填写了结算单，并勾选为最后一次结算，且结算审核完成，但在计提中显示的还是未结算完毕，如下图</w:t>
      </w:r>
    </w:p>
    <w:p w:rsidR="009C78FF" w:rsidRPr="0035651A" w:rsidRDefault="009C78FF" w:rsidP="0035651A">
      <w:pPr>
        <w:widowControl/>
        <w:shd w:val="clear" w:color="auto" w:fill="FFFFFF"/>
        <w:spacing w:line="34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678D90F" wp14:editId="252BDDCF">
            <wp:extent cx="6238875" cy="1209675"/>
            <wp:effectExtent l="0" t="0" r="0" b="9525"/>
            <wp:docPr id="3" name="图片 3" descr="C:\Users\gaoleifw\AppData\Roaming\Foxmail7\Temp-3444-20170913094811\Catch(09-13-14-06-3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oleifw\AppData\Roaming\Foxmail7\Temp-3444-20170913094811\Catch(09-13-14-06-37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094" cy="121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FF" w:rsidRPr="009C78FF" w:rsidRDefault="0035651A" w:rsidP="009C78FF">
      <w:pPr>
        <w:pStyle w:val="a6"/>
        <w:widowControl/>
        <w:numPr>
          <w:ilvl w:val="0"/>
          <w:numId w:val="2"/>
        </w:numPr>
        <w:shd w:val="clear" w:color="auto" w:fill="FFFFFF"/>
        <w:spacing w:line="34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="009C78FF" w:rsidRPr="009C78FF">
        <w:rPr>
          <w:rFonts w:ascii="微软雅黑" w:eastAsia="微软雅黑" w:hAnsi="微软雅黑" w:cs="宋体" w:hint="eastAsia"/>
          <w:color w:val="000000"/>
          <w:kern w:val="0"/>
          <w:szCs w:val="21"/>
        </w:rPr>
        <w:t>计提金额为0的不显示内容（</w:t>
      </w:r>
      <w:r w:rsidR="009C78FF" w:rsidRPr="009C78F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预算中包含但实际未执行的供应商需要写结算单，但金额为0，在计提中不显示此数据）</w:t>
      </w:r>
    </w:p>
    <w:p w:rsidR="009C78FF" w:rsidRPr="0035651A" w:rsidRDefault="009C78FF" w:rsidP="0035651A">
      <w:pPr>
        <w:pStyle w:val="a6"/>
        <w:widowControl/>
        <w:shd w:val="clear" w:color="auto" w:fill="FFFFFF"/>
        <w:spacing w:line="345" w:lineRule="atLeast"/>
        <w:ind w:left="42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C78FF">
        <w:rPr>
          <w:rFonts w:ascii="微软雅黑" w:eastAsia="微软雅黑" w:hAnsi="微软雅黑" w:cs="宋体" w:hint="eastAsia"/>
          <w:color w:val="FF0000"/>
          <w:kern w:val="0"/>
          <w:szCs w:val="21"/>
        </w:rPr>
        <w:t>OK</w:t>
      </w:r>
    </w:p>
    <w:p w:rsidR="00D1305E" w:rsidRDefault="00D1305E" w:rsidP="00D1305E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D1305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不显示首付款，聚宝盆，上海腾道，已写应付流转单且已付款</w:t>
      </w:r>
    </w:p>
    <w:p w:rsidR="00D1305E" w:rsidRPr="00D1305E" w:rsidRDefault="00D1305E" w:rsidP="00D1305E">
      <w:pPr>
        <w:pStyle w:val="a6"/>
        <w:ind w:left="420" w:firstLineChars="0" w:firstLine="0"/>
        <w:rPr>
          <w:rFonts w:ascii="微软雅黑" w:eastAsia="微软雅黑" w:hAnsi="微软雅黑" w:cs="宋体"/>
          <w:color w:val="FF0000"/>
          <w:kern w:val="0"/>
          <w:sz w:val="20"/>
          <w:szCs w:val="20"/>
        </w:rPr>
      </w:pPr>
      <w:r w:rsidRPr="00D1305E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OK</w:t>
      </w:r>
    </w:p>
    <w:p w:rsidR="00085034" w:rsidRPr="009C78FF" w:rsidRDefault="00D1305E" w:rsidP="009C78FF">
      <w:pPr>
        <w:pStyle w:val="a6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X-</w:t>
      </w:r>
      <w:r w:rsidR="009C78FF" w:rsidRPr="009C78F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决算统计表:</w:t>
      </w:r>
      <w:r w:rsidR="00085034" w:rsidRPr="009C78F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一类执行方式一起</w:t>
      </w:r>
      <w:r w:rsidR="009C78FF" w:rsidRPr="009C78F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,比如面访放在一起。座谈会放在一起，现在是跳着排列的，没顺序。</w:t>
      </w:r>
    </w:p>
    <w:p w:rsidR="009C186B" w:rsidRDefault="00085034" w:rsidP="009C78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73BB4B" wp14:editId="32D01366">
            <wp:extent cx="6140130" cy="197564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326" cy="197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20" w:rsidRDefault="00E04E20" w:rsidP="00E04E20">
      <w:pPr>
        <w:pStyle w:val="a6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统计模块中需要固定左侧和上侧表头，即excel中的冻结。</w:t>
      </w:r>
    </w:p>
    <w:p w:rsidR="00926D26" w:rsidRDefault="00926D26" w:rsidP="00E04E20">
      <w:pPr>
        <w:pStyle w:val="a6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所有统计在最后一列都增加合计功能</w:t>
      </w:r>
    </w:p>
    <w:p w:rsidR="00926D26" w:rsidRPr="00E04E20" w:rsidRDefault="00926D26" w:rsidP="00E04E20">
      <w:pPr>
        <w:pStyle w:val="a6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sectPr w:rsidR="00926D26" w:rsidRPr="00E0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ADB" w:rsidRDefault="00732ADB" w:rsidP="00085034">
      <w:r>
        <w:separator/>
      </w:r>
    </w:p>
  </w:endnote>
  <w:endnote w:type="continuationSeparator" w:id="0">
    <w:p w:rsidR="00732ADB" w:rsidRDefault="00732ADB" w:rsidP="0008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ADB" w:rsidRDefault="00732ADB" w:rsidP="00085034">
      <w:r>
        <w:separator/>
      </w:r>
    </w:p>
  </w:footnote>
  <w:footnote w:type="continuationSeparator" w:id="0">
    <w:p w:rsidR="00732ADB" w:rsidRDefault="00732ADB" w:rsidP="00085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7A3B"/>
    <w:multiLevelType w:val="hybridMultilevel"/>
    <w:tmpl w:val="E5A0E1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7B4010"/>
    <w:multiLevelType w:val="hybridMultilevel"/>
    <w:tmpl w:val="EEE673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6932FE"/>
    <w:multiLevelType w:val="hybridMultilevel"/>
    <w:tmpl w:val="2F960594"/>
    <w:lvl w:ilvl="0" w:tplc="F052146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3E009C"/>
    <w:multiLevelType w:val="hybridMultilevel"/>
    <w:tmpl w:val="9014BA08"/>
    <w:lvl w:ilvl="0" w:tplc="18C6C8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B"/>
    <w:rsid w:val="000612EE"/>
    <w:rsid w:val="00085034"/>
    <w:rsid w:val="00086965"/>
    <w:rsid w:val="00255AAF"/>
    <w:rsid w:val="00281224"/>
    <w:rsid w:val="0035651A"/>
    <w:rsid w:val="00662E76"/>
    <w:rsid w:val="00732ADB"/>
    <w:rsid w:val="00782D34"/>
    <w:rsid w:val="00926D26"/>
    <w:rsid w:val="0097724B"/>
    <w:rsid w:val="009A0FCF"/>
    <w:rsid w:val="009C186B"/>
    <w:rsid w:val="009C78FF"/>
    <w:rsid w:val="00A310D2"/>
    <w:rsid w:val="00AF0E12"/>
    <w:rsid w:val="00BD7161"/>
    <w:rsid w:val="00D1305E"/>
    <w:rsid w:val="00DE7BE0"/>
    <w:rsid w:val="00DF2EA3"/>
    <w:rsid w:val="00E04E20"/>
    <w:rsid w:val="00EA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0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0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50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5034"/>
    <w:rPr>
      <w:sz w:val="18"/>
      <w:szCs w:val="18"/>
    </w:rPr>
  </w:style>
  <w:style w:type="paragraph" w:styleId="a6">
    <w:name w:val="List Paragraph"/>
    <w:basedOn w:val="a"/>
    <w:uiPriority w:val="34"/>
    <w:qFormat/>
    <w:rsid w:val="009C18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0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0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50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5034"/>
    <w:rPr>
      <w:sz w:val="18"/>
      <w:szCs w:val="18"/>
    </w:rPr>
  </w:style>
  <w:style w:type="paragraph" w:styleId="a6">
    <w:name w:val="List Paragraph"/>
    <w:basedOn w:val="a"/>
    <w:uiPriority w:val="34"/>
    <w:qFormat/>
    <w:rsid w:val="009C18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xuweijia</dc:creator>
  <cp:lastModifiedBy>1</cp:lastModifiedBy>
  <cp:revision>9</cp:revision>
  <dcterms:created xsi:type="dcterms:W3CDTF">2017-09-13T06:14:00Z</dcterms:created>
  <dcterms:modified xsi:type="dcterms:W3CDTF">2017-09-13T07:49:00Z</dcterms:modified>
</cp:coreProperties>
</file>