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D95" w:rsidRDefault="00A16531">
      <w:pPr>
        <w:numPr>
          <w:ilvl w:val="0"/>
          <w:numId w:val="1"/>
        </w:numPr>
      </w:pPr>
      <w:r>
        <w:rPr>
          <w:rFonts w:hint="eastAsia"/>
        </w:rPr>
        <w:t>供应</w:t>
      </w:r>
      <w:proofErr w:type="gramStart"/>
      <w:r>
        <w:rPr>
          <w:rFonts w:hint="eastAsia"/>
        </w:rPr>
        <w:t>商管理</w:t>
      </w:r>
      <w:proofErr w:type="gramEnd"/>
      <w:r>
        <w:rPr>
          <w:rFonts w:hint="eastAsia"/>
        </w:rPr>
        <w:t>增加筛选方式：审核状态。</w:t>
      </w:r>
    </w:p>
    <w:p w:rsidR="003C1D95" w:rsidRDefault="00A16531">
      <w:pPr>
        <w:numPr>
          <w:ilvl w:val="0"/>
          <w:numId w:val="1"/>
        </w:numPr>
      </w:pPr>
      <w:r>
        <w:rPr>
          <w:rFonts w:hint="eastAsia"/>
        </w:rPr>
        <w:t>供应</w:t>
      </w:r>
      <w:proofErr w:type="gramStart"/>
      <w:r>
        <w:rPr>
          <w:rFonts w:hint="eastAsia"/>
        </w:rPr>
        <w:t>商管理</w:t>
      </w:r>
      <w:proofErr w:type="gramEnd"/>
      <w:r>
        <w:rPr>
          <w:rFonts w:hint="eastAsia"/>
        </w:rPr>
        <w:t>中在推荐部门为采购部，增加提供服务标签：体系认证咨询</w:t>
      </w:r>
      <w:r>
        <w:rPr>
          <w:rFonts w:hint="eastAsia"/>
        </w:rPr>
        <w:t>/</w:t>
      </w:r>
      <w:r>
        <w:rPr>
          <w:rFonts w:hint="eastAsia"/>
        </w:rPr>
        <w:t>体系认证</w:t>
      </w:r>
    </w:p>
    <w:p w:rsidR="003C1D95" w:rsidRDefault="00A16531">
      <w:pPr>
        <w:numPr>
          <w:ilvl w:val="0"/>
          <w:numId w:val="1"/>
        </w:numPr>
      </w:pPr>
      <w:r>
        <w:rPr>
          <w:rFonts w:hint="eastAsia"/>
        </w:rPr>
        <w:t>确认单填写完成后，点击保存按钮，出现下图提示。备注删除了几个字以后，保存成功过了，但是同时出现了</w:t>
      </w:r>
      <w:r>
        <w:rPr>
          <w:rFonts w:hint="eastAsia"/>
        </w:rPr>
        <w:t>4</w:t>
      </w:r>
      <w:r>
        <w:rPr>
          <w:rFonts w:hint="eastAsia"/>
        </w:rPr>
        <w:t>个确认单。而点击确认单</w:t>
      </w:r>
      <w:r>
        <w:rPr>
          <w:rFonts w:hint="eastAsia"/>
        </w:rPr>
        <w:t>ID</w:t>
      </w:r>
      <w:r>
        <w:rPr>
          <w:rFonts w:hint="eastAsia"/>
        </w:rPr>
        <w:t>看详细时里面内容为空</w:t>
      </w:r>
    </w:p>
    <w:p w:rsidR="003C1D95" w:rsidRDefault="00A16531">
      <w:r>
        <w:rPr>
          <w:noProof/>
        </w:rPr>
        <w:drawing>
          <wp:inline distT="0" distB="0" distL="114300" distR="114300">
            <wp:extent cx="6259195" cy="2400935"/>
            <wp:effectExtent l="0" t="0" r="825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9195" cy="2400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6534785" cy="1642110"/>
            <wp:effectExtent l="0" t="0" r="1841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4785" cy="164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C1D95" w:rsidRDefault="00A16531">
      <w:r>
        <w:rPr>
          <w:noProof/>
        </w:rPr>
        <w:drawing>
          <wp:inline distT="0" distB="0" distL="114300" distR="114300">
            <wp:extent cx="6536690" cy="1181735"/>
            <wp:effectExtent l="0" t="0" r="1651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6690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C1D95" w:rsidRPr="00192B09" w:rsidRDefault="00A16531">
      <w:pPr>
        <w:numPr>
          <w:ilvl w:val="0"/>
          <w:numId w:val="1"/>
        </w:numPr>
        <w:rPr>
          <w:highlight w:val="yellow"/>
        </w:rPr>
      </w:pPr>
      <w:proofErr w:type="gramStart"/>
      <w:r w:rsidRPr="00192B09">
        <w:rPr>
          <w:rFonts w:hint="eastAsia"/>
          <w:highlight w:val="yellow"/>
        </w:rPr>
        <w:t>需求书组管理</w:t>
      </w:r>
      <w:proofErr w:type="gramEnd"/>
      <w:r w:rsidRPr="00192B09">
        <w:rPr>
          <w:rFonts w:hint="eastAsia"/>
          <w:highlight w:val="yellow"/>
        </w:rPr>
        <w:t>页面，如下图，我写了</w:t>
      </w:r>
      <w:r w:rsidRPr="00192B09">
        <w:rPr>
          <w:rFonts w:hint="eastAsia"/>
          <w:highlight w:val="yellow"/>
        </w:rPr>
        <w:t>2</w:t>
      </w:r>
      <w:r w:rsidRPr="00192B09">
        <w:rPr>
          <w:rFonts w:hint="eastAsia"/>
          <w:highlight w:val="yellow"/>
        </w:rPr>
        <w:t>个需求书组，选择其中一个需求数组，点击包含的需求书，本组所有的需求书就显示在</w:t>
      </w:r>
      <w:r w:rsidRPr="00192B09">
        <w:rPr>
          <w:rFonts w:hint="eastAsia"/>
          <w:highlight w:val="yellow"/>
        </w:rPr>
        <w:t>2</w:t>
      </w:r>
      <w:r w:rsidRPr="00192B09">
        <w:rPr>
          <w:rFonts w:hint="eastAsia"/>
          <w:highlight w:val="yellow"/>
        </w:rPr>
        <w:t>个</w:t>
      </w:r>
      <w:proofErr w:type="gramStart"/>
      <w:r w:rsidRPr="00192B09">
        <w:rPr>
          <w:rFonts w:hint="eastAsia"/>
          <w:highlight w:val="yellow"/>
        </w:rPr>
        <w:t>需求书组的</w:t>
      </w:r>
      <w:proofErr w:type="gramEnd"/>
      <w:r w:rsidRPr="00192B09">
        <w:rPr>
          <w:rFonts w:hint="eastAsia"/>
          <w:highlight w:val="yellow"/>
        </w:rPr>
        <w:t>下方，这样容易引起误会，以为是下面</w:t>
      </w:r>
      <w:proofErr w:type="gramStart"/>
      <w:r w:rsidRPr="00192B09">
        <w:rPr>
          <w:rFonts w:hint="eastAsia"/>
          <w:highlight w:val="yellow"/>
        </w:rPr>
        <w:t>需求书组的</w:t>
      </w:r>
      <w:proofErr w:type="gramEnd"/>
      <w:r w:rsidRPr="00192B09">
        <w:rPr>
          <w:rFonts w:hint="eastAsia"/>
          <w:highlight w:val="yellow"/>
        </w:rPr>
        <w:t>内容，建议把这一组需求</w:t>
      </w:r>
      <w:proofErr w:type="gramStart"/>
      <w:r w:rsidRPr="00192B09">
        <w:rPr>
          <w:rFonts w:hint="eastAsia"/>
          <w:highlight w:val="yellow"/>
        </w:rPr>
        <w:t>书显示</w:t>
      </w:r>
      <w:proofErr w:type="gramEnd"/>
      <w:r w:rsidRPr="00192B09">
        <w:rPr>
          <w:rFonts w:hint="eastAsia"/>
          <w:highlight w:val="yellow"/>
        </w:rPr>
        <w:t>在下图箭头位置</w:t>
      </w:r>
      <w:proofErr w:type="gramStart"/>
      <w:r w:rsidRPr="00192B09">
        <w:rPr>
          <w:rFonts w:hint="eastAsia"/>
          <w:highlight w:val="yellow"/>
        </w:rPr>
        <w:t>或者或者</w:t>
      </w:r>
      <w:proofErr w:type="gramEnd"/>
      <w:r w:rsidRPr="00192B09">
        <w:rPr>
          <w:rFonts w:hint="eastAsia"/>
          <w:highlight w:val="yellow"/>
        </w:rPr>
        <w:t>下方需求</w:t>
      </w:r>
      <w:proofErr w:type="gramStart"/>
      <w:r w:rsidRPr="00192B09">
        <w:rPr>
          <w:rFonts w:hint="eastAsia"/>
          <w:highlight w:val="yellow"/>
        </w:rPr>
        <w:t>书显示</w:t>
      </w:r>
      <w:proofErr w:type="gramEnd"/>
      <w:r w:rsidRPr="00192B09">
        <w:rPr>
          <w:rFonts w:hint="eastAsia"/>
          <w:highlight w:val="yellow"/>
        </w:rPr>
        <w:t>内容增加属于</w:t>
      </w:r>
      <w:proofErr w:type="gramStart"/>
      <w:r w:rsidRPr="00192B09">
        <w:rPr>
          <w:rFonts w:hint="eastAsia"/>
          <w:highlight w:val="yellow"/>
        </w:rPr>
        <w:t>某组需求书组</w:t>
      </w:r>
      <w:proofErr w:type="gramEnd"/>
      <w:r w:rsidRPr="00192B09">
        <w:rPr>
          <w:rFonts w:hint="eastAsia"/>
          <w:highlight w:val="yellow"/>
        </w:rPr>
        <w:t>的标记</w:t>
      </w:r>
    </w:p>
    <w:p w:rsidR="003C1D95" w:rsidRDefault="00A16531">
      <w:r>
        <w:rPr>
          <w:noProof/>
        </w:rPr>
        <w:lastRenderedPageBreak/>
        <w:drawing>
          <wp:inline distT="0" distB="0" distL="114300" distR="114300">
            <wp:extent cx="6538595" cy="2201545"/>
            <wp:effectExtent l="0" t="0" r="14605" b="825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8595" cy="2201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C1D95" w:rsidRDefault="00A16531">
      <w:pPr>
        <w:numPr>
          <w:ilvl w:val="0"/>
          <w:numId w:val="1"/>
        </w:numPr>
      </w:pPr>
      <w:r>
        <w:rPr>
          <w:rFonts w:hint="eastAsia"/>
        </w:rPr>
        <w:t>已经提交审核的确认单组，在审批人未审核状态下，进入确认单</w:t>
      </w:r>
      <w:proofErr w:type="gramStart"/>
      <w:r>
        <w:rPr>
          <w:rFonts w:hint="eastAsia"/>
        </w:rPr>
        <w:t>详细还</w:t>
      </w:r>
      <w:proofErr w:type="gramEnd"/>
      <w:r>
        <w:rPr>
          <w:rFonts w:hint="eastAsia"/>
        </w:rPr>
        <w:t>可以更改里面的内容。</w:t>
      </w:r>
    </w:p>
    <w:p w:rsidR="003C1D95" w:rsidRDefault="003C1D95"/>
    <w:p w:rsidR="003C1D95" w:rsidRPr="00752FA1" w:rsidRDefault="00A16531">
      <w:pPr>
        <w:numPr>
          <w:ilvl w:val="0"/>
          <w:numId w:val="1"/>
        </w:numPr>
        <w:rPr>
          <w:highlight w:val="yellow"/>
        </w:rPr>
      </w:pPr>
      <w:bookmarkStart w:id="0" w:name="_GoBack"/>
      <w:bookmarkEnd w:id="0"/>
      <w:r w:rsidRPr="00752FA1">
        <w:rPr>
          <w:rFonts w:hint="eastAsia"/>
          <w:highlight w:val="yellow"/>
        </w:rPr>
        <w:t>如下图，对需求</w:t>
      </w:r>
      <w:proofErr w:type="gramStart"/>
      <w:r w:rsidRPr="00752FA1">
        <w:rPr>
          <w:rFonts w:hint="eastAsia"/>
          <w:highlight w:val="yellow"/>
        </w:rPr>
        <w:t>书组名字</w:t>
      </w:r>
      <w:proofErr w:type="gramEnd"/>
      <w:r w:rsidRPr="00752FA1">
        <w:rPr>
          <w:rFonts w:hint="eastAsia"/>
          <w:highlight w:val="yellow"/>
        </w:rPr>
        <w:t>进行更改，更改后会自动新增需求书组，而不是在原来的基础上对名字做更改</w:t>
      </w:r>
    </w:p>
    <w:p w:rsidR="003C1D95" w:rsidRDefault="00A16531">
      <w:r>
        <w:rPr>
          <w:noProof/>
        </w:rPr>
        <w:drawing>
          <wp:inline distT="0" distB="0" distL="114300" distR="114300">
            <wp:extent cx="6533515" cy="1052195"/>
            <wp:effectExtent l="0" t="0" r="635" b="146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3515" cy="1052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C1D95" w:rsidRDefault="00A16531">
      <w:pPr>
        <w:numPr>
          <w:ilvl w:val="0"/>
          <w:numId w:val="1"/>
        </w:numPr>
      </w:pPr>
      <w:r>
        <w:rPr>
          <w:rFonts w:hint="eastAsia"/>
        </w:rPr>
        <w:t>已提交确认单组，提交审批被退回，更改后无法再次提交。</w:t>
      </w:r>
    </w:p>
    <w:p w:rsidR="003C1D95" w:rsidRDefault="00A16531">
      <w:r>
        <w:rPr>
          <w:noProof/>
        </w:rPr>
        <w:drawing>
          <wp:inline distT="0" distB="0" distL="114300" distR="114300">
            <wp:extent cx="6532245" cy="1294765"/>
            <wp:effectExtent l="0" t="0" r="190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2245" cy="1294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C1D95" w:rsidRDefault="00A16531">
      <w:pPr>
        <w:numPr>
          <w:ilvl w:val="0"/>
          <w:numId w:val="1"/>
        </w:numPr>
      </w:pPr>
      <w:r>
        <w:rPr>
          <w:rFonts w:hint="eastAsia"/>
        </w:rPr>
        <w:t>旧的确认单组审核被拒绝，重新建立确认单组，新的确认单组审核通过后，在确认单查询和</w:t>
      </w:r>
      <w:hyperlink r:id="rId13" w:history="1">
        <w:r>
          <w:rPr>
            <w:rStyle w:val="a3"/>
            <w:rFonts w:ascii="Helvetica Neue" w:eastAsia="Helvetica Neue" w:hAnsi="Helvetica Neue" w:cs="Helvetica Neue"/>
            <w:bCs/>
            <w:color w:val="auto"/>
            <w:szCs w:val="21"/>
            <w:u w:val="none"/>
            <w:shd w:val="clear" w:color="auto" w:fill="FFFFFF"/>
          </w:rPr>
          <w:t>预算确认单查询</w:t>
        </w:r>
      </w:hyperlink>
      <w:r>
        <w:rPr>
          <w:rFonts w:hint="eastAsia"/>
        </w:rPr>
        <w:t>中，查询终板报价，出现</w:t>
      </w:r>
      <w:r>
        <w:rPr>
          <w:rFonts w:hint="eastAsia"/>
        </w:rPr>
        <w:t>2</w:t>
      </w:r>
      <w:r>
        <w:rPr>
          <w:rFonts w:hint="eastAsia"/>
        </w:rPr>
        <w:t>个确认单。</w:t>
      </w:r>
    </w:p>
    <w:p w:rsidR="003C1D95" w:rsidRDefault="00A16531">
      <w:r>
        <w:rPr>
          <w:noProof/>
        </w:rPr>
        <w:drawing>
          <wp:inline distT="0" distB="0" distL="114300" distR="114300">
            <wp:extent cx="6537960" cy="1212215"/>
            <wp:effectExtent l="0" t="0" r="15240" b="698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1212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C1D95" w:rsidRDefault="00A16531">
      <w:pPr>
        <w:numPr>
          <w:ilvl w:val="0"/>
          <w:numId w:val="1"/>
        </w:numPr>
      </w:pPr>
      <w:r>
        <w:rPr>
          <w:rFonts w:hint="eastAsia"/>
        </w:rPr>
        <w:t>项目结算</w:t>
      </w:r>
      <w:proofErr w:type="gramStart"/>
      <w:r>
        <w:rPr>
          <w:rFonts w:hint="eastAsia"/>
        </w:rPr>
        <w:t>单管理</w:t>
      </w:r>
      <w:proofErr w:type="gramEnd"/>
      <w:r>
        <w:rPr>
          <w:rFonts w:hint="eastAsia"/>
        </w:rPr>
        <w:t>中，查询项目和供应商，出现</w:t>
      </w:r>
      <w:r>
        <w:rPr>
          <w:rFonts w:hint="eastAsia"/>
        </w:rPr>
        <w:t>2</w:t>
      </w:r>
      <w:r>
        <w:rPr>
          <w:rFonts w:hint="eastAsia"/>
        </w:rPr>
        <w:t>个同样的供应商，无法选择需要结算的内容。</w:t>
      </w:r>
    </w:p>
    <w:p w:rsidR="003C1D95" w:rsidRDefault="00A16531">
      <w:r>
        <w:rPr>
          <w:rFonts w:hint="eastAsia"/>
        </w:rPr>
        <w:t>同时表头与内容不相符，选择项下面出现的是供应商名称，供应商名称下面出现的是选择按钮。</w:t>
      </w:r>
    </w:p>
    <w:p w:rsidR="003C1D95" w:rsidRDefault="00A16531">
      <w:r>
        <w:rPr>
          <w:noProof/>
        </w:rPr>
        <w:lastRenderedPageBreak/>
        <w:drawing>
          <wp:inline distT="0" distB="0" distL="114300" distR="114300">
            <wp:extent cx="6533515" cy="1529080"/>
            <wp:effectExtent l="0" t="0" r="635" b="1397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33515" cy="1529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3C1D95">
      <w:pgSz w:w="11906" w:h="16838"/>
      <w:pgMar w:top="1440" w:right="846" w:bottom="1440" w:left="76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 Neue">
    <w:altName w:val="Segoe Print"/>
    <w:charset w:val="00"/>
    <w:family w:val="auto"/>
    <w:pitch w:val="default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56C02"/>
    <w:multiLevelType w:val="singleLevel"/>
    <w:tmpl w:val="58B56C02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260F63"/>
    <w:rsid w:val="00192B09"/>
    <w:rsid w:val="003C1D95"/>
    <w:rsid w:val="00752FA1"/>
    <w:rsid w:val="00A16531"/>
    <w:rsid w:val="01BB5F01"/>
    <w:rsid w:val="02221ED2"/>
    <w:rsid w:val="070C2683"/>
    <w:rsid w:val="084B558D"/>
    <w:rsid w:val="09D2088C"/>
    <w:rsid w:val="151D5191"/>
    <w:rsid w:val="170300E9"/>
    <w:rsid w:val="196B48A6"/>
    <w:rsid w:val="1BF22D37"/>
    <w:rsid w:val="237F0228"/>
    <w:rsid w:val="3407154D"/>
    <w:rsid w:val="345078FC"/>
    <w:rsid w:val="39260F63"/>
    <w:rsid w:val="3D2D1D4F"/>
    <w:rsid w:val="544C7C23"/>
    <w:rsid w:val="60802C23"/>
    <w:rsid w:val="61813B3D"/>
    <w:rsid w:val="63513269"/>
    <w:rsid w:val="73A6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Balloon Text"/>
    <w:basedOn w:val="a"/>
    <w:link w:val="Char"/>
    <w:rsid w:val="00192B09"/>
    <w:rPr>
      <w:sz w:val="18"/>
      <w:szCs w:val="18"/>
    </w:rPr>
  </w:style>
  <w:style w:type="character" w:customStyle="1" w:styleId="Char">
    <w:name w:val="批注框文本 Char"/>
    <w:basedOn w:val="a0"/>
    <w:link w:val="a4"/>
    <w:rsid w:val="00192B0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Balloon Text"/>
    <w:basedOn w:val="a"/>
    <w:link w:val="Char"/>
    <w:rsid w:val="00192B09"/>
    <w:rPr>
      <w:sz w:val="18"/>
      <w:szCs w:val="18"/>
    </w:rPr>
  </w:style>
  <w:style w:type="character" w:customStyle="1" w:styleId="Char">
    <w:name w:val="批注框文本 Char"/>
    <w:basedOn w:val="a0"/>
    <w:link w:val="a4"/>
    <w:rsid w:val="00192B0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92.168.1.225/QuotationYusuan/?ModelType=1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kongshengbei</dc:creator>
  <cp:lastModifiedBy>ElandEmp</cp:lastModifiedBy>
  <cp:revision>3</cp:revision>
  <dcterms:created xsi:type="dcterms:W3CDTF">2017-02-28T06:19:00Z</dcterms:created>
  <dcterms:modified xsi:type="dcterms:W3CDTF">2017-03-05T13:17:00Z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