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54" w:rsidRPr="005B0AA8" w:rsidRDefault="00A20954" w:rsidP="005B0AA8">
      <w:pPr>
        <w:pStyle w:val="a5"/>
        <w:numPr>
          <w:ilvl w:val="0"/>
          <w:numId w:val="2"/>
        </w:numPr>
        <w:ind w:firstLineChars="0"/>
        <w:rPr>
          <w:b/>
        </w:rPr>
      </w:pPr>
      <w:r w:rsidRPr="005B0AA8">
        <w:rPr>
          <w:rFonts w:hint="eastAsia"/>
          <w:b/>
        </w:rPr>
        <w:t>待我</w:t>
      </w:r>
      <w:r w:rsidRPr="005B0AA8">
        <w:rPr>
          <w:b/>
        </w:rPr>
        <w:t>审批：</w:t>
      </w:r>
    </w:p>
    <w:p w:rsidR="00F150FB" w:rsidRDefault="00A20954" w:rsidP="00A209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不同审批类型不能一起审批吗？</w:t>
      </w:r>
    </w:p>
    <w:p w:rsidR="00A20954" w:rsidRDefault="00A20954">
      <w:r>
        <w:rPr>
          <w:noProof/>
        </w:rPr>
        <w:drawing>
          <wp:inline distT="0" distB="0" distL="0" distR="0" wp14:anchorId="48BA6089" wp14:editId="31163253">
            <wp:extent cx="5274310" cy="1900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54" w:rsidRDefault="00A20954" w:rsidP="00A209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审批时结算单弹出框</w:t>
      </w:r>
      <w:r>
        <w:t>很长时</w:t>
      </w:r>
      <w:r>
        <w:rPr>
          <w:rFonts w:hint="eastAsia"/>
        </w:rPr>
        <w:t>下方</w:t>
      </w:r>
      <w:r>
        <w:t>显示不全</w:t>
      </w:r>
      <w:r w:rsidR="002C7024">
        <w:rPr>
          <w:rFonts w:hint="eastAsia"/>
        </w:rPr>
        <w:t>，</w:t>
      </w:r>
      <w:r w:rsidR="002C7024">
        <w:t>且行数少的没有滚动条</w:t>
      </w:r>
    </w:p>
    <w:p w:rsidR="00A20954" w:rsidRDefault="00A209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1613535</wp:posOffset>
                </wp:positionV>
                <wp:extent cx="3914775" cy="8667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93D36" id="矩形 3" o:spid="_x0000_s1026" style="position:absolute;left:0;text-align:left;margin-left:47.25pt;margin-top:127.05pt;width:308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DD3F0D7" wp14:editId="148BE98C">
            <wp:extent cx="5274310" cy="2449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24" w:rsidRDefault="005B0A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46C06" wp14:editId="74F12214">
                <wp:simplePos x="0" y="0"/>
                <wp:positionH relativeFrom="margin">
                  <wp:posOffset>2238374</wp:posOffset>
                </wp:positionH>
                <wp:positionV relativeFrom="paragraph">
                  <wp:posOffset>2297430</wp:posOffset>
                </wp:positionV>
                <wp:extent cx="2638425" cy="7334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4465" id="矩形 11" o:spid="_x0000_s1026" style="position:absolute;left:0;text-align:left;margin-left:176.25pt;margin-top:180.9pt;width:207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4DD48" wp14:editId="3979DE03">
                <wp:simplePos x="0" y="0"/>
                <wp:positionH relativeFrom="column">
                  <wp:posOffset>3971925</wp:posOffset>
                </wp:positionH>
                <wp:positionV relativeFrom="paragraph">
                  <wp:posOffset>1173479</wp:posOffset>
                </wp:positionV>
                <wp:extent cx="781050" cy="16859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685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13B8" id="矩形 10" o:spid="_x0000_s1026" style="position:absolute;left:0;text-align:left;margin-left:312.75pt;margin-top:92.4pt;width:61.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" filled="f" strokecolor="red" strokeweight="1.5pt"/>
            </w:pict>
          </mc:Fallback>
        </mc:AlternateContent>
      </w:r>
      <w:r w:rsidR="002C7024">
        <w:rPr>
          <w:noProof/>
        </w:rPr>
        <w:drawing>
          <wp:inline distT="0" distB="0" distL="0" distR="0" wp14:anchorId="09E065FA" wp14:editId="06962915">
            <wp:extent cx="5274310" cy="3007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A8" w:rsidRDefault="00CF579D" w:rsidP="00CF5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结算单</w:t>
      </w:r>
      <w:r>
        <w:t>审批结束后，审批人依旧可以更改已审批单据的供应商选择情况，更改为不能修改，如果未选择供应商，请提醒。</w:t>
      </w:r>
    </w:p>
    <w:p w:rsidR="005B0AA8" w:rsidRPr="005B0AA8" w:rsidRDefault="005B0AA8" w:rsidP="005B0AA8">
      <w:pPr>
        <w:pStyle w:val="a5"/>
        <w:numPr>
          <w:ilvl w:val="0"/>
          <w:numId w:val="2"/>
        </w:numPr>
        <w:ind w:firstLineChars="0"/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>统计</w:t>
      </w:r>
      <w:r>
        <w:rPr>
          <w:b/>
        </w:rPr>
        <w:t>模块</w:t>
      </w:r>
    </w:p>
    <w:p w:rsidR="00AC5E28" w:rsidRDefault="00AC5E28" w:rsidP="005B0AA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价格汇总表</w:t>
      </w:r>
      <w:r w:rsidR="00CD2CED">
        <w:rPr>
          <w:rFonts w:hint="eastAsia"/>
        </w:rPr>
        <w:t>业务</w:t>
      </w:r>
      <w:r>
        <w:rPr>
          <w:rFonts w:hint="eastAsia"/>
        </w:rPr>
        <w:t>-</w:t>
      </w:r>
      <w:r>
        <w:rPr>
          <w:rFonts w:hint="eastAsia"/>
        </w:rPr>
        <w:t>其他</w:t>
      </w:r>
      <w:r>
        <w:rPr>
          <w:rFonts w:hint="eastAsia"/>
        </w:rPr>
        <w:t>2</w:t>
      </w:r>
      <w:r>
        <w:rPr>
          <w:rFonts w:hint="eastAsia"/>
        </w:rPr>
        <w:t>：查询报错，如下图</w:t>
      </w:r>
    </w:p>
    <w:p w:rsidR="00AC5E28" w:rsidRDefault="00AC5E28">
      <w:r>
        <w:rPr>
          <w:noProof/>
        </w:rPr>
        <w:drawing>
          <wp:inline distT="0" distB="0" distL="0" distR="0" wp14:anchorId="2D529D49" wp14:editId="4DD4DBE6">
            <wp:extent cx="5274310" cy="1932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28" w:rsidRDefault="00AC5E28" w:rsidP="007854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价格汇总表</w:t>
      </w:r>
      <w:r w:rsidR="00CD2CED">
        <w:rPr>
          <w:rFonts w:hint="eastAsia"/>
        </w:rPr>
        <w:t>业务</w:t>
      </w:r>
      <w:r>
        <w:t>-</w:t>
      </w:r>
      <w:r>
        <w:rPr>
          <w:rFonts w:hint="eastAsia"/>
        </w:rPr>
        <w:t>支持，未显示供应商、项目等信息，</w:t>
      </w:r>
      <w:r>
        <w:t>如下图</w:t>
      </w:r>
    </w:p>
    <w:p w:rsidR="00AC5E28" w:rsidRDefault="00AC5E28">
      <w:r>
        <w:rPr>
          <w:noProof/>
        </w:rPr>
        <w:drawing>
          <wp:inline distT="0" distB="0" distL="0" distR="0" wp14:anchorId="37769D5A" wp14:editId="74DF5B98">
            <wp:extent cx="5274310" cy="2211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D" w:rsidRDefault="00CD2CED" w:rsidP="007854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价格汇总表内部</w:t>
      </w:r>
      <w:r>
        <w:t>-</w:t>
      </w:r>
      <w:r>
        <w:t>无形，查询报错，如下图</w:t>
      </w:r>
    </w:p>
    <w:p w:rsidR="00CD2CED" w:rsidRDefault="00CD2CED">
      <w:r>
        <w:rPr>
          <w:noProof/>
        </w:rPr>
        <w:drawing>
          <wp:inline distT="0" distB="0" distL="0" distR="0" wp14:anchorId="00481EA8" wp14:editId="4DE0974F">
            <wp:extent cx="5274310" cy="1832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D" w:rsidRDefault="00CD2CED" w:rsidP="007854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决算统计表</w:t>
      </w:r>
      <w:r>
        <w:rPr>
          <w:rFonts w:hint="eastAsia"/>
        </w:rPr>
        <w:t>1</w:t>
      </w:r>
      <w:r>
        <w:t>-</w:t>
      </w:r>
      <w:r>
        <w:t>内部</w:t>
      </w:r>
      <w:r>
        <w:rPr>
          <w:rFonts w:hint="eastAsia"/>
        </w:rPr>
        <w:t>，</w:t>
      </w:r>
      <w:r>
        <w:t>查询后无反应</w:t>
      </w:r>
    </w:p>
    <w:p w:rsidR="00CD2CED" w:rsidRDefault="00CD2CED" w:rsidP="007854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决算统计表</w:t>
      </w:r>
      <w:r>
        <w:t>2-</w:t>
      </w:r>
      <w:r>
        <w:t>内部</w:t>
      </w:r>
      <w:r>
        <w:rPr>
          <w:rFonts w:hint="eastAsia"/>
        </w:rPr>
        <w:t>，</w:t>
      </w:r>
      <w:r>
        <w:t>显示业务采购信息</w:t>
      </w:r>
      <w:r>
        <w:rPr>
          <w:rFonts w:hint="eastAsia"/>
        </w:rPr>
        <w:t>，</w:t>
      </w:r>
      <w:r>
        <w:t>如下图</w:t>
      </w:r>
    </w:p>
    <w:p w:rsidR="00CD2CED" w:rsidRDefault="00CD2CED">
      <w:r>
        <w:rPr>
          <w:noProof/>
        </w:rPr>
        <w:lastRenderedPageBreak/>
        <w:drawing>
          <wp:inline distT="0" distB="0" distL="0" distR="0" wp14:anchorId="2E7FD060" wp14:editId="705F6813">
            <wp:extent cx="5274310" cy="2263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D" w:rsidRDefault="00CD2CED" w:rsidP="007854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价格</w:t>
      </w:r>
      <w:r>
        <w:t>统计表业务</w:t>
      </w:r>
      <w:r>
        <w:t>-</w:t>
      </w:r>
      <w:r>
        <w:t>执行</w:t>
      </w:r>
      <w:r w:rsidR="00DA12FC">
        <w:rPr>
          <w:rFonts w:hint="eastAsia"/>
        </w:rPr>
        <w:t>、</w:t>
      </w:r>
      <w:r w:rsidR="00DA12FC">
        <w:t>车展、支持</w:t>
      </w:r>
      <w:r>
        <w:t>，查询无显示</w:t>
      </w:r>
    </w:p>
    <w:p w:rsidR="00DA12FC" w:rsidRPr="00CD2CED" w:rsidRDefault="00DA12FC" w:rsidP="007854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价格</w:t>
      </w:r>
      <w:r>
        <w:t>统计表</w:t>
      </w:r>
      <w:r>
        <w:rPr>
          <w:rFonts w:hint="eastAsia"/>
        </w:rPr>
        <w:t>-</w:t>
      </w:r>
      <w:r>
        <w:t>内部，查询无显示</w:t>
      </w:r>
    </w:p>
    <w:sectPr w:rsidR="00DA12FC" w:rsidRPr="00CD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58" w:rsidRDefault="00BE3858" w:rsidP="00A20954">
      <w:r>
        <w:separator/>
      </w:r>
    </w:p>
  </w:endnote>
  <w:endnote w:type="continuationSeparator" w:id="0">
    <w:p w:rsidR="00BE3858" w:rsidRDefault="00BE3858" w:rsidP="00A2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58" w:rsidRDefault="00BE3858" w:rsidP="00A20954">
      <w:r>
        <w:separator/>
      </w:r>
    </w:p>
  </w:footnote>
  <w:footnote w:type="continuationSeparator" w:id="0">
    <w:p w:rsidR="00BE3858" w:rsidRDefault="00BE3858" w:rsidP="00A20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F273B"/>
    <w:multiLevelType w:val="hybridMultilevel"/>
    <w:tmpl w:val="7A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F1A23"/>
    <w:multiLevelType w:val="hybridMultilevel"/>
    <w:tmpl w:val="BECAE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F1B61"/>
    <w:multiLevelType w:val="hybridMultilevel"/>
    <w:tmpl w:val="3BE2C9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9"/>
    <w:rsid w:val="001745B5"/>
    <w:rsid w:val="00276138"/>
    <w:rsid w:val="002861A9"/>
    <w:rsid w:val="002C7024"/>
    <w:rsid w:val="005A79D9"/>
    <w:rsid w:val="005B0AA8"/>
    <w:rsid w:val="007854D7"/>
    <w:rsid w:val="00A20954"/>
    <w:rsid w:val="00AC5E28"/>
    <w:rsid w:val="00B26A5F"/>
    <w:rsid w:val="00BE3858"/>
    <w:rsid w:val="00CD2CED"/>
    <w:rsid w:val="00CF579D"/>
    <w:rsid w:val="00DA12FC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B623B-EEFC-40D0-A6BA-78C2A2D4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954"/>
    <w:rPr>
      <w:sz w:val="18"/>
      <w:szCs w:val="18"/>
    </w:rPr>
  </w:style>
  <w:style w:type="paragraph" w:styleId="a5">
    <w:name w:val="List Paragraph"/>
    <w:basedOn w:val="a"/>
    <w:uiPriority w:val="34"/>
    <w:qFormat/>
    <w:rsid w:val="00A20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10</cp:revision>
  <dcterms:created xsi:type="dcterms:W3CDTF">2017-03-23T04:09:00Z</dcterms:created>
  <dcterms:modified xsi:type="dcterms:W3CDTF">2017-03-23T11:09:00Z</dcterms:modified>
</cp:coreProperties>
</file>