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Date: 24/05/2024</w:t>
      </w:r>
    </w:p>
    <w:p>
      <w:pPr>
        <w:pStyle w:val="Title"/>
        <w:jc w:val="center"/>
      </w:pPr>
      <w:r>
        <w:t>Implementation of Zoho CRM, ERP, and Inventory System for Ceramic Business</w:t>
      </w:r>
    </w:p>
    <w:p>
      <w:pPr>
        <w:pStyle w:val="Heading1"/>
      </w:pPr>
      <w:r>
        <w:t>Scope of Work/Deliverables</w:t>
      </w:r>
    </w:p>
    <w:p>
      <w:r>
        <w:rPr>
          <w:b/>
        </w:rPr>
        <w:t>1. Lead &amp; Inquiry Management</w:t>
      </w:r>
    </w:p>
    <w:p>
      <w:pPr>
        <w:pStyle w:val="ListBullet"/>
        <w:ind w:left="720"/>
      </w:pPr>
      <w:r>
        <w:t>Configure CRM module to capture leads from all inbound channels</w:t>
      </w:r>
    </w:p>
    <w:p>
      <w:pPr>
        <w:pStyle w:val="ListBullet"/>
        <w:ind w:left="720"/>
      </w:pPr>
      <w:r>
        <w:t>Set up lead source tagging (website, referral, walk-in, phone inquiry)</w:t>
      </w:r>
    </w:p>
    <w:p>
      <w:pPr>
        <w:pStyle w:val="ListBullet"/>
        <w:ind w:left="720"/>
      </w:pPr>
      <w:r>
        <w:t>Customize deal stages to reflect client's actual sales process</w:t>
      </w:r>
    </w:p>
    <w:p>
      <w:r>
        <w:rPr>
          <w:b/>
        </w:rPr>
        <w:t>2. Sampling Workflow</w:t>
      </w:r>
    </w:p>
    <w:p>
      <w:pPr>
        <w:pStyle w:val="ListBullet"/>
        <w:ind w:left="720"/>
      </w:pPr>
      <w:r>
        <w:t>Create sample request template with pre-defined fields (product name, size, finish, shade, quantity, sample status)</w:t>
      </w:r>
    </w:p>
    <w:p>
      <w:pPr>
        <w:pStyle w:val="ListBullet"/>
        <w:ind w:left="720"/>
      </w:pPr>
      <w:r>
        <w:t>Set up approval workflow for sample requests and quotations</w:t>
      </w:r>
    </w:p>
    <w:p>
      <w:pPr>
        <w:pStyle w:val="ListBullet"/>
        <w:ind w:left="720"/>
      </w:pPr>
      <w:r>
        <w:t>Configure salesperson assignment and reporting</w:t>
      </w:r>
    </w:p>
    <w:p>
      <w:r>
        <w:rPr>
          <w:b/>
        </w:rPr>
        <w:t>3. Quotation &amp; Deal Management</w:t>
      </w:r>
    </w:p>
    <w:p>
      <w:pPr>
        <w:pStyle w:val="ListBullet"/>
        <w:ind w:left="720"/>
      </w:pPr>
      <w:r>
        <w:t>Create quotation template with pre-defined fields (product name, size, finish, shade, rate per sq.ft/box, MOQ, delivery timelines)</w:t>
      </w:r>
    </w:p>
    <w:p>
      <w:pPr>
        <w:pStyle w:val="ListBullet"/>
        <w:ind w:left="720"/>
      </w:pPr>
      <w:r>
        <w:t>Configure version-controlled quotations and approval workflow</w:t>
      </w:r>
    </w:p>
    <w:p>
      <w:pPr>
        <w:pStyle w:val="ListBullet"/>
        <w:ind w:left="720"/>
      </w:pPr>
      <w:r>
        <w:t>Set up deal stages aligned to ceramic sales cycle</w:t>
      </w:r>
    </w:p>
    <w:p>
      <w:r>
        <w:rPr>
          <w:b/>
        </w:rPr>
        <w:t>4. Sales Team Productivity</w:t>
      </w:r>
    </w:p>
    <w:p>
      <w:pPr>
        <w:pStyle w:val="ListBullet"/>
        <w:ind w:left="720"/>
      </w:pPr>
      <w:r>
        <w:t>Configure inside sales and field sales workflows</w:t>
      </w:r>
    </w:p>
    <w:p>
      <w:pPr>
        <w:pStyle w:val="ListBullet"/>
        <w:ind w:left="720"/>
      </w:pPr>
      <w:r>
        <w:t>Set up click-to-call, call logging, and IVR integration (optional)</w:t>
      </w:r>
    </w:p>
    <w:p>
      <w:pPr>
        <w:pStyle w:val="ListBullet"/>
        <w:ind w:left="720"/>
      </w:pPr>
      <w:r>
        <w:t>Configure meeting check-in/check-out with location capture and mandatory next follow-up date</w:t>
      </w:r>
    </w:p>
    <w:p>
      <w:r>
        <w:rPr>
          <w:b/>
        </w:rPr>
        <w:t>5. Communication &amp; Telephony</w:t>
      </w:r>
    </w:p>
    <w:p>
      <w:pPr>
        <w:pStyle w:val="ListBullet"/>
        <w:ind w:left="720"/>
      </w:pPr>
      <w:r>
        <w:t>Configure click-to-call from CRM (web &amp; mobile)</w:t>
      </w:r>
    </w:p>
    <w:p>
      <w:pPr>
        <w:pStyle w:val="ListBullet"/>
        <w:ind w:left="720"/>
      </w:pPr>
      <w:r>
        <w:t>Set up call logging (incoming &amp; outgoing)</w:t>
      </w:r>
    </w:p>
    <w:p>
      <w:pPr>
        <w:pStyle w:val="ListBullet"/>
        <w:ind w:left="720"/>
      </w:pPr>
      <w:r>
        <w:t>Configure IVR integration with TeleCMI and call duration/activity tracking</w:t>
      </w:r>
    </w:p>
    <w:p>
      <w:r>
        <w:rPr>
          <w:b/>
        </w:rPr>
        <w:t>6. Dashboards &amp; Analytics</w:t>
      </w:r>
    </w:p>
    <w:p>
      <w:pPr>
        <w:pStyle w:val="ListBullet"/>
        <w:ind w:left="720"/>
      </w:pPr>
      <w:r>
        <w:t>Create owner dashboard with business overview</w:t>
      </w:r>
    </w:p>
    <w:p>
      <w:pPr>
        <w:pStyle w:val="ListBullet"/>
        <w:ind w:left="720"/>
      </w:pPr>
      <w:r>
        <w:t>Configure sales manager dashboards with targets vs. achievement</w:t>
      </w:r>
    </w:p>
    <w:p>
      <w:pPr>
        <w:pStyle w:val="ListBullet"/>
        <w:ind w:left="720"/>
      </w:pPr>
      <w:r>
        <w:t>Set up product-wise, city-wise, dealer-wise reports and sample conversion/order pipeline analytics</w:t>
      </w:r>
    </w:p>
    <w:p>
      <w:r>
        <w:rPr>
          <w:b/>
        </w:rPr>
        <w:t>7. ZOHO Books</w:t>
      </w:r>
    </w:p>
    <w:p>
      <w:pPr>
        <w:pStyle w:val="ListBullet"/>
        <w:ind w:left="720"/>
      </w:pPr>
      <w:r>
        <w:t>Configure company and finance setup with GST-compliant configuration</w:t>
      </w:r>
    </w:p>
    <w:p>
      <w:pPr>
        <w:pStyle w:val="ListBullet"/>
        <w:ind w:left="720"/>
      </w:pPr>
      <w:r>
        <w:t>Set up customer master creation with billing and shipping addresses, GSTIN validation, credit limits, and payment terms</w:t>
      </w:r>
    </w:p>
    <w:p>
      <w:pPr>
        <w:pStyle w:val="ListBullet"/>
        <w:ind w:left="720"/>
      </w:pPr>
      <w:r>
        <w:t>Configure vendor master setup with GST, PAN details, and bank details</w:t>
      </w:r>
    </w:p>
    <w:p>
      <w:r>
        <w:rPr>
          <w:b/>
        </w:rPr>
        <w:t>8. Sales Management</w:t>
      </w:r>
    </w:p>
    <w:p>
      <w:pPr>
        <w:pStyle w:val="ListBullet"/>
        <w:ind w:left="720"/>
      </w:pPr>
      <w:r>
        <w:t>Configure sales workflow with estimates/quotation, sales order, invoice, and delivery challan linkage</w:t>
      </w:r>
    </w:p>
    <w:p>
      <w:pPr>
        <w:pStyle w:val="ListBullet"/>
        <w:ind w:left="720"/>
      </w:pPr>
      <w:r>
        <w:t>Set up invoice customization with invoice numbering logic, multiple GST-compliant templates, and discount handling</w:t>
      </w:r>
    </w:p>
    <w:p>
      <w:pPr>
        <w:pStyle w:val="ListBullet"/>
        <w:ind w:left="720"/>
      </w:pPr>
      <w:r>
        <w:t>Configure salesperson assignment and reporting</w:t>
      </w:r>
    </w:p>
    <w:p>
      <w:r>
        <w:rPr>
          <w:b/>
        </w:rPr>
        <w:t>9. Purchase Management</w:t>
      </w:r>
    </w:p>
    <w:p>
      <w:pPr>
        <w:pStyle w:val="ListBullet"/>
        <w:ind w:left="720"/>
      </w:pPr>
      <w:r>
        <w:t>Configure purchase orders, bills, and expenses</w:t>
      </w:r>
    </w:p>
    <w:p>
      <w:pPr>
        <w:pStyle w:val="ListBullet"/>
        <w:ind w:left="720"/>
      </w:pPr>
      <w:r>
        <w:t>Set up vendor advances and adjustment</w:t>
      </w:r>
    </w:p>
    <w:p>
      <w:pPr>
        <w:pStyle w:val="ListBullet"/>
        <w:ind w:left="720"/>
      </w:pPr>
      <w:r>
        <w:t>Configure purchase returns via vendor credit notes and bill-wise tracking/aging</w:t>
      </w:r>
    </w:p>
    <w:p>
      <w:r>
        <w:rPr>
          <w:b/>
        </w:rPr>
        <w:t>10. Inventory Organization Setup</w:t>
      </w:r>
    </w:p>
    <w:p>
      <w:pPr>
        <w:pStyle w:val="ListBullet"/>
        <w:ind w:left="720"/>
      </w:pPr>
      <w:r>
        <w:t>Configure inventory organization creation and linking with ZOHO Books</w:t>
      </w:r>
    </w:p>
    <w:p>
      <w:pPr>
        <w:pStyle w:val="ListBullet"/>
        <w:ind w:left="720"/>
      </w:pPr>
      <w:r>
        <w:t>Set up inventory preferences configuration and stock valuation method (FIFO/Weighted Average)</w:t>
      </w:r>
    </w:p>
    <w:p>
      <w:pPr>
        <w:pStyle w:val="ListBullet"/>
        <w:ind w:left="720"/>
      </w:pPr>
      <w:r>
        <w:t>Configure product master creation with size, finish, shade, series, and box-wise/sq.ft conversion</w:t>
      </w:r>
    </w:p>
    <w:p>
      <w:r>
        <w:rPr>
          <w:b/>
        </w:rPr>
        <w:t>11. Production Planning</w:t>
      </w:r>
    </w:p>
    <w:p>
      <w:pPr>
        <w:pStyle w:val="ListBullet"/>
        <w:ind w:left="720"/>
      </w:pPr>
      <w:r>
        <w:t>Configure production order creation against confirmed sales orders</w:t>
      </w:r>
    </w:p>
    <w:p>
      <w:pPr>
        <w:pStyle w:val="ListBullet"/>
        <w:ind w:left="720"/>
      </w:pPr>
      <w:r>
        <w:t>Set up raw material requirement planning and shift-wise production planning</w:t>
      </w:r>
    </w:p>
    <w:p>
      <w:pPr>
        <w:pStyle w:val="ListBullet"/>
        <w:ind w:left="720"/>
      </w:pPr>
      <w:r>
        <w:t>Configure mobile-based production entry and shift-wise actual vs. planned tracking</w:t>
      </w:r>
    </w:p>
    <w:p>
      <w:r>
        <w:rPr>
          <w:b/>
        </w:rPr>
        <w:t>12. Bill of Materials &amp; Consumption</w:t>
      </w:r>
    </w:p>
    <w:p>
      <w:pPr>
        <w:pStyle w:val="ListBullet"/>
        <w:ind w:left="720"/>
      </w:pPr>
      <w:r>
        <w:t>Configure BOM definition for finished goods</w:t>
      </w:r>
    </w:p>
    <w:p>
      <w:pPr>
        <w:pStyle w:val="ListBullet"/>
        <w:ind w:left="720"/>
      </w:pPr>
      <w:r>
        <w:t>Set up automatic raw material consumption and WIP tracking</w:t>
      </w:r>
    </w:p>
    <w:p>
      <w:pPr>
        <w:pStyle w:val="ListBullet"/>
        <w:ind w:left="720"/>
      </w:pPr>
      <w:r>
        <w:t>Configure QC checkpoints and batch-wise FG creation</w:t>
      </w:r>
    </w:p>
    <w:p>
      <w:r>
        <w:rPr>
          <w:b/>
        </w:rPr>
        <w:t>13. Integration</w:t>
      </w:r>
    </w:p>
    <w:p>
      <w:pPr>
        <w:pStyle w:val="ListBullet"/>
        <w:ind w:left="720"/>
      </w:pPr>
      <w:r>
        <w:t>Configure real-time sync between ZOHO Books and ZOHO Inventory</w:t>
      </w:r>
    </w:p>
    <w:p>
      <w:pPr>
        <w:pStyle w:val="ListBullet"/>
        <w:ind w:left="720"/>
      </w:pPr>
      <w:r>
        <w:t>Set up WhatsApp Business API integration and IVR integration</w:t>
      </w:r>
    </w:p>
    <w:p>
      <w:pPr>
        <w:pStyle w:val="ListBullet"/>
        <w:ind w:left="720"/>
      </w:pPr>
      <w:r>
        <w:t>Configure Zia AI across supported ZOHO applications for intelligent insights, smart recommendations, and automated decision support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Implementation of Zoho CRM</w:t>
            </w:r>
          </w:p>
        </w:tc>
        <w:tc>
          <w:tcPr>
            <w:tcW w:type="dxa" w:w="4680"/>
          </w:tcPr>
          <w:p>
            <w:r>
              <w:t>₹30,000</w:t>
            </w:r>
          </w:p>
        </w:tc>
      </w:tr>
      <w:tr>
        <w:tc>
          <w:tcPr>
            <w:tcW w:type="dxa" w:w="4680"/>
          </w:tcPr>
          <w:p>
            <w:r>
              <w:t>Implementation of ZOHO Books</w:t>
            </w:r>
          </w:p>
        </w:tc>
        <w:tc>
          <w:tcPr>
            <w:tcW w:type="dxa" w:w="4680"/>
          </w:tcPr>
          <w:p>
            <w:r>
              <w:t>₹25,000</w:t>
            </w:r>
          </w:p>
        </w:tc>
      </w:tr>
      <w:tr>
        <w:tc>
          <w:tcPr>
            <w:tcW w:type="dxa" w:w="4680"/>
          </w:tcPr>
          <w:p>
            <w:r>
              <w:t>Implementation of ZOHO Inventory</w:t>
            </w:r>
          </w:p>
        </w:tc>
        <w:tc>
          <w:tcPr>
            <w:tcW w:type="dxa" w:w="4680"/>
          </w:tcPr>
          <w:p>
            <w:r>
              <w:t>₹20,000</w:t>
            </w:r>
          </w:p>
        </w:tc>
      </w:tr>
      <w:tr>
        <w:tc>
          <w:tcPr>
            <w:tcW w:type="dxa" w:w="4680"/>
          </w:tcPr>
          <w:p>
            <w:r>
              <w:t>Implementation of ZOHO Creator (Production Planning)</w:t>
            </w:r>
          </w:p>
        </w:tc>
        <w:tc>
          <w:tcPr>
            <w:tcW w:type="dxa" w:w="4680"/>
          </w:tcPr>
          <w:p>
            <w:r>
              <w:t>₹15,000</w:t>
            </w:r>
          </w:p>
        </w:tc>
      </w:tr>
      <w:tr>
        <w:tc>
          <w:tcPr>
            <w:tcW w:type="dxa" w:w="4680"/>
          </w:tcPr>
          <w:p>
            <w:r>
              <w:t>Implementation of Zia AI</w:t>
            </w:r>
          </w:p>
        </w:tc>
        <w:tc>
          <w:tcPr>
            <w:tcW w:type="dxa" w:w="4680"/>
          </w:tcPr>
          <w:p>
            <w:r>
              <w:t>₹10,000</w:t>
            </w:r>
          </w:p>
        </w:tc>
      </w:tr>
      <w:tr>
        <w:tc>
          <w:tcPr>
            <w:tcW w:type="dxa" w:w="4680"/>
          </w:tcPr>
          <w:p>
            <w:r>
              <w:t>Training and Support</w:t>
            </w:r>
          </w:p>
        </w:tc>
        <w:tc>
          <w:tcPr>
            <w:tcW w:type="dxa" w:w="4680"/>
          </w:tcPr>
          <w:p>
            <w:r>
              <w:t>₹20,000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The total project cost is ₹1,20,000 (inclusive of all taxes).</w:t>
      </w:r>
    </w:p>
    <w:p>
      <w:pPr>
        <w:pStyle w:val="ListBullet"/>
      </w:pPr>
      <w:r>
        <w:t>A 30% deposit is payable upon project initiation.</w:t>
      </w:r>
    </w:p>
    <w:p>
      <w:pPr>
        <w:pStyle w:val="ListBullet"/>
      </w:pPr>
      <w:r>
        <w:t>A 30% payment is due at the mid-stage of the project.</w:t>
      </w:r>
    </w:p>
    <w:p>
      <w:pPr>
        <w:pStyle w:val="ListBullet"/>
      </w:pPr>
      <w:r>
        <w:t>A 30% payment is due before the project go-live.</w:t>
      </w:r>
    </w:p>
    <w:p>
      <w:pPr>
        <w:pStyle w:val="ListBullet"/>
      </w:pPr>
      <w:r>
        <w:t>A 10% payment is due one month after the project go-live.</w:t>
      </w:r>
    </w:p>
    <w:p>
      <w:pPr>
        <w:pStyle w:val="ListBullet"/>
      </w:pPr>
      <w:r>
        <w:t>The project timeline is 8 weeks, starting from the project initiation date.</w:t>
      </w:r>
    </w:p>
    <w:p>
      <w:pPr>
        <w:pStyle w:val="ListBullet"/>
      </w:pPr>
      <w:r>
        <w:t>The project scope and deliverables are outlined in this proposal.</w:t>
      </w:r>
    </w:p>
    <w:p>
      <w:pPr>
        <w:pStyle w:val="ListBullet"/>
      </w:pPr>
      <w:r>
        <w:t>The client is responsible for providing necessary access, credentials, and data for the project.</w:t>
      </w:r>
    </w:p>
    <w:p>
      <w:pPr>
        <w:pStyle w:val="ListBullet"/>
      </w:pPr>
      <w:r>
        <w:t>The consultant reserves the right to revise the project scope and timeline as necessary.</w:t>
      </w:r>
    </w:p>
    <w:p>
      <w:pPr>
        <w:pStyle w:val="ListBullet"/>
      </w:pPr>
      <w:r>
        <w:t>The consultant will provide training and support to the client for a period of 2 weeks after the project go-live.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State Bank of India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1234567890</w:t>
      </w:r>
    </w:p>
    <w:p>
      <w:pPr>
        <w:pStyle w:val="ListBullet"/>
      </w:pPr>
      <w:r>
        <w:t>IFSC Code: SBIN0001234</w:t>
      </w:r>
    </w:p>
    <w:p>
      <w:pPr>
        <w:pStyle w:val="ListBullet"/>
      </w:pPr>
      <w:r>
        <w:t>MICR Code: 760002001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23/06/2024.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