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1E535" w14:textId="04EA73A8" w:rsidR="00B33697" w:rsidRDefault="00B33697">
      <w:r>
        <w:t xml:space="preserve">Milot </w:t>
      </w:r>
      <w:r w:rsidR="00871ADD">
        <w:t>Jeune</w:t>
      </w:r>
    </w:p>
    <w:p w14:paraId="7C7ECF30" w14:textId="767A9C0F" w:rsidR="00B33697" w:rsidRDefault="00B33697">
      <w:r>
        <w:t>Lab 6</w:t>
      </w:r>
    </w:p>
    <w:p w14:paraId="4EEE70DE" w14:textId="77777777" w:rsidR="00B33697" w:rsidRDefault="00B33697"/>
    <w:p w14:paraId="70EA4FF1" w14:textId="77777777" w:rsidR="006942E8" w:rsidRDefault="006942E8"/>
    <w:p w14:paraId="6850DF84" w14:textId="77777777" w:rsidR="00B33697" w:rsidRDefault="00B33697"/>
    <w:p w14:paraId="4DA013CD" w14:textId="77777777" w:rsidR="00B33697" w:rsidRDefault="00B33697"/>
    <w:p w14:paraId="418AD576" w14:textId="25BB8ABE" w:rsidR="00B33697" w:rsidRDefault="00B33697" w:rsidP="00B33697">
      <w:pPr>
        <w:jc w:val="center"/>
        <w:rPr>
          <w:b/>
          <w:bCs/>
          <w:sz w:val="48"/>
          <w:szCs w:val="48"/>
        </w:rPr>
      </w:pPr>
      <w:r w:rsidRPr="00B33697">
        <w:rPr>
          <w:b/>
          <w:bCs/>
          <w:sz w:val="48"/>
          <w:szCs w:val="48"/>
        </w:rPr>
        <w:t>Summary</w:t>
      </w:r>
    </w:p>
    <w:p w14:paraId="2FACED4C" w14:textId="74B5438B" w:rsidR="00B33697" w:rsidRDefault="006942E8" w:rsidP="00B33697">
      <w:pPr>
        <w:rPr>
          <w:sz w:val="24"/>
          <w:szCs w:val="24"/>
        </w:rPr>
      </w:pPr>
      <w:r w:rsidRPr="006942E8">
        <w:rPr>
          <w:sz w:val="24"/>
          <w:szCs w:val="24"/>
        </w:rPr>
        <w:t>In this lab, I utilized Catalyst, a potent incident response platform, to manage security incidents. Using predefined forms, I documented and responded to various scenarios—malware, brute force attempts, and phishing emails. This hands-on experience strengthened my practical skills, complementing our theoretical discussions on incident detection with Splunk in Unit 5. Overall, it provided a valuable understanding of a holistic incident response strategy, encompassing both detection and effective response.</w:t>
      </w:r>
    </w:p>
    <w:p w14:paraId="51E9821A" w14:textId="77777777" w:rsidR="006942E8" w:rsidRDefault="006942E8" w:rsidP="00B33697">
      <w:pPr>
        <w:rPr>
          <w:sz w:val="24"/>
          <w:szCs w:val="24"/>
        </w:rPr>
      </w:pPr>
    </w:p>
    <w:p w14:paraId="22E61404" w14:textId="77777777" w:rsidR="006942E8" w:rsidRDefault="006942E8" w:rsidP="00B33697">
      <w:pPr>
        <w:rPr>
          <w:sz w:val="24"/>
          <w:szCs w:val="24"/>
        </w:rPr>
      </w:pPr>
    </w:p>
    <w:p w14:paraId="1C23592E" w14:textId="77777777" w:rsidR="006942E8" w:rsidRDefault="006942E8" w:rsidP="00B33697">
      <w:pPr>
        <w:rPr>
          <w:sz w:val="24"/>
          <w:szCs w:val="24"/>
        </w:rPr>
      </w:pPr>
    </w:p>
    <w:p w14:paraId="75097023" w14:textId="77777777" w:rsidR="006942E8" w:rsidRDefault="006942E8" w:rsidP="00B33697">
      <w:pPr>
        <w:rPr>
          <w:sz w:val="24"/>
          <w:szCs w:val="24"/>
        </w:rPr>
      </w:pPr>
    </w:p>
    <w:p w14:paraId="0F09E28E" w14:textId="5489A6C9" w:rsidR="006942E8" w:rsidRDefault="006942E8" w:rsidP="006942E8">
      <w:pPr>
        <w:pStyle w:val="ListParagraph"/>
        <w:numPr>
          <w:ilvl w:val="0"/>
          <w:numId w:val="1"/>
        </w:numPr>
        <w:rPr>
          <w:sz w:val="24"/>
          <w:szCs w:val="24"/>
        </w:rPr>
      </w:pPr>
      <w:r>
        <w:rPr>
          <w:sz w:val="24"/>
          <w:szCs w:val="24"/>
        </w:rPr>
        <w:t xml:space="preserve">I downloaded the phishing </w:t>
      </w:r>
      <w:proofErr w:type="spellStart"/>
      <w:r>
        <w:rPr>
          <w:sz w:val="24"/>
          <w:szCs w:val="24"/>
        </w:rPr>
        <w:t>ir</w:t>
      </w:r>
      <w:proofErr w:type="spellEnd"/>
      <w:r>
        <w:rPr>
          <w:sz w:val="24"/>
          <w:szCs w:val="24"/>
        </w:rPr>
        <w:t xml:space="preserve"> </w:t>
      </w:r>
      <w:proofErr w:type="gramStart"/>
      <w:r>
        <w:rPr>
          <w:sz w:val="24"/>
          <w:szCs w:val="24"/>
        </w:rPr>
        <w:t>reports</w:t>
      </w:r>
      <w:proofErr w:type="gramEnd"/>
    </w:p>
    <w:p w14:paraId="35496B70" w14:textId="0979F7E5" w:rsidR="006942E8" w:rsidRDefault="006942E8" w:rsidP="006942E8">
      <w:pPr>
        <w:pStyle w:val="ListParagraph"/>
        <w:numPr>
          <w:ilvl w:val="0"/>
          <w:numId w:val="1"/>
        </w:numPr>
        <w:rPr>
          <w:sz w:val="24"/>
          <w:szCs w:val="24"/>
        </w:rPr>
      </w:pPr>
      <w:r>
        <w:rPr>
          <w:sz w:val="24"/>
          <w:szCs w:val="24"/>
        </w:rPr>
        <w:t xml:space="preserve">I utilized public catalyst demo in a professional setting my company has their own </w:t>
      </w:r>
      <w:proofErr w:type="gramStart"/>
      <w:r>
        <w:rPr>
          <w:sz w:val="24"/>
          <w:szCs w:val="24"/>
        </w:rPr>
        <w:t>installation</w:t>
      </w:r>
      <w:proofErr w:type="gramEnd"/>
    </w:p>
    <w:p w14:paraId="5955A7FC" w14:textId="2D35F7BF" w:rsidR="006942E8" w:rsidRDefault="006942E8" w:rsidP="006942E8">
      <w:pPr>
        <w:pStyle w:val="ListParagraph"/>
        <w:numPr>
          <w:ilvl w:val="0"/>
          <w:numId w:val="1"/>
        </w:numPr>
        <w:rPr>
          <w:sz w:val="24"/>
          <w:szCs w:val="24"/>
        </w:rPr>
      </w:pPr>
      <w:r>
        <w:rPr>
          <w:sz w:val="24"/>
          <w:szCs w:val="24"/>
        </w:rPr>
        <w:t xml:space="preserve">Created a new incident – </w:t>
      </w:r>
      <w:proofErr w:type="spellStart"/>
      <w:proofErr w:type="gramStart"/>
      <w:r>
        <w:rPr>
          <w:sz w:val="24"/>
          <w:szCs w:val="24"/>
        </w:rPr>
        <w:t>Catalsyt</w:t>
      </w:r>
      <w:proofErr w:type="spellEnd"/>
      <w:proofErr w:type="gramEnd"/>
    </w:p>
    <w:p w14:paraId="1B143A46" w14:textId="56EB53F0" w:rsidR="00D25E7C" w:rsidRDefault="00D25E7C" w:rsidP="006942E8">
      <w:pPr>
        <w:pStyle w:val="ListParagraph"/>
        <w:numPr>
          <w:ilvl w:val="0"/>
          <w:numId w:val="1"/>
        </w:numPr>
        <w:rPr>
          <w:sz w:val="24"/>
          <w:szCs w:val="24"/>
        </w:rPr>
      </w:pPr>
      <w:r>
        <w:rPr>
          <w:sz w:val="24"/>
          <w:szCs w:val="24"/>
        </w:rPr>
        <w:t xml:space="preserve">Utilized </w:t>
      </w:r>
      <w:proofErr w:type="spellStart"/>
      <w:r>
        <w:rPr>
          <w:sz w:val="24"/>
          <w:szCs w:val="24"/>
        </w:rPr>
        <w:t>virusTotal</w:t>
      </w:r>
      <w:proofErr w:type="spellEnd"/>
      <w:r>
        <w:rPr>
          <w:sz w:val="24"/>
          <w:szCs w:val="24"/>
        </w:rPr>
        <w:t xml:space="preserve"> to analyze </w:t>
      </w:r>
      <w:proofErr w:type="gramStart"/>
      <w:r>
        <w:rPr>
          <w:sz w:val="24"/>
          <w:szCs w:val="24"/>
        </w:rPr>
        <w:t>hash</w:t>
      </w:r>
      <w:proofErr w:type="gramEnd"/>
    </w:p>
    <w:p w14:paraId="32F55BD9" w14:textId="77777777" w:rsidR="0013622B" w:rsidRDefault="0013622B" w:rsidP="0013622B">
      <w:pPr>
        <w:rPr>
          <w:sz w:val="24"/>
          <w:szCs w:val="24"/>
        </w:rPr>
      </w:pPr>
    </w:p>
    <w:p w14:paraId="3E613F96" w14:textId="026B487A" w:rsidR="0013622B" w:rsidRPr="0013622B" w:rsidRDefault="0013622B" w:rsidP="0013622B">
      <w:pPr>
        <w:jc w:val="center"/>
        <w:rPr>
          <w:b/>
          <w:bCs/>
          <w:sz w:val="48"/>
          <w:szCs w:val="48"/>
        </w:rPr>
      </w:pPr>
      <w:r w:rsidRPr="0013622B">
        <w:rPr>
          <w:b/>
          <w:bCs/>
          <w:sz w:val="48"/>
          <w:szCs w:val="48"/>
        </w:rPr>
        <w:t>INCIDENT RESPONSE</w:t>
      </w:r>
    </w:p>
    <w:p w14:paraId="3F9E1700" w14:textId="77777777" w:rsidR="00450DD3" w:rsidRPr="00273C46" w:rsidRDefault="0013622B" w:rsidP="0013622B">
      <w:pPr>
        <w:pStyle w:val="PlainText"/>
        <w:rPr>
          <w:rFonts w:ascii="Courier New" w:hAnsi="Courier New" w:cs="Courier New"/>
        </w:rPr>
      </w:pPr>
      <w:r w:rsidRPr="00273C46">
        <w:rPr>
          <w:rFonts w:ascii="Courier New" w:hAnsi="Courier New" w:cs="Courier New"/>
        </w:rPr>
        <w:t xml:space="preserve">| Initial identification of the malware incident </w:t>
      </w:r>
    </w:p>
    <w:p w14:paraId="74CA0B73" w14:textId="3A82CBC1" w:rsidR="00450DD3" w:rsidRDefault="0013622B" w:rsidP="0013622B">
      <w:pPr>
        <w:pStyle w:val="PlainText"/>
        <w:rPr>
          <w:rFonts w:ascii="Courier New" w:hAnsi="Courier New" w:cs="Courier New"/>
        </w:rPr>
      </w:pPr>
      <w:r w:rsidRPr="00273C46">
        <w:rPr>
          <w:rFonts w:ascii="Courier New" w:hAnsi="Courier New" w:cs="Courier New"/>
        </w:rPr>
        <w:t xml:space="preserve">| </w:t>
      </w:r>
      <w:proofErr w:type="gramStart"/>
      <w:r w:rsidRPr="00273C46">
        <w:rPr>
          <w:rFonts w:ascii="Courier New" w:hAnsi="Courier New" w:cs="Courier New"/>
        </w:rPr>
        <w:t>14:35  |</w:t>
      </w:r>
      <w:proofErr w:type="gramEnd"/>
      <w:r w:rsidRPr="00273C46">
        <w:rPr>
          <w:rFonts w:ascii="Courier New" w:hAnsi="Courier New" w:cs="Courier New"/>
        </w:rPr>
        <w:t xml:space="preserve"> </w:t>
      </w:r>
      <w:r w:rsidR="00450DD3">
        <w:rPr>
          <w:rFonts w:ascii="Courier New" w:hAnsi="Courier New" w:cs="Courier New"/>
        </w:rPr>
        <w:t>Mock user</w:t>
      </w:r>
      <w:r w:rsidRPr="00273C46">
        <w:rPr>
          <w:rFonts w:ascii="Courier New" w:hAnsi="Courier New" w:cs="Courier New"/>
        </w:rPr>
        <w:t xml:space="preserve"> informed and advised to disconnect PC    </w:t>
      </w:r>
    </w:p>
    <w:p w14:paraId="290B2DBE" w14:textId="77777777" w:rsidR="00450DD3" w:rsidRDefault="0013622B" w:rsidP="0013622B">
      <w:pPr>
        <w:pStyle w:val="PlainText"/>
        <w:rPr>
          <w:rFonts w:ascii="Courier New" w:hAnsi="Courier New" w:cs="Courier New"/>
        </w:rPr>
      </w:pPr>
      <w:r w:rsidRPr="00273C46">
        <w:rPr>
          <w:rFonts w:ascii="Courier New" w:hAnsi="Courier New" w:cs="Courier New"/>
        </w:rPr>
        <w:t>|</w:t>
      </w:r>
      <w:r w:rsidR="00450DD3">
        <w:rPr>
          <w:rFonts w:ascii="Courier New" w:hAnsi="Courier New" w:cs="Courier New"/>
        </w:rPr>
        <w:t xml:space="preserve"> </w:t>
      </w:r>
      <w:proofErr w:type="gramStart"/>
      <w:r w:rsidR="00450DD3">
        <w:rPr>
          <w:rFonts w:ascii="Courier New" w:hAnsi="Courier New" w:cs="Courier New"/>
        </w:rPr>
        <w:t>14:40  |</w:t>
      </w:r>
      <w:proofErr w:type="gramEnd"/>
      <w:r w:rsidRPr="00273C46">
        <w:rPr>
          <w:rFonts w:ascii="Courier New" w:hAnsi="Courier New" w:cs="Courier New"/>
        </w:rPr>
        <w:t xml:space="preserve"> Affected system isolated from the network     </w:t>
      </w:r>
    </w:p>
    <w:p w14:paraId="2EE53ECE" w14:textId="77777777" w:rsidR="0013622B" w:rsidRPr="00273C46" w:rsidRDefault="0013622B" w:rsidP="0013622B">
      <w:pPr>
        <w:pStyle w:val="PlainText"/>
        <w:rPr>
          <w:rFonts w:ascii="Courier New" w:hAnsi="Courier New" w:cs="Courier New"/>
        </w:rPr>
      </w:pPr>
      <w:r w:rsidRPr="00273C46">
        <w:rPr>
          <w:rFonts w:ascii="Courier New" w:hAnsi="Courier New" w:cs="Courier New"/>
        </w:rPr>
        <w:t xml:space="preserve">| </w:t>
      </w:r>
      <w:proofErr w:type="gramStart"/>
      <w:r w:rsidRPr="00273C46">
        <w:rPr>
          <w:rFonts w:ascii="Courier New" w:hAnsi="Courier New" w:cs="Courier New"/>
        </w:rPr>
        <w:t>14:45  |</w:t>
      </w:r>
      <w:proofErr w:type="gramEnd"/>
      <w:r w:rsidRPr="00273C46">
        <w:rPr>
          <w:rFonts w:ascii="Courier New" w:hAnsi="Courier New" w:cs="Courier New"/>
        </w:rPr>
        <w:t xml:space="preserve"> System backup initiated                      </w:t>
      </w:r>
    </w:p>
    <w:p w14:paraId="2BA73C94" w14:textId="77777777" w:rsidR="0013622B" w:rsidRPr="00273C46" w:rsidRDefault="0013622B" w:rsidP="0013622B">
      <w:pPr>
        <w:pStyle w:val="PlainText"/>
        <w:rPr>
          <w:rFonts w:ascii="Courier New" w:hAnsi="Courier New" w:cs="Courier New"/>
        </w:rPr>
      </w:pPr>
      <w:r w:rsidRPr="00273C46">
        <w:rPr>
          <w:rFonts w:ascii="Courier New" w:hAnsi="Courier New" w:cs="Courier New"/>
        </w:rPr>
        <w:t xml:space="preserve">| </w:t>
      </w:r>
      <w:proofErr w:type="gramStart"/>
      <w:r w:rsidRPr="00273C46">
        <w:rPr>
          <w:rFonts w:ascii="Courier New" w:hAnsi="Courier New" w:cs="Courier New"/>
        </w:rPr>
        <w:t>15:00  |</w:t>
      </w:r>
      <w:proofErr w:type="gramEnd"/>
      <w:r w:rsidRPr="00273C46">
        <w:rPr>
          <w:rFonts w:ascii="Courier New" w:hAnsi="Courier New" w:cs="Courier New"/>
        </w:rPr>
        <w:t xml:space="preserve"> Malware analysis and identification           |</w:t>
      </w:r>
    </w:p>
    <w:p w14:paraId="49CBC824" w14:textId="77777777" w:rsidR="0013622B" w:rsidRPr="00273C46" w:rsidRDefault="0013622B" w:rsidP="0013622B">
      <w:pPr>
        <w:pStyle w:val="PlainText"/>
        <w:rPr>
          <w:rFonts w:ascii="Courier New" w:hAnsi="Courier New" w:cs="Courier New"/>
        </w:rPr>
      </w:pPr>
      <w:r w:rsidRPr="00273C46">
        <w:rPr>
          <w:rFonts w:ascii="Courier New" w:hAnsi="Courier New" w:cs="Courier New"/>
        </w:rPr>
        <w:t xml:space="preserve">| </w:t>
      </w:r>
      <w:proofErr w:type="gramStart"/>
      <w:r w:rsidRPr="00273C46">
        <w:rPr>
          <w:rFonts w:ascii="Courier New" w:hAnsi="Courier New" w:cs="Courier New"/>
        </w:rPr>
        <w:t>15:15  |</w:t>
      </w:r>
      <w:proofErr w:type="gramEnd"/>
      <w:r w:rsidRPr="00273C46">
        <w:rPr>
          <w:rFonts w:ascii="Courier New" w:hAnsi="Courier New" w:cs="Courier New"/>
        </w:rPr>
        <w:t xml:space="preserve"> Malware removal and system restoration        </w:t>
      </w:r>
    </w:p>
    <w:p w14:paraId="29C9E6C5" w14:textId="77777777" w:rsidR="0013622B" w:rsidRPr="00273C46" w:rsidRDefault="0013622B" w:rsidP="0013622B">
      <w:pPr>
        <w:pStyle w:val="PlainText"/>
        <w:rPr>
          <w:rFonts w:ascii="Courier New" w:hAnsi="Courier New" w:cs="Courier New"/>
        </w:rPr>
      </w:pPr>
      <w:r w:rsidRPr="00273C46">
        <w:rPr>
          <w:rFonts w:ascii="Courier New" w:hAnsi="Courier New" w:cs="Courier New"/>
        </w:rPr>
        <w:t xml:space="preserve">| </w:t>
      </w:r>
      <w:proofErr w:type="gramStart"/>
      <w:r w:rsidRPr="00273C46">
        <w:rPr>
          <w:rFonts w:ascii="Courier New" w:hAnsi="Courier New" w:cs="Courier New"/>
        </w:rPr>
        <w:t>15:45  |</w:t>
      </w:r>
      <w:proofErr w:type="gramEnd"/>
      <w:r w:rsidRPr="00273C46">
        <w:rPr>
          <w:rFonts w:ascii="Courier New" w:hAnsi="Courier New" w:cs="Courier New"/>
        </w:rPr>
        <w:t xml:space="preserve"> System integrity and functionality confirmed       </w:t>
      </w:r>
    </w:p>
    <w:p w14:paraId="70ECFA0D" w14:textId="77777777" w:rsidR="00450DD3" w:rsidRDefault="0013622B" w:rsidP="0013622B">
      <w:pPr>
        <w:rPr>
          <w:rFonts w:ascii="Courier New" w:hAnsi="Courier New" w:cs="Courier New"/>
          <w:sz w:val="21"/>
          <w:szCs w:val="21"/>
        </w:rPr>
      </w:pPr>
      <w:r w:rsidRPr="00273C46">
        <w:rPr>
          <w:rFonts w:ascii="Courier New" w:hAnsi="Courier New" w:cs="Courier New"/>
          <w:sz w:val="21"/>
          <w:szCs w:val="21"/>
        </w:rPr>
        <w:t xml:space="preserve">| </w:t>
      </w:r>
      <w:proofErr w:type="gramStart"/>
      <w:r w:rsidRPr="00273C46">
        <w:rPr>
          <w:rFonts w:ascii="Courier New" w:hAnsi="Courier New" w:cs="Courier New"/>
          <w:sz w:val="21"/>
          <w:szCs w:val="21"/>
        </w:rPr>
        <w:t>16:00  |</w:t>
      </w:r>
      <w:proofErr w:type="gramEnd"/>
      <w:r w:rsidRPr="00273C46">
        <w:rPr>
          <w:rFonts w:ascii="Courier New" w:hAnsi="Courier New" w:cs="Courier New"/>
          <w:sz w:val="21"/>
          <w:szCs w:val="21"/>
        </w:rPr>
        <w:t xml:space="preserve"> User informed and system returned to user </w:t>
      </w:r>
    </w:p>
    <w:p w14:paraId="4C44F8B5" w14:textId="77777777" w:rsidR="00450DD3" w:rsidRDefault="00450DD3" w:rsidP="0013622B">
      <w:pPr>
        <w:rPr>
          <w:rFonts w:ascii="Courier New" w:hAnsi="Courier New" w:cs="Courier New"/>
          <w:sz w:val="21"/>
          <w:szCs w:val="21"/>
        </w:rPr>
      </w:pPr>
    </w:p>
    <w:p w14:paraId="3DD21AE6" w14:textId="77777777" w:rsidR="00450DD3" w:rsidRDefault="00450DD3" w:rsidP="0013622B">
      <w:pPr>
        <w:rPr>
          <w:rFonts w:ascii="Courier New" w:hAnsi="Courier New" w:cs="Courier New"/>
          <w:sz w:val="21"/>
          <w:szCs w:val="21"/>
        </w:rPr>
      </w:pPr>
    </w:p>
    <w:p w14:paraId="0DA8F4CF" w14:textId="77777777" w:rsidR="00450DD3" w:rsidRDefault="00450DD3" w:rsidP="0013622B">
      <w:pPr>
        <w:rPr>
          <w:rFonts w:ascii="Courier New" w:hAnsi="Courier New" w:cs="Courier New"/>
          <w:sz w:val="21"/>
          <w:szCs w:val="21"/>
        </w:rPr>
      </w:pPr>
    </w:p>
    <w:p w14:paraId="0106D0D8" w14:textId="4AC7BAB9" w:rsidR="00450DD3" w:rsidRDefault="00450DD3" w:rsidP="0013622B">
      <w:pPr>
        <w:rPr>
          <w:rFonts w:ascii="Courier New" w:hAnsi="Courier New" w:cs="Courier New"/>
          <w:sz w:val="21"/>
          <w:szCs w:val="21"/>
        </w:rPr>
      </w:pPr>
      <w:r>
        <w:rPr>
          <w:rFonts w:ascii="Courier New" w:hAnsi="Courier New" w:cs="Courier New"/>
          <w:sz w:val="21"/>
          <w:szCs w:val="21"/>
        </w:rPr>
        <w:t>Created incident ticket</w:t>
      </w:r>
      <w:r w:rsidR="008375F8">
        <w:rPr>
          <w:rFonts w:ascii="Courier New" w:hAnsi="Courier New" w:cs="Courier New"/>
          <w:sz w:val="21"/>
          <w:szCs w:val="21"/>
        </w:rPr>
        <w:t xml:space="preserve"> on catalyst</w:t>
      </w:r>
      <w:r>
        <w:rPr>
          <w:rFonts w:ascii="Courier New" w:hAnsi="Courier New" w:cs="Courier New"/>
          <w:sz w:val="21"/>
          <w:szCs w:val="21"/>
        </w:rPr>
        <w:t xml:space="preserve"> &amp; </w:t>
      </w:r>
      <w:proofErr w:type="gramStart"/>
      <w:r>
        <w:rPr>
          <w:rFonts w:ascii="Courier New" w:hAnsi="Courier New" w:cs="Courier New"/>
          <w:sz w:val="21"/>
          <w:szCs w:val="21"/>
        </w:rPr>
        <w:t>report</w:t>
      </w:r>
      <w:proofErr w:type="gramEnd"/>
      <w:r w:rsidR="0013622B" w:rsidRPr="00273C46">
        <w:rPr>
          <w:rFonts w:ascii="Courier New" w:hAnsi="Courier New" w:cs="Courier New"/>
          <w:sz w:val="21"/>
          <w:szCs w:val="21"/>
        </w:rPr>
        <w:t xml:space="preserve">  </w:t>
      </w:r>
    </w:p>
    <w:p w14:paraId="3BCA25F1" w14:textId="43354C76" w:rsidR="0013622B" w:rsidRDefault="00450DD3" w:rsidP="0013622B">
      <w:pPr>
        <w:rPr>
          <w:rFonts w:ascii="Courier New" w:hAnsi="Courier New" w:cs="Courier New"/>
          <w:sz w:val="21"/>
          <w:szCs w:val="21"/>
        </w:rPr>
      </w:pPr>
      <w:r w:rsidRPr="00450DD3">
        <w:rPr>
          <w:rFonts w:ascii="Courier New" w:hAnsi="Courier New" w:cs="Courier New"/>
          <w:sz w:val="21"/>
          <w:szCs w:val="21"/>
        </w:rPr>
        <w:drawing>
          <wp:inline distT="0" distB="0" distL="0" distR="0" wp14:anchorId="6EC332CA" wp14:editId="03AA9242">
            <wp:extent cx="4737100" cy="2608442"/>
            <wp:effectExtent l="0" t="0" r="6350" b="190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8"/>
                    <a:stretch>
                      <a:fillRect/>
                    </a:stretch>
                  </pic:blipFill>
                  <pic:spPr>
                    <a:xfrm>
                      <a:off x="0" y="0"/>
                      <a:ext cx="4747279" cy="2614047"/>
                    </a:xfrm>
                    <a:prstGeom prst="rect">
                      <a:avLst/>
                    </a:prstGeom>
                  </pic:spPr>
                </pic:pic>
              </a:graphicData>
            </a:graphic>
          </wp:inline>
        </w:drawing>
      </w:r>
      <w:r w:rsidR="0013622B" w:rsidRPr="00273C46">
        <w:rPr>
          <w:rFonts w:ascii="Courier New" w:hAnsi="Courier New" w:cs="Courier New"/>
          <w:sz w:val="21"/>
          <w:szCs w:val="21"/>
        </w:rPr>
        <w:t xml:space="preserve">  </w:t>
      </w:r>
    </w:p>
    <w:p w14:paraId="6F223CC2" w14:textId="77777777" w:rsidR="00DD03DD" w:rsidRDefault="00DD03DD" w:rsidP="0013622B">
      <w:pPr>
        <w:rPr>
          <w:rFonts w:ascii="Courier New" w:hAnsi="Courier New" w:cs="Courier New"/>
          <w:sz w:val="21"/>
          <w:szCs w:val="21"/>
        </w:rPr>
      </w:pPr>
    </w:p>
    <w:p w14:paraId="01CA67AC" w14:textId="77777777" w:rsidR="00DD03DD" w:rsidRDefault="00DD03DD" w:rsidP="0013622B">
      <w:pPr>
        <w:rPr>
          <w:rFonts w:ascii="Courier New" w:hAnsi="Courier New" w:cs="Courier New"/>
          <w:sz w:val="21"/>
          <w:szCs w:val="21"/>
        </w:rPr>
      </w:pPr>
    </w:p>
    <w:p w14:paraId="5D3161E0" w14:textId="77777777" w:rsidR="00DD03DD" w:rsidRDefault="00DD03DD" w:rsidP="0013622B">
      <w:pPr>
        <w:rPr>
          <w:rFonts w:ascii="Courier New" w:hAnsi="Courier New" w:cs="Courier New"/>
          <w:sz w:val="21"/>
          <w:szCs w:val="21"/>
        </w:rPr>
      </w:pPr>
    </w:p>
    <w:p w14:paraId="61C82E86" w14:textId="1F864F1E" w:rsidR="00DD03DD" w:rsidRDefault="00DD03DD" w:rsidP="0013622B">
      <w:pPr>
        <w:rPr>
          <w:rFonts w:ascii="Courier New" w:hAnsi="Courier New" w:cs="Courier New"/>
          <w:sz w:val="21"/>
          <w:szCs w:val="21"/>
        </w:rPr>
      </w:pPr>
      <w:r>
        <w:rPr>
          <w:rFonts w:ascii="Courier New" w:hAnsi="Courier New" w:cs="Courier New"/>
          <w:sz w:val="21"/>
          <w:szCs w:val="21"/>
        </w:rPr>
        <w:t xml:space="preserve">Hash &amp; IP entered </w:t>
      </w:r>
      <w:proofErr w:type="spellStart"/>
      <w:r>
        <w:rPr>
          <w:rFonts w:ascii="Courier New" w:hAnsi="Courier New" w:cs="Courier New"/>
          <w:sz w:val="21"/>
          <w:szCs w:val="21"/>
        </w:rPr>
        <w:t>omtp</w:t>
      </w:r>
      <w:proofErr w:type="spellEnd"/>
      <w:r>
        <w:rPr>
          <w:rFonts w:ascii="Courier New" w:hAnsi="Courier New" w:cs="Courier New"/>
          <w:sz w:val="21"/>
          <w:szCs w:val="21"/>
        </w:rPr>
        <w:t xml:space="preserve"> </w:t>
      </w:r>
      <w:proofErr w:type="spellStart"/>
      <w:r>
        <w:rPr>
          <w:rFonts w:ascii="Courier New" w:hAnsi="Courier New" w:cs="Courier New"/>
          <w:sz w:val="21"/>
          <w:szCs w:val="21"/>
        </w:rPr>
        <w:t>VirusTotal</w:t>
      </w:r>
      <w:proofErr w:type="spellEnd"/>
      <w:r>
        <w:rPr>
          <w:rFonts w:ascii="Courier New" w:hAnsi="Courier New" w:cs="Courier New"/>
          <w:sz w:val="21"/>
          <w:szCs w:val="21"/>
        </w:rPr>
        <w:t xml:space="preserve"> and analyzed.</w:t>
      </w:r>
    </w:p>
    <w:p w14:paraId="57A46483" w14:textId="1BB4DDDB" w:rsidR="00DD03DD" w:rsidRDefault="00DD03DD" w:rsidP="0013622B">
      <w:pPr>
        <w:rPr>
          <w:rFonts w:ascii="Courier New" w:hAnsi="Courier New" w:cs="Courier New"/>
          <w:sz w:val="21"/>
          <w:szCs w:val="21"/>
        </w:rPr>
      </w:pPr>
      <w:r>
        <w:rPr>
          <w:rFonts w:ascii="Courier New" w:hAnsi="Courier New" w:cs="Courier New"/>
          <w:sz w:val="21"/>
          <w:szCs w:val="21"/>
        </w:rPr>
        <w:t>On the right is a screen of the artifacts being added</w:t>
      </w:r>
    </w:p>
    <w:p w14:paraId="40501D28" w14:textId="243E579F" w:rsidR="00DD03DD" w:rsidRDefault="00DD03DD" w:rsidP="0013622B">
      <w:pPr>
        <w:rPr>
          <w:rFonts w:ascii="Courier New" w:hAnsi="Courier New" w:cs="Courier New"/>
          <w:sz w:val="21"/>
          <w:szCs w:val="21"/>
        </w:rPr>
      </w:pPr>
      <w:r w:rsidRPr="00DD03DD">
        <w:rPr>
          <w:rFonts w:ascii="Courier New" w:hAnsi="Courier New" w:cs="Courier New"/>
          <w:sz w:val="21"/>
          <w:szCs w:val="21"/>
        </w:rPr>
        <w:drawing>
          <wp:inline distT="0" distB="0" distL="0" distR="0" wp14:anchorId="06B43A38" wp14:editId="7A580393">
            <wp:extent cx="5943600" cy="3162300"/>
            <wp:effectExtent l="0" t="0" r="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9"/>
                    <a:stretch>
                      <a:fillRect/>
                    </a:stretch>
                  </pic:blipFill>
                  <pic:spPr>
                    <a:xfrm>
                      <a:off x="0" y="0"/>
                      <a:ext cx="5943600" cy="3162300"/>
                    </a:xfrm>
                    <a:prstGeom prst="rect">
                      <a:avLst/>
                    </a:prstGeom>
                  </pic:spPr>
                </pic:pic>
              </a:graphicData>
            </a:graphic>
          </wp:inline>
        </w:drawing>
      </w:r>
    </w:p>
    <w:p w14:paraId="0483B889" w14:textId="2A7AAF26" w:rsidR="003663FD" w:rsidRPr="003663FD" w:rsidRDefault="003663FD" w:rsidP="003663FD">
      <w:pPr>
        <w:jc w:val="center"/>
        <w:rPr>
          <w:rFonts w:ascii="Courier New" w:hAnsi="Courier New" w:cs="Courier New"/>
          <w:b/>
          <w:bCs/>
          <w:sz w:val="28"/>
          <w:szCs w:val="28"/>
        </w:rPr>
      </w:pPr>
      <w:r>
        <w:rPr>
          <w:rFonts w:ascii="Courier New" w:hAnsi="Courier New" w:cs="Courier New"/>
          <w:b/>
          <w:bCs/>
          <w:sz w:val="28"/>
          <w:szCs w:val="28"/>
        </w:rPr>
        <w:lastRenderedPageBreak/>
        <w:t>TLP PROTOCOL</w:t>
      </w:r>
    </w:p>
    <w:p w14:paraId="68E1D413" w14:textId="3A91C01C" w:rsidR="003663FD" w:rsidRDefault="003663FD" w:rsidP="003663FD">
      <w:pPr>
        <w:rPr>
          <w:rFonts w:ascii="Courier New" w:hAnsi="Courier New" w:cs="Courier New"/>
          <w:sz w:val="21"/>
          <w:szCs w:val="21"/>
        </w:rPr>
      </w:pPr>
      <w:r>
        <w:rPr>
          <w:rFonts w:ascii="Courier New" w:hAnsi="Courier New" w:cs="Courier New"/>
          <w:sz w:val="21"/>
          <w:szCs w:val="21"/>
        </w:rPr>
        <w:t>I chose the TLP protocol to be green which meant I was authorized to share the incident throughout the tech community but kept it anonymous and did not reveal vital information.</w:t>
      </w:r>
    </w:p>
    <w:p w14:paraId="5FEB81DD" w14:textId="77777777" w:rsidR="003663FD" w:rsidRDefault="003663FD" w:rsidP="0013622B">
      <w:pPr>
        <w:rPr>
          <w:rFonts w:ascii="Courier New" w:hAnsi="Courier New" w:cs="Courier New"/>
          <w:sz w:val="21"/>
          <w:szCs w:val="21"/>
        </w:rPr>
      </w:pPr>
    </w:p>
    <w:p w14:paraId="21F2D8E7" w14:textId="30D89ED1" w:rsidR="00450DD3" w:rsidRDefault="00F77E90" w:rsidP="00F77E90">
      <w:pPr>
        <w:jc w:val="center"/>
        <w:rPr>
          <w:rFonts w:ascii="Courier New" w:hAnsi="Courier New" w:cs="Courier New"/>
          <w:b/>
          <w:bCs/>
          <w:sz w:val="32"/>
          <w:szCs w:val="32"/>
        </w:rPr>
      </w:pPr>
      <w:r>
        <w:rPr>
          <w:rFonts w:ascii="Courier New" w:hAnsi="Courier New" w:cs="Courier New"/>
          <w:b/>
          <w:bCs/>
          <w:sz w:val="32"/>
          <w:szCs w:val="32"/>
        </w:rPr>
        <w:t>Resolution</w:t>
      </w:r>
    </w:p>
    <w:p w14:paraId="20ADF54E" w14:textId="77777777" w:rsidR="00F77E90" w:rsidRDefault="00F77E90" w:rsidP="00F77E90">
      <w:pPr>
        <w:rPr>
          <w:rFonts w:ascii="Courier New" w:hAnsi="Courier New" w:cs="Courier New"/>
          <w:sz w:val="28"/>
          <w:szCs w:val="28"/>
        </w:rPr>
      </w:pPr>
      <w:r w:rsidRPr="00B61D53">
        <w:rPr>
          <w:rFonts w:ascii="Courier New" w:hAnsi="Courier New" w:cs="Courier New"/>
          <w:sz w:val="28"/>
          <w:szCs w:val="28"/>
        </w:rPr>
        <w:t>In response to the malware incident, immediate steps were taken to contain and resolve the issue. The affected user was advised to disconnect their PC, and the compromised system was isolated. A comprehensive backup was initiated, and alongside malware removal, key artifacts like the hash and IP of the attacker were documented. This information was then shared with the tech community to enhance awareness and collaborative defenses against similar threats.</w:t>
      </w:r>
    </w:p>
    <w:p w14:paraId="472ADB59" w14:textId="77777777" w:rsidR="00B61D53" w:rsidRDefault="00B61D53" w:rsidP="00F77E90">
      <w:pPr>
        <w:rPr>
          <w:rFonts w:ascii="Courier New" w:hAnsi="Courier New" w:cs="Courier New"/>
          <w:sz w:val="28"/>
          <w:szCs w:val="28"/>
        </w:rPr>
      </w:pPr>
    </w:p>
    <w:p w14:paraId="40426A33" w14:textId="3300ECF1" w:rsidR="00B61D53" w:rsidRPr="00B61D53" w:rsidRDefault="00B61D53" w:rsidP="00B61D53">
      <w:pPr>
        <w:jc w:val="center"/>
        <w:rPr>
          <w:rFonts w:ascii="Courier New" w:hAnsi="Courier New" w:cs="Courier New"/>
          <w:b/>
          <w:bCs/>
          <w:sz w:val="32"/>
          <w:szCs w:val="32"/>
        </w:rPr>
      </w:pPr>
      <w:r>
        <w:rPr>
          <w:rFonts w:ascii="Courier New" w:hAnsi="Courier New" w:cs="Courier New"/>
          <w:b/>
          <w:bCs/>
          <w:sz w:val="32"/>
          <w:szCs w:val="32"/>
        </w:rPr>
        <w:t xml:space="preserve">Closed the </w:t>
      </w:r>
      <w:proofErr w:type="gramStart"/>
      <w:r>
        <w:rPr>
          <w:rFonts w:ascii="Courier New" w:hAnsi="Courier New" w:cs="Courier New"/>
          <w:b/>
          <w:bCs/>
          <w:sz w:val="32"/>
          <w:szCs w:val="32"/>
        </w:rPr>
        <w:t>ticket</w:t>
      </w:r>
      <w:proofErr w:type="gramEnd"/>
      <w:r>
        <w:rPr>
          <w:rFonts w:ascii="Courier New" w:hAnsi="Courier New" w:cs="Courier New"/>
          <w:b/>
          <w:bCs/>
          <w:sz w:val="32"/>
          <w:szCs w:val="32"/>
        </w:rPr>
        <w:t xml:space="preserve"> </w:t>
      </w:r>
    </w:p>
    <w:p w14:paraId="15AABFC8" w14:textId="77777777" w:rsidR="00B61D53" w:rsidRDefault="00B61D53" w:rsidP="00F77E90">
      <w:pPr>
        <w:rPr>
          <w:rFonts w:ascii="Courier New" w:hAnsi="Courier New" w:cs="Courier New"/>
          <w:sz w:val="28"/>
          <w:szCs w:val="28"/>
        </w:rPr>
      </w:pPr>
    </w:p>
    <w:p w14:paraId="62EB147C" w14:textId="34D7B962" w:rsidR="00B61D53" w:rsidRPr="00B61D53" w:rsidRDefault="00B61D53" w:rsidP="00B61D53">
      <w:pPr>
        <w:jc w:val="center"/>
        <w:rPr>
          <w:rFonts w:ascii="Courier New" w:hAnsi="Courier New" w:cs="Courier New"/>
          <w:sz w:val="32"/>
          <w:szCs w:val="32"/>
        </w:rPr>
      </w:pPr>
      <w:r w:rsidRPr="00B61D53">
        <w:rPr>
          <w:rFonts w:ascii="Courier New" w:hAnsi="Courier New" w:cs="Courier New"/>
          <w:sz w:val="32"/>
          <w:szCs w:val="32"/>
        </w:rPr>
        <w:lastRenderedPageBreak/>
        <w:drawing>
          <wp:inline distT="0" distB="0" distL="0" distR="0" wp14:anchorId="52EFB3CD" wp14:editId="3D16C98E">
            <wp:extent cx="5943600" cy="4711700"/>
            <wp:effectExtent l="0" t="0" r="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10"/>
                    <a:stretch>
                      <a:fillRect/>
                    </a:stretch>
                  </pic:blipFill>
                  <pic:spPr>
                    <a:xfrm>
                      <a:off x="0" y="0"/>
                      <a:ext cx="5943600" cy="4711700"/>
                    </a:xfrm>
                    <a:prstGeom prst="rect">
                      <a:avLst/>
                    </a:prstGeom>
                  </pic:spPr>
                </pic:pic>
              </a:graphicData>
            </a:graphic>
          </wp:inline>
        </w:drawing>
      </w:r>
    </w:p>
    <w:p w14:paraId="49612BFE" w14:textId="5978F06F" w:rsidR="00F77E90" w:rsidRPr="00B61D53" w:rsidRDefault="00B61D53" w:rsidP="00B61D53">
      <w:pPr>
        <w:jc w:val="center"/>
        <w:rPr>
          <w:rFonts w:ascii="Courier New" w:hAnsi="Courier New" w:cs="Courier New"/>
          <w:b/>
          <w:bCs/>
          <w:i/>
          <w:iCs/>
          <w:sz w:val="32"/>
          <w:szCs w:val="32"/>
        </w:rPr>
      </w:pPr>
      <w:r w:rsidRPr="00B61D53">
        <w:rPr>
          <w:rStyle w:val="Emphasis"/>
          <w:rFonts w:ascii="Helvetica" w:hAnsi="Helvetica" w:cs="Helvetica"/>
          <w:b/>
          <w:bCs/>
          <w:i w:val="0"/>
          <w:iCs w:val="0"/>
          <w:color w:val="000000"/>
          <w:sz w:val="23"/>
          <w:szCs w:val="23"/>
          <w:shd w:val="clear" w:color="auto" w:fill="FFFFFF"/>
        </w:rPr>
        <w:t>Post-Incident Activity</w:t>
      </w:r>
    </w:p>
    <w:p w14:paraId="77F8B9ED" w14:textId="77777777" w:rsidR="00A732BE" w:rsidRPr="00A732BE" w:rsidRDefault="00A732BE" w:rsidP="00A732BE">
      <w:pPr>
        <w:rPr>
          <w:rFonts w:ascii="Courier New" w:hAnsi="Courier New" w:cs="Courier New"/>
          <w:sz w:val="28"/>
          <w:szCs w:val="28"/>
        </w:rPr>
      </w:pPr>
      <w:r w:rsidRPr="00A732BE">
        <w:rPr>
          <w:rFonts w:ascii="Courier New" w:hAnsi="Courier New" w:cs="Courier New"/>
          <w:sz w:val="28"/>
          <w:szCs w:val="28"/>
        </w:rPr>
        <w:t xml:space="preserve">**Incident </w:t>
      </w:r>
      <w:proofErr w:type="gramStart"/>
      <w:r w:rsidRPr="00A732BE">
        <w:rPr>
          <w:rFonts w:ascii="Courier New" w:hAnsi="Courier New" w:cs="Courier New"/>
          <w:sz w:val="28"/>
          <w:szCs w:val="28"/>
        </w:rPr>
        <w:t>Summary:*</w:t>
      </w:r>
      <w:proofErr w:type="gramEnd"/>
      <w:r w:rsidRPr="00A732BE">
        <w:rPr>
          <w:rFonts w:ascii="Courier New" w:hAnsi="Courier New" w:cs="Courier New"/>
          <w:sz w:val="28"/>
          <w:szCs w:val="28"/>
        </w:rPr>
        <w:t>*</w:t>
      </w:r>
    </w:p>
    <w:p w14:paraId="1C01A718" w14:textId="652B129B" w:rsidR="00A732BE" w:rsidRPr="00A732BE" w:rsidRDefault="00A732BE" w:rsidP="00A732BE">
      <w:pPr>
        <w:rPr>
          <w:rFonts w:ascii="Courier New" w:hAnsi="Courier New" w:cs="Courier New"/>
          <w:sz w:val="28"/>
          <w:szCs w:val="28"/>
        </w:rPr>
      </w:pPr>
      <w:r w:rsidRPr="00A732BE">
        <w:rPr>
          <w:rFonts w:ascii="Courier New" w:hAnsi="Courier New" w:cs="Courier New"/>
          <w:sz w:val="28"/>
          <w:szCs w:val="28"/>
        </w:rPr>
        <w:t xml:space="preserve">The incident unfolded </w:t>
      </w:r>
      <w:proofErr w:type="gramStart"/>
      <w:r w:rsidRPr="00A732BE">
        <w:rPr>
          <w:rFonts w:ascii="Courier New" w:hAnsi="Courier New" w:cs="Courier New"/>
          <w:sz w:val="28"/>
          <w:szCs w:val="28"/>
        </w:rPr>
        <w:t>as a result of</w:t>
      </w:r>
      <w:proofErr w:type="gramEnd"/>
      <w:r w:rsidRPr="00A732BE">
        <w:rPr>
          <w:rFonts w:ascii="Courier New" w:hAnsi="Courier New" w:cs="Courier New"/>
          <w:sz w:val="28"/>
          <w:szCs w:val="28"/>
        </w:rPr>
        <w:t xml:space="preserve"> a sophisticated malware infiltration, compromising the network's integrity and potentially exposing sensitive data. The impact was notable, causing disruption to normal operations and necessitating a comprehensive response.</w:t>
      </w:r>
      <w:r w:rsidR="003663FD">
        <w:rPr>
          <w:rFonts w:ascii="Courier New" w:hAnsi="Courier New" w:cs="Courier New"/>
          <w:sz w:val="28"/>
          <w:szCs w:val="28"/>
        </w:rPr>
        <w:t xml:space="preserve"> Incident identified as a true positive.</w:t>
      </w:r>
    </w:p>
    <w:p w14:paraId="06741013" w14:textId="77777777" w:rsidR="00A732BE" w:rsidRPr="00A732BE" w:rsidRDefault="00A732BE" w:rsidP="00A732BE">
      <w:pPr>
        <w:rPr>
          <w:rFonts w:ascii="Courier New" w:hAnsi="Courier New" w:cs="Courier New"/>
          <w:sz w:val="28"/>
          <w:szCs w:val="28"/>
        </w:rPr>
      </w:pPr>
    </w:p>
    <w:p w14:paraId="2D995FE7" w14:textId="77777777" w:rsidR="00A732BE" w:rsidRPr="00A732BE" w:rsidRDefault="00A732BE" w:rsidP="00A732BE">
      <w:pPr>
        <w:rPr>
          <w:rFonts w:ascii="Courier New" w:hAnsi="Courier New" w:cs="Courier New"/>
          <w:sz w:val="28"/>
          <w:szCs w:val="28"/>
        </w:rPr>
      </w:pPr>
      <w:r w:rsidRPr="00A732BE">
        <w:rPr>
          <w:rFonts w:ascii="Courier New" w:hAnsi="Courier New" w:cs="Courier New"/>
          <w:sz w:val="28"/>
          <w:szCs w:val="28"/>
        </w:rPr>
        <w:t>**Tactics, Techniques, and Procedures (TTPs</w:t>
      </w:r>
      <w:proofErr w:type="gramStart"/>
      <w:r w:rsidRPr="00A732BE">
        <w:rPr>
          <w:rFonts w:ascii="Courier New" w:hAnsi="Courier New" w:cs="Courier New"/>
          <w:sz w:val="28"/>
          <w:szCs w:val="28"/>
        </w:rPr>
        <w:t>):*</w:t>
      </w:r>
      <w:proofErr w:type="gramEnd"/>
      <w:r w:rsidRPr="00A732BE">
        <w:rPr>
          <w:rFonts w:ascii="Courier New" w:hAnsi="Courier New" w:cs="Courier New"/>
          <w:sz w:val="28"/>
          <w:szCs w:val="28"/>
        </w:rPr>
        <w:t>*</w:t>
      </w:r>
    </w:p>
    <w:p w14:paraId="7000E0D4" w14:textId="7FEBD483" w:rsidR="00A732BE" w:rsidRPr="00A732BE" w:rsidRDefault="00A732BE" w:rsidP="00A732BE">
      <w:pPr>
        <w:rPr>
          <w:rFonts w:ascii="Courier New" w:hAnsi="Courier New" w:cs="Courier New"/>
          <w:sz w:val="28"/>
          <w:szCs w:val="28"/>
        </w:rPr>
      </w:pPr>
      <w:r w:rsidRPr="00A732BE">
        <w:rPr>
          <w:rFonts w:ascii="Courier New" w:hAnsi="Courier New" w:cs="Courier New"/>
          <w:sz w:val="28"/>
          <w:szCs w:val="28"/>
        </w:rPr>
        <w:t>The attackers employed advanced phishing techniques as the initial vector, exploiting human vulnerabilities to gain unauthorized access</w:t>
      </w:r>
      <w:r>
        <w:rPr>
          <w:rFonts w:ascii="Courier New" w:hAnsi="Courier New" w:cs="Courier New"/>
          <w:sz w:val="28"/>
          <w:szCs w:val="28"/>
        </w:rPr>
        <w:t xml:space="preserve"> (social engineering)</w:t>
      </w:r>
      <w:r w:rsidRPr="00A732BE">
        <w:rPr>
          <w:rFonts w:ascii="Courier New" w:hAnsi="Courier New" w:cs="Courier New"/>
          <w:sz w:val="28"/>
          <w:szCs w:val="28"/>
        </w:rPr>
        <w:t xml:space="preserve">. </w:t>
      </w:r>
      <w:r w:rsidRPr="00A732BE">
        <w:rPr>
          <w:rFonts w:ascii="Courier New" w:hAnsi="Courier New" w:cs="Courier New"/>
          <w:sz w:val="28"/>
          <w:szCs w:val="28"/>
        </w:rPr>
        <w:lastRenderedPageBreak/>
        <w:t>Subsequent analysis uncovered their adept use of evasion tactics to circumvent traditional detection methods. The execution of fileless malware and lateral movement showcased a multifaceted approach to privilege escalation within the network.</w:t>
      </w:r>
    </w:p>
    <w:p w14:paraId="6CBE22E5" w14:textId="77777777" w:rsidR="00A732BE" w:rsidRPr="00A732BE" w:rsidRDefault="00A732BE" w:rsidP="00A732BE">
      <w:pPr>
        <w:rPr>
          <w:rFonts w:ascii="Courier New" w:hAnsi="Courier New" w:cs="Courier New"/>
          <w:sz w:val="28"/>
          <w:szCs w:val="28"/>
        </w:rPr>
      </w:pPr>
    </w:p>
    <w:p w14:paraId="554D8B06" w14:textId="77777777" w:rsidR="00A732BE" w:rsidRPr="00A732BE" w:rsidRDefault="00A732BE" w:rsidP="00A732BE">
      <w:pPr>
        <w:rPr>
          <w:rFonts w:ascii="Courier New" w:hAnsi="Courier New" w:cs="Courier New"/>
          <w:sz w:val="28"/>
          <w:szCs w:val="28"/>
        </w:rPr>
      </w:pPr>
      <w:r w:rsidRPr="00A732BE">
        <w:rPr>
          <w:rFonts w:ascii="Courier New" w:hAnsi="Courier New" w:cs="Courier New"/>
          <w:sz w:val="28"/>
          <w:szCs w:val="28"/>
        </w:rPr>
        <w:t xml:space="preserve">**Response </w:t>
      </w:r>
      <w:proofErr w:type="gramStart"/>
      <w:r w:rsidRPr="00A732BE">
        <w:rPr>
          <w:rFonts w:ascii="Courier New" w:hAnsi="Courier New" w:cs="Courier New"/>
          <w:sz w:val="28"/>
          <w:szCs w:val="28"/>
        </w:rPr>
        <w:t>Effectiveness:*</w:t>
      </w:r>
      <w:proofErr w:type="gramEnd"/>
      <w:r w:rsidRPr="00A732BE">
        <w:rPr>
          <w:rFonts w:ascii="Courier New" w:hAnsi="Courier New" w:cs="Courier New"/>
          <w:sz w:val="28"/>
          <w:szCs w:val="28"/>
        </w:rPr>
        <w:t>*</w:t>
      </w:r>
    </w:p>
    <w:p w14:paraId="69E4DF47" w14:textId="376B51AE" w:rsidR="00A732BE" w:rsidRPr="004C786B" w:rsidRDefault="00A732BE" w:rsidP="00A732BE">
      <w:pPr>
        <w:rPr>
          <w:rFonts w:ascii="Courier New" w:hAnsi="Courier New" w:cs="Courier New"/>
          <w:sz w:val="28"/>
          <w:szCs w:val="28"/>
        </w:rPr>
      </w:pPr>
      <w:r>
        <w:rPr>
          <w:rFonts w:ascii="Courier New" w:hAnsi="Courier New" w:cs="Courier New"/>
          <w:sz w:val="28"/>
          <w:szCs w:val="28"/>
        </w:rPr>
        <w:t>As apart of the CCERT team I</w:t>
      </w:r>
      <w:r w:rsidRPr="00A732BE">
        <w:rPr>
          <w:rFonts w:ascii="Courier New" w:hAnsi="Courier New" w:cs="Courier New"/>
          <w:sz w:val="28"/>
          <w:szCs w:val="28"/>
        </w:rPr>
        <w:t xml:space="preserve"> demonstrated efficiency in identifying the breach and promptly isolating the affected system from the network. The eradication process effectively neutralized the malware, restoring the system's functionality. The rapid response mitigated the potential impact on critical assets.</w:t>
      </w:r>
      <w:r>
        <w:rPr>
          <w:rFonts w:ascii="Courier New" w:hAnsi="Courier New" w:cs="Courier New"/>
          <w:sz w:val="28"/>
          <w:szCs w:val="28"/>
        </w:rPr>
        <w:t xml:space="preserve"> </w:t>
      </w:r>
      <w:r w:rsidR="004C786B" w:rsidRPr="004C786B">
        <w:rPr>
          <w:rFonts w:ascii="Courier New" w:hAnsi="Courier New" w:cs="Courier New"/>
          <w:color w:val="374151"/>
          <w:sz w:val="28"/>
          <w:szCs w:val="28"/>
        </w:rPr>
        <w:t>Concurrently, I took the initiative to initiate the auditing process, meticulously documenting every facet of the incident. This comprehensive documentation serves as a valuable resource for post-incident analysis and future improvements.</w:t>
      </w:r>
    </w:p>
    <w:p w14:paraId="0C568EDF" w14:textId="77777777" w:rsidR="00A732BE" w:rsidRPr="00A732BE" w:rsidRDefault="00A732BE" w:rsidP="00A732BE">
      <w:pPr>
        <w:rPr>
          <w:rFonts w:ascii="Courier New" w:hAnsi="Courier New" w:cs="Courier New"/>
          <w:sz w:val="28"/>
          <w:szCs w:val="28"/>
        </w:rPr>
      </w:pPr>
      <w:r w:rsidRPr="00A732BE">
        <w:rPr>
          <w:rFonts w:ascii="Courier New" w:hAnsi="Courier New" w:cs="Courier New"/>
          <w:sz w:val="28"/>
          <w:szCs w:val="28"/>
        </w:rPr>
        <w:t xml:space="preserve">**Improvement </w:t>
      </w:r>
      <w:proofErr w:type="gramStart"/>
      <w:r w:rsidRPr="00A732BE">
        <w:rPr>
          <w:rFonts w:ascii="Courier New" w:hAnsi="Courier New" w:cs="Courier New"/>
          <w:sz w:val="28"/>
          <w:szCs w:val="28"/>
        </w:rPr>
        <w:t>Areas:*</w:t>
      </w:r>
      <w:proofErr w:type="gramEnd"/>
      <w:r w:rsidRPr="00A732BE">
        <w:rPr>
          <w:rFonts w:ascii="Courier New" w:hAnsi="Courier New" w:cs="Courier New"/>
          <w:sz w:val="28"/>
          <w:szCs w:val="28"/>
        </w:rPr>
        <w:t>*</w:t>
      </w:r>
    </w:p>
    <w:p w14:paraId="6FB3BFF3" w14:textId="77777777" w:rsidR="00A732BE" w:rsidRPr="00A732BE" w:rsidRDefault="00A732BE" w:rsidP="00A732BE">
      <w:pPr>
        <w:rPr>
          <w:rFonts w:ascii="Courier New" w:hAnsi="Courier New" w:cs="Courier New"/>
          <w:sz w:val="28"/>
          <w:szCs w:val="28"/>
        </w:rPr>
      </w:pPr>
      <w:r w:rsidRPr="00A732BE">
        <w:rPr>
          <w:rFonts w:ascii="Courier New" w:hAnsi="Courier New" w:cs="Courier New"/>
          <w:sz w:val="28"/>
          <w:szCs w:val="28"/>
        </w:rPr>
        <w:t>Despite the overall effectiveness, communication gaps during the early stages of the incident led to a minor delay in detection. Additionally, there is an opportunity for improvement in the deployment of more advanced threat detection tools to enhance early threat identification.</w:t>
      </w:r>
    </w:p>
    <w:p w14:paraId="5DD7BD4B" w14:textId="77777777" w:rsidR="00A732BE" w:rsidRPr="00A732BE" w:rsidRDefault="00A732BE" w:rsidP="00A732BE">
      <w:pPr>
        <w:rPr>
          <w:rFonts w:ascii="Courier New" w:hAnsi="Courier New" w:cs="Courier New"/>
          <w:sz w:val="28"/>
          <w:szCs w:val="28"/>
        </w:rPr>
      </w:pPr>
    </w:p>
    <w:p w14:paraId="51DE3C4C" w14:textId="77777777" w:rsidR="004C786B" w:rsidRPr="004C786B" w:rsidRDefault="004C786B" w:rsidP="004C786B">
      <w:pPr>
        <w:rPr>
          <w:rFonts w:ascii="Courier New" w:hAnsi="Courier New" w:cs="Courier New"/>
          <w:sz w:val="28"/>
          <w:szCs w:val="28"/>
        </w:rPr>
      </w:pPr>
      <w:r w:rsidRPr="004C786B">
        <w:rPr>
          <w:rFonts w:ascii="Courier New" w:hAnsi="Courier New" w:cs="Courier New"/>
          <w:sz w:val="28"/>
          <w:szCs w:val="28"/>
        </w:rPr>
        <w:t xml:space="preserve">**Future </w:t>
      </w:r>
      <w:proofErr w:type="gramStart"/>
      <w:r w:rsidRPr="004C786B">
        <w:rPr>
          <w:rFonts w:ascii="Courier New" w:hAnsi="Courier New" w:cs="Courier New"/>
          <w:sz w:val="28"/>
          <w:szCs w:val="28"/>
        </w:rPr>
        <w:t>Changes:*</w:t>
      </w:r>
      <w:proofErr w:type="gramEnd"/>
      <w:r w:rsidRPr="004C786B">
        <w:rPr>
          <w:rFonts w:ascii="Courier New" w:hAnsi="Courier New" w:cs="Courier New"/>
          <w:sz w:val="28"/>
          <w:szCs w:val="28"/>
        </w:rPr>
        <w:t>*</w:t>
      </w:r>
    </w:p>
    <w:p w14:paraId="79F153BB" w14:textId="55BBFFA2" w:rsidR="00F77E90" w:rsidRDefault="004C786B" w:rsidP="004C786B">
      <w:pPr>
        <w:rPr>
          <w:rFonts w:ascii="Courier New" w:hAnsi="Courier New" w:cs="Courier New"/>
          <w:sz w:val="21"/>
          <w:szCs w:val="21"/>
        </w:rPr>
      </w:pPr>
      <w:r w:rsidRPr="004C786B">
        <w:rPr>
          <w:rFonts w:ascii="Courier New" w:hAnsi="Courier New" w:cs="Courier New"/>
          <w:sz w:val="28"/>
          <w:szCs w:val="28"/>
        </w:rPr>
        <w:t xml:space="preserve">To fortify future responses, optimizing communication protocols during the initial incident stages is paramount. Integration of advanced threat detection tools, coupled with ongoing employee training to recognize sophisticated phishing attempts, will elevate our defense posture. Regular simulations and drills should be implemented to proactively refine our </w:t>
      </w:r>
      <w:r w:rsidRPr="004C786B">
        <w:rPr>
          <w:rFonts w:ascii="Courier New" w:hAnsi="Courier New" w:cs="Courier New"/>
          <w:sz w:val="28"/>
          <w:szCs w:val="28"/>
        </w:rPr>
        <w:lastRenderedPageBreak/>
        <w:t>incident response capabilities. Furthermore, considering the nature of the incident, the recommendation includes investing in a more advanced firewall with robust threat detection capabilities. Such an enhancement would significantly bolster our first line of defense, providing better prevention against sophisticated phishing techniques and unauthorized access attempts.</w:t>
      </w:r>
    </w:p>
    <w:p w14:paraId="642B9A38" w14:textId="77777777" w:rsidR="00F77E90" w:rsidRDefault="00F77E90" w:rsidP="0013622B">
      <w:pPr>
        <w:rPr>
          <w:rFonts w:ascii="Courier New" w:hAnsi="Courier New" w:cs="Courier New"/>
          <w:sz w:val="21"/>
          <w:szCs w:val="21"/>
        </w:rPr>
      </w:pPr>
    </w:p>
    <w:p w14:paraId="702E4A1D" w14:textId="77777777" w:rsidR="008375F8" w:rsidRPr="0013622B" w:rsidRDefault="008375F8" w:rsidP="0013622B">
      <w:pPr>
        <w:rPr>
          <w:sz w:val="24"/>
          <w:szCs w:val="24"/>
        </w:rPr>
      </w:pPr>
    </w:p>
    <w:p w14:paraId="2287619C" w14:textId="77777777" w:rsidR="00B33697" w:rsidRDefault="00B33697" w:rsidP="00B33697">
      <w:pPr>
        <w:jc w:val="center"/>
      </w:pPr>
    </w:p>
    <w:p w14:paraId="45469457" w14:textId="77777777" w:rsidR="00B33697" w:rsidRDefault="00B33697" w:rsidP="00B33697">
      <w:pPr>
        <w:jc w:val="center"/>
      </w:pPr>
    </w:p>
    <w:sectPr w:rsidR="00B336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F921E8"/>
    <w:multiLevelType w:val="hybridMultilevel"/>
    <w:tmpl w:val="E89EA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03750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697"/>
    <w:rsid w:val="0013622B"/>
    <w:rsid w:val="003663FD"/>
    <w:rsid w:val="00450DD3"/>
    <w:rsid w:val="004C786B"/>
    <w:rsid w:val="006942E8"/>
    <w:rsid w:val="008375F8"/>
    <w:rsid w:val="00871ADD"/>
    <w:rsid w:val="00A732BE"/>
    <w:rsid w:val="00B33697"/>
    <w:rsid w:val="00B61D53"/>
    <w:rsid w:val="00D25E7C"/>
    <w:rsid w:val="00DD03DD"/>
    <w:rsid w:val="00F77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A5E2F"/>
  <w15:chartTrackingRefBased/>
  <w15:docId w15:val="{DE3C9446-8471-47A2-88AD-E391C038D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42E8"/>
    <w:pPr>
      <w:ind w:left="720"/>
      <w:contextualSpacing/>
    </w:pPr>
  </w:style>
  <w:style w:type="paragraph" w:styleId="PlainText">
    <w:name w:val="Plain Text"/>
    <w:basedOn w:val="Normal"/>
    <w:link w:val="PlainTextChar"/>
    <w:uiPriority w:val="99"/>
    <w:unhideWhenUsed/>
    <w:rsid w:val="0013622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3622B"/>
    <w:rPr>
      <w:rFonts w:ascii="Consolas" w:hAnsi="Consolas"/>
      <w:sz w:val="21"/>
      <w:szCs w:val="21"/>
    </w:rPr>
  </w:style>
  <w:style w:type="character" w:styleId="Emphasis">
    <w:name w:val="Emphasis"/>
    <w:basedOn w:val="DefaultParagraphFont"/>
    <w:uiPriority w:val="20"/>
    <w:qFormat/>
    <w:rsid w:val="00B61D5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899DD3E6FED44AAC9B02A9B5043A11" ma:contentTypeVersion="7" ma:contentTypeDescription="Create a new document." ma:contentTypeScope="" ma:versionID="d56eb4453d30fc244b1d208a7ddb8d5b">
  <xsd:schema xmlns:xsd="http://www.w3.org/2001/XMLSchema" xmlns:xs="http://www.w3.org/2001/XMLSchema" xmlns:p="http://schemas.microsoft.com/office/2006/metadata/properties" xmlns:ns3="2c803643-b97c-43eb-9ccc-ec38d3089815" xmlns:ns4="bea06df6-a6b7-4deb-862a-7bebda1dc486" targetNamespace="http://schemas.microsoft.com/office/2006/metadata/properties" ma:root="true" ma:fieldsID="9f3fef4e198afa620f10d0568a776e65" ns3:_="" ns4:_="">
    <xsd:import namespace="2c803643-b97c-43eb-9ccc-ec38d3089815"/>
    <xsd:import namespace="bea06df6-a6b7-4deb-862a-7bebda1dc486"/>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803643-b97c-43eb-9ccc-ec38d30898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a06df6-a6b7-4deb-862a-7bebda1dc486"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2c803643-b97c-43eb-9ccc-ec38d3089815" xsi:nil="true"/>
  </documentManagement>
</p:properties>
</file>

<file path=customXml/itemProps1.xml><?xml version="1.0" encoding="utf-8"?>
<ds:datastoreItem xmlns:ds="http://schemas.openxmlformats.org/officeDocument/2006/customXml" ds:itemID="{1D20C949-707C-4F3C-A58C-28FB98D89F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803643-b97c-43eb-9ccc-ec38d3089815"/>
    <ds:schemaRef ds:uri="bea06df6-a6b7-4deb-862a-7bebda1dc4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846614D-6872-4CD5-A803-6EBEB022E28A}">
  <ds:schemaRefs>
    <ds:schemaRef ds:uri="http://schemas.microsoft.com/sharepoint/v3/contenttype/forms"/>
  </ds:schemaRefs>
</ds:datastoreItem>
</file>

<file path=customXml/itemProps3.xml><?xml version="1.0" encoding="utf-8"?>
<ds:datastoreItem xmlns:ds="http://schemas.openxmlformats.org/officeDocument/2006/customXml" ds:itemID="{4EA809EA-D2ED-48D6-BC70-E4C33E380543}">
  <ds:schemaRefs>
    <ds:schemaRef ds:uri="http://schemas.microsoft.com/office/2006/documentManagement/types"/>
    <ds:schemaRef ds:uri="http://purl.org/dc/terms/"/>
    <ds:schemaRef ds:uri="http://purl.org/dc/elements/1.1/"/>
    <ds:schemaRef ds:uri="bea06df6-a6b7-4deb-862a-7bebda1dc486"/>
    <ds:schemaRef ds:uri="2c803643-b97c-43eb-9ccc-ec38d3089815"/>
    <ds:schemaRef ds:uri="http://schemas.microsoft.com/office/infopath/2007/PartnerControls"/>
    <ds:schemaRef ds:uri="http://purl.org/dc/dcmitype/"/>
    <ds:schemaRef ds:uri="http://schemas.openxmlformats.org/package/2006/metadata/core-propertie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673</Words>
  <Characters>3837</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Jeune</dc:creator>
  <cp:keywords/>
  <dc:description/>
  <cp:lastModifiedBy>Marcus Jeune</cp:lastModifiedBy>
  <cp:revision>2</cp:revision>
  <dcterms:created xsi:type="dcterms:W3CDTF">2023-12-09T19:08:00Z</dcterms:created>
  <dcterms:modified xsi:type="dcterms:W3CDTF">2023-12-09T19:08:00Z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0x0101003A899DD3E6FED44AAC9B02A9B5043A11</vt:lpwstr>
  </property>
</Properties>
</file>