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宋体" w:hAnsi="宋体" w:cs="宋体"/>
          <w:sz w:val="36"/>
          <w:szCs w:val="36"/>
        </w:rPr>
      </w:pPr>
      <w:bookmarkStart w:id="0" w:name="_Toc188428030"/>
      <w:r>
        <w:rPr>
          <w:rFonts w:hint="eastAsia" w:ascii="宋体" w:hAnsi="宋体" w:cs="宋体"/>
        </w:rPr>
        <w:t>开题报告书</w:t>
      </w:r>
      <w:bookmarkEnd w:id="0"/>
    </w:p>
    <w:tbl>
      <w:tblPr>
        <w:tblStyle w:val="4"/>
        <w:tblW w:w="90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31" w:hRule="atLeast"/>
          <w:jc w:val="center"/>
        </w:trPr>
        <w:tc>
          <w:tcPr>
            <w:tcW w:w="9094" w:type="dxa"/>
          </w:tcPr>
          <w:p>
            <w:pPr>
              <w:numPr>
                <w:ilvl w:val="0"/>
                <w:numId w:val="1"/>
              </w:numPr>
              <w:spacing w:line="360" w:lineRule="auto"/>
              <w:ind w:firstLine="480" w:firstLineChars="200"/>
              <w:rPr>
                <w:rFonts w:hint="eastAsia" w:ascii="宋体" w:hAnsi="宋体" w:cs="宋体"/>
                <w:bCs/>
                <w:sz w:val="24"/>
                <w:lang w:val="zh-CN"/>
              </w:rPr>
            </w:pPr>
            <w:r>
              <w:rPr>
                <w:rFonts w:hint="eastAsia" w:ascii="宋体" w:hAnsi="宋体" w:cs="宋体"/>
                <w:bCs/>
                <w:sz w:val="24"/>
                <w:lang w:val="zh-CN"/>
              </w:rPr>
              <w:t>本项设计的性质及目标</w:t>
            </w:r>
          </w:p>
          <w:p>
            <w:pPr>
              <w:shd w:val="clear" w:color="auto" w:fill="FFFFFF"/>
              <w:spacing w:line="360" w:lineRule="auto"/>
              <w:ind w:firstLine="540" w:firstLineChars="225"/>
              <w:rPr>
                <w:rFonts w:hint="eastAsia" w:ascii="宋体" w:hAnsi="宋体"/>
                <w:sz w:val="24"/>
                <w:szCs w:val="24"/>
              </w:rPr>
            </w:pPr>
            <w:r>
              <w:rPr>
                <w:rFonts w:hint="eastAsia" w:ascii="宋体" w:hAnsi="宋体" w:cs="宋体"/>
                <w:bCs/>
                <w:sz w:val="24"/>
                <w:lang w:val="en-US" w:eastAsia="zh-CN"/>
              </w:rPr>
              <w:t xml:space="preserve">   </w:t>
            </w:r>
            <w:r>
              <w:rPr>
                <w:rFonts w:hint="eastAsia" w:ascii="宋体" w:hAnsi="宋体" w:cs="宋体"/>
                <w:bCs/>
                <w:sz w:val="24"/>
                <w:szCs w:val="24"/>
                <w:lang w:val="en-US" w:eastAsia="zh-CN"/>
              </w:rPr>
              <w:t xml:space="preserve"> </w:t>
            </w:r>
            <w:r>
              <w:rPr>
                <w:rFonts w:hint="eastAsia" w:ascii="宋体" w:hAnsi="宋体"/>
                <w:sz w:val="24"/>
                <w:szCs w:val="24"/>
              </w:rPr>
              <w:t>1.课题</w:t>
            </w:r>
            <w:r>
              <w:rPr>
                <w:rFonts w:hint="eastAsia" w:ascii="宋体" w:hAnsi="宋体"/>
                <w:sz w:val="24"/>
                <w:szCs w:val="24"/>
                <w:lang w:val="en-US" w:eastAsia="zh-CN"/>
              </w:rPr>
              <w:t>性质</w:t>
            </w:r>
            <w:r>
              <w:rPr>
                <w:rFonts w:hint="eastAsia" w:ascii="宋体" w:hAnsi="宋体"/>
                <w:sz w:val="24"/>
                <w:szCs w:val="24"/>
              </w:rPr>
              <w:t>及研究背景</w:t>
            </w:r>
          </w:p>
          <w:p>
            <w:pPr>
              <w:numPr>
                <w:ilvl w:val="0"/>
                <w:numId w:val="0"/>
              </w:numPr>
              <w:spacing w:line="360" w:lineRule="auto"/>
              <w:ind w:firstLine="960" w:firstLineChars="400"/>
              <w:rPr>
                <w:rFonts w:hint="default" w:ascii="宋体" w:hAnsi="宋体" w:eastAsia="宋体" w:cs="宋体"/>
                <w:bCs/>
                <w:sz w:val="24"/>
                <w:szCs w:val="24"/>
                <w:lang w:val="en-US" w:eastAsia="zh-CN"/>
              </w:rPr>
            </w:pPr>
            <w:r>
              <w:rPr>
                <w:rFonts w:hint="default" w:ascii="Times New Roman" w:hAnsi="Times New Roman" w:cs="Times New Roman"/>
                <w:sz w:val="24"/>
                <w:szCs w:val="24"/>
              </w:rPr>
              <w:t>本课题性质是毕业设计，来源于实验实习。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推荐系统可以根据用户的兴趣</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特点</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需求等</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为用户提供信息服务</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与一般的搜索引擎不同的是</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推荐系统是通过研究用户自身的兴趣偏好来进行个性化的推荐</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一个好的推荐系统</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能自动挖掘用户的兴趣点</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引导用户发现自己的信息需求</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同时</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通过为用户提供个性化的推荐服务从而与用户建立联系</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使得用户对推荐系统产生依赖</w:t>
            </w:r>
            <w:r>
              <w:rPr>
                <w:rFonts w:hint="eastAsia" w:ascii="Times New Roman" w:hAnsi="Times New Roman" w:eastAsia="宋体" w:cs="Times New Roman"/>
                <w:sz w:val="24"/>
                <w:szCs w:val="24"/>
                <w:lang w:val="en-US" w:eastAsia="zh-CN"/>
              </w:rPr>
              <w:t>。电影</w:t>
            </w:r>
            <w:r>
              <w:rPr>
                <w:rFonts w:hint="default" w:ascii="Times New Roman" w:hAnsi="Times New Roman" w:eastAsia="宋体" w:cs="Times New Roman"/>
                <w:sz w:val="24"/>
                <w:szCs w:val="24"/>
                <w:lang w:val="en-US" w:eastAsia="zh-CN"/>
              </w:rPr>
              <w:t>推荐是根据当前热门的</w:t>
            </w:r>
            <w:r>
              <w:rPr>
                <w:rFonts w:hint="eastAsia" w:ascii="Times New Roman" w:hAnsi="Times New Roman" w:eastAsia="宋体" w:cs="Times New Roman"/>
                <w:sz w:val="24"/>
                <w:szCs w:val="24"/>
                <w:lang w:val="en-US" w:eastAsia="zh-CN"/>
              </w:rPr>
              <w:t>电影，</w:t>
            </w:r>
            <w:r>
              <w:rPr>
                <w:rFonts w:hint="default" w:ascii="Times New Roman" w:hAnsi="Times New Roman" w:eastAsia="宋体" w:cs="Times New Roman"/>
                <w:sz w:val="24"/>
                <w:szCs w:val="24"/>
                <w:lang w:val="en-US" w:eastAsia="zh-CN"/>
              </w:rPr>
              <w:t>研究用户的一些个性化数据</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为用户提供个性化的</w:t>
            </w:r>
            <w:r>
              <w:rPr>
                <w:rFonts w:hint="eastAsia" w:ascii="Times New Roman" w:hAnsi="Times New Roman" w:eastAsia="宋体" w:cs="Times New Roman"/>
                <w:sz w:val="24"/>
                <w:szCs w:val="24"/>
                <w:lang w:val="en-US" w:eastAsia="zh-CN"/>
              </w:rPr>
              <w:t>电影</w:t>
            </w:r>
            <w:r>
              <w:rPr>
                <w:rFonts w:hint="default" w:ascii="Times New Roman" w:hAnsi="Times New Roman" w:eastAsia="宋体" w:cs="Times New Roman"/>
                <w:sz w:val="24"/>
                <w:szCs w:val="24"/>
                <w:lang w:val="en-US" w:eastAsia="zh-CN"/>
              </w:rPr>
              <w:t>推荐服务</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以增加用户黏度</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从而提高</w:t>
            </w:r>
            <w:r>
              <w:rPr>
                <w:rFonts w:hint="eastAsia" w:ascii="Times New Roman" w:hAnsi="Times New Roman" w:eastAsia="宋体" w:cs="Times New Roman"/>
                <w:sz w:val="24"/>
                <w:szCs w:val="24"/>
                <w:lang w:val="en-US" w:eastAsia="zh-CN"/>
              </w:rPr>
              <w:t>电影</w:t>
            </w:r>
            <w:r>
              <w:rPr>
                <w:rFonts w:hint="default" w:ascii="Times New Roman" w:hAnsi="Times New Roman" w:eastAsia="宋体" w:cs="Times New Roman"/>
                <w:sz w:val="24"/>
                <w:szCs w:val="24"/>
                <w:lang w:val="en-US" w:eastAsia="zh-CN"/>
              </w:rPr>
              <w:t>网站流量</w:t>
            </w:r>
            <w:r>
              <w:rPr>
                <w:rFonts w:hint="eastAsia" w:ascii="Times New Roman" w:hAnsi="Times New Roman" w:eastAsia="宋体" w:cs="Times New Roman"/>
                <w:sz w:val="24"/>
                <w:szCs w:val="24"/>
                <w:lang w:val="en-US" w:eastAsia="zh-CN"/>
              </w:rPr>
              <w:t>。</w:t>
            </w:r>
          </w:p>
          <w:p>
            <w:pPr>
              <w:spacing w:line="360" w:lineRule="auto"/>
              <w:ind w:firstLine="960" w:firstLineChars="400"/>
              <w:rPr>
                <w:rFonts w:hint="eastAsia" w:ascii="宋体" w:hAnsi="宋体" w:cs="宋体"/>
                <w:sz w:val="24"/>
                <w:szCs w:val="24"/>
              </w:rPr>
            </w:pPr>
          </w:p>
          <w:p>
            <w:pPr>
              <w:spacing w:line="360" w:lineRule="auto"/>
              <w:ind w:firstLine="960" w:firstLineChars="400"/>
              <w:rPr>
                <w:rFonts w:hint="eastAsia"/>
                <w:sz w:val="24"/>
                <w:szCs w:val="24"/>
              </w:rPr>
            </w:pPr>
          </w:p>
          <w:p>
            <w:pPr>
              <w:numPr>
                <w:ilvl w:val="0"/>
                <w:numId w:val="2"/>
              </w:numPr>
              <w:spacing w:line="360" w:lineRule="auto"/>
              <w:ind w:firstLine="960" w:firstLineChars="400"/>
              <w:rPr>
                <w:rFonts w:hint="eastAsia" w:ascii="宋体" w:hAnsi="宋体" w:eastAsia="宋体" w:cs="宋体"/>
                <w:sz w:val="24"/>
                <w:szCs w:val="24"/>
              </w:rPr>
            </w:pPr>
            <w:r>
              <w:rPr>
                <w:rFonts w:hint="eastAsia" w:ascii="宋体" w:hAnsi="宋体" w:cs="宋体"/>
                <w:sz w:val="24"/>
                <w:szCs w:val="24"/>
                <w:lang w:val="en-US" w:eastAsia="zh-CN"/>
              </w:rPr>
              <w:t>研究</w:t>
            </w:r>
            <w:r>
              <w:rPr>
                <w:rFonts w:hint="eastAsia" w:ascii="宋体" w:hAnsi="宋体" w:eastAsia="宋体" w:cs="宋体"/>
                <w:sz w:val="24"/>
                <w:szCs w:val="24"/>
              </w:rPr>
              <w:t>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本课题研究的电影推荐系统</w:t>
            </w:r>
            <w:r>
              <w:rPr>
                <w:rFonts w:hint="default" w:ascii="Times New Roman" w:hAnsi="Times New Roman" w:eastAsia="宋体" w:cs="Times New Roman"/>
                <w:sz w:val="24"/>
                <w:szCs w:val="24"/>
                <w:lang w:val="en-US" w:eastAsia="zh-CN"/>
              </w:rPr>
              <w:t>对在线电影提供商而言</w:t>
            </w:r>
            <w:r>
              <w:rPr>
                <w:rFonts w:hint="eastAsia" w:ascii="Times New Roman" w:hAnsi="Times New Roman" w:eastAsia="宋体" w:cs="Times New Roman"/>
                <w:sz w:val="24"/>
                <w:szCs w:val="24"/>
                <w:lang w:val="en-US" w:eastAsia="zh-CN"/>
              </w:rPr>
              <w:t>，电影</w:t>
            </w:r>
            <w:r>
              <w:rPr>
                <w:rFonts w:hint="default" w:ascii="Times New Roman" w:hAnsi="Times New Roman" w:eastAsia="宋体" w:cs="Times New Roman"/>
                <w:sz w:val="24"/>
                <w:szCs w:val="24"/>
                <w:lang w:val="en-US" w:eastAsia="zh-CN"/>
              </w:rPr>
              <w:t>推荐系统的推荐效率对公司的经济效益会产生直接的影响</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甚至会影响到公司的发展</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随着影视行业的飞速发展</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每年的电影数量都在剧增</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这对</w:t>
            </w:r>
            <w:r>
              <w:rPr>
                <w:rFonts w:hint="eastAsia" w:ascii="Times New Roman" w:hAnsi="Times New Roman" w:eastAsia="宋体" w:cs="Times New Roman"/>
                <w:sz w:val="24"/>
                <w:szCs w:val="24"/>
                <w:lang w:val="en-US" w:eastAsia="zh-CN"/>
              </w:rPr>
              <w:t>电影</w:t>
            </w:r>
            <w:r>
              <w:rPr>
                <w:rFonts w:hint="default" w:ascii="Times New Roman" w:hAnsi="Times New Roman" w:eastAsia="宋体" w:cs="Times New Roman"/>
                <w:sz w:val="24"/>
                <w:szCs w:val="24"/>
                <w:lang w:val="en-US" w:eastAsia="zh-CN"/>
              </w:rPr>
              <w:t>推荐提出了更高的要求</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而本系统具有个性化的推荐功能以及一定的商业价值</w:t>
            </w:r>
            <w:r>
              <w:rPr>
                <w:rFonts w:hint="eastAsia" w:ascii="Times New Roman" w:hAnsi="Times New Roman" w:eastAsia="宋体" w:cs="Times New Roman"/>
                <w:sz w:val="24"/>
                <w:szCs w:val="24"/>
                <w:lang w:val="en-US" w:eastAsia="zh-CN"/>
              </w:rPr>
              <w:t>。</w:t>
            </w:r>
          </w:p>
          <w:p>
            <w:pPr>
              <w:numPr>
                <w:numId w:val="0"/>
              </w:numPr>
              <w:spacing w:line="360" w:lineRule="auto"/>
              <w:rPr>
                <w:rFonts w:hint="eastAsia" w:ascii="宋体" w:hAnsi="宋体" w:eastAsia="宋体" w:cs="宋体"/>
                <w:sz w:val="24"/>
                <w:szCs w:val="24"/>
              </w:rPr>
            </w:pPr>
            <w:bookmarkStart w:id="1" w:name="_GoBack"/>
            <w:bookmarkEnd w:id="1"/>
          </w:p>
          <w:p>
            <w:pPr>
              <w:spacing w:line="360" w:lineRule="auto"/>
              <w:ind w:firstLine="480" w:firstLineChars="200"/>
              <w:rPr>
                <w:rFonts w:ascii="宋体" w:hAnsi="宋体" w:cs="宋体"/>
                <w:bCs/>
                <w:sz w:val="24"/>
                <w:lang w:val="zh-CN"/>
              </w:rPr>
            </w:pPr>
            <w:r>
              <w:rPr>
                <w:rFonts w:hint="eastAsia" w:ascii="宋体" w:hAnsi="宋体" w:cs="宋体"/>
                <w:bCs/>
                <w:sz w:val="24"/>
              </w:rPr>
              <w:t>二、</w:t>
            </w:r>
            <w:r>
              <w:rPr>
                <w:rFonts w:hint="eastAsia" w:ascii="宋体" w:hAnsi="宋体" w:cs="宋体"/>
                <w:bCs/>
                <w:sz w:val="24"/>
                <w:lang w:val="zh-CN"/>
              </w:rPr>
              <w:t>拟解决的主要问题</w:t>
            </w:r>
          </w:p>
          <w:p>
            <w:pPr>
              <w:numPr>
                <w:ilvl w:val="0"/>
                <w:numId w:val="0"/>
              </w:numPr>
              <w:spacing w:line="360" w:lineRule="auto"/>
              <w:ind w:leftChars="0" w:firstLine="720" w:firstLineChars="300"/>
              <w:rPr>
                <w:rFonts w:hint="eastAsia" w:ascii="宋体" w:hAnsi="宋体" w:cs="宋体"/>
                <w:bCs/>
                <w:sz w:val="24"/>
                <w:lang w:val="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界面简洁美观，方便用户上手。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实现各类信息的增删改查。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数据库中各个表之间的连接。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szCs w:val="24"/>
                <w:lang w:val="zh-CN" w:eastAsia="zh-CN"/>
              </w:rPr>
            </w:pPr>
            <w:r>
              <w:rPr>
                <w:rFonts w:hint="eastAsia" w:ascii="Times New Roman" w:hAnsi="Times New Roman" w:eastAsia="宋体" w:cs="Times New Roman"/>
                <w:sz w:val="24"/>
                <w:szCs w:val="24"/>
                <w:lang w:val="en-US" w:eastAsia="zh-CN"/>
              </w:rPr>
              <w:t>系统各个页面的跳转。</w:t>
            </w:r>
          </w:p>
          <w:p>
            <w:pPr>
              <w:numPr>
                <w:ilvl w:val="0"/>
                <w:numId w:val="0"/>
              </w:numPr>
              <w:spacing w:line="360" w:lineRule="auto"/>
              <w:ind w:leftChars="0" w:firstLine="720" w:firstLineChars="300"/>
              <w:rPr>
                <w:rFonts w:hint="eastAsia" w:ascii="宋体" w:hAnsi="宋体" w:cs="宋体"/>
                <w:bCs/>
                <w:sz w:val="24"/>
                <w:lang w:val="zh-CN"/>
              </w:rPr>
            </w:pPr>
          </w:p>
          <w:p>
            <w:pPr>
              <w:spacing w:line="360" w:lineRule="auto"/>
              <w:ind w:firstLine="480" w:firstLineChars="200"/>
              <w:rPr>
                <w:rFonts w:ascii="宋体" w:hAnsi="宋体" w:cs="宋体"/>
                <w:bCs/>
                <w:sz w:val="24"/>
                <w:lang w:val="zh-CN"/>
              </w:rPr>
            </w:pPr>
            <w:r>
              <w:rPr>
                <w:rFonts w:hint="eastAsia" w:ascii="宋体" w:hAnsi="宋体" w:cs="宋体"/>
                <w:bCs/>
                <w:sz w:val="24"/>
              </w:rPr>
              <w:t>三、设计</w:t>
            </w:r>
            <w:r>
              <w:rPr>
                <w:rFonts w:hint="eastAsia" w:ascii="宋体" w:hAnsi="宋体" w:cs="宋体"/>
                <w:bCs/>
                <w:sz w:val="24"/>
                <w:lang w:val="zh-CN"/>
              </w:rPr>
              <w:t>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系统采用idea作为开发工具，后台数据库采用MySQL，及页面设计工具Photoshop。基于B/S架构，同时运用Java技术和MySQL数据库技术，进行系统的实现，包括系统的界面的实现，业务逻辑流程的实现以及数据库的实现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本系统的功能主要包括：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1.注册功能进入网站后普通用户可以以游客号浏览平台，收藏付款需要普通用户注册输入个人信息。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2.登录功能用户将账号密码发送给后端，然后后端通过查数据库，判断一下是否有这个账号，匹配成功就可以返回成功信息了登录到自己的账号可以查看订单收藏智能推荐自己喜欢的电影。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4.浏览影片功能推荐普通用户喜欢的相似影片、播放过的热门电影。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5.关键字查询功能用户可直观查到于自己所搜索到与自己想要的电影。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6.在线订票功能可以根据普通用户的便利随时随地进行预订。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7.在线订座功能根据自己的喜好选择座位。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8.发表影评功能所有普通用户的评论都能展示出来，这将为用户观看电影提供一些参考。同时也可以方便电影爱好者在影评平台上进行互动交流。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9.添加收藏功能为平台带来持续的普通用户流量，方便普通用户下次观看以前的电影等功能，基本实现了用户在线订票的功能。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Cs/>
                <w:sz w:val="24"/>
              </w:rPr>
            </w:pPr>
            <w:r>
              <w:rPr>
                <w:rFonts w:hint="eastAsia" w:ascii="Times New Roman" w:hAnsi="Times New Roman" w:eastAsia="宋体" w:cs="Times New Roman"/>
                <w:sz w:val="24"/>
                <w:szCs w:val="24"/>
                <w:lang w:val="en-US" w:eastAsia="zh-CN"/>
              </w:rPr>
              <w:t>10.在线支付功能根据用户的订票进行网上支付。</w:t>
            </w:r>
          </w:p>
          <w:p>
            <w:pPr>
              <w:spacing w:line="360" w:lineRule="auto"/>
              <w:ind w:firstLine="540" w:firstLineChars="225"/>
              <w:rPr>
                <w:rFonts w:hint="eastAsia" w:ascii="宋体" w:hAnsi="宋体" w:cs="宋体"/>
                <w:bCs/>
                <w:sz w:val="24"/>
              </w:rPr>
            </w:pPr>
          </w:p>
          <w:p>
            <w:pPr>
              <w:spacing w:line="360" w:lineRule="auto"/>
              <w:ind w:firstLine="540" w:firstLineChars="225"/>
              <w:rPr>
                <w:rFonts w:ascii="宋体" w:hAnsi="宋体" w:cs="宋体"/>
                <w:bCs/>
                <w:sz w:val="24"/>
                <w:lang w:val="zh-CN"/>
              </w:rPr>
            </w:pPr>
            <w:r>
              <w:rPr>
                <w:rFonts w:hint="eastAsia" w:ascii="宋体" w:hAnsi="宋体" w:cs="宋体"/>
                <w:bCs/>
                <w:sz w:val="24"/>
              </w:rPr>
              <w:t>四、设计计划及</w:t>
            </w:r>
            <w:r>
              <w:rPr>
                <w:rFonts w:hint="eastAsia" w:ascii="宋体" w:hAnsi="宋体" w:cs="宋体"/>
                <w:bCs/>
                <w:sz w:val="24"/>
                <w:lang w:val="zh-CN"/>
              </w:rPr>
              <w:t>进度安排</w:t>
            </w:r>
          </w:p>
          <w:p>
            <w:pPr>
              <w:spacing w:line="360" w:lineRule="auto"/>
              <w:ind w:firstLine="1020" w:firstLineChars="425"/>
              <w:rPr>
                <w:rFonts w:hint="eastAsia" w:ascii="宋体" w:hAnsi="宋体" w:cs="宋体"/>
                <w:bCs/>
                <w:sz w:val="24"/>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2021年09月20日-2021年10月20日   收集资料，落实设计题目和书写开题报告。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2021年10月21日-2021年10月30日   提交开题报告，并针对开题报告进行答辩。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2021年10月31日-2022年01月10日   收集资料，进行需求分析，系统分析。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2022年01月11日-2022年04月30日   对系统进行总体规划，数据库设计，并实现程序代码，完成系统调试。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宋体" w:hAnsi="宋体" w:cs="宋体"/>
                <w:bCs/>
                <w:sz w:val="24"/>
                <w:lang w:val="zh-CN"/>
              </w:rPr>
            </w:pPr>
            <w:r>
              <w:rPr>
                <w:rFonts w:hint="eastAsia" w:ascii="Times New Roman" w:hAnsi="Times New Roman" w:eastAsia="宋体" w:cs="Times New Roman"/>
                <w:sz w:val="24"/>
                <w:szCs w:val="24"/>
                <w:lang w:val="en-US" w:eastAsia="zh-CN"/>
              </w:rPr>
              <w:t>2022年05月1日-2022年05月20日   修改完善毕业设计和论文，提交论文成稿。</w:t>
            </w:r>
          </w:p>
        </w:tc>
      </w:tr>
    </w:tbl>
    <w:p/>
    <w:p/>
    <w:p/>
    <w:p/>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16" w:hRule="atLeast"/>
          <w:jc w:val="center"/>
        </w:trPr>
        <w:tc>
          <w:tcPr>
            <w:tcW w:w="9079" w:type="dxa"/>
          </w:tcPr>
          <w:p>
            <w:pPr>
              <w:numPr>
                <w:ilvl w:val="0"/>
                <w:numId w:val="4"/>
              </w:numPr>
              <w:spacing w:line="360" w:lineRule="auto"/>
              <w:ind w:firstLine="480" w:firstLineChars="200"/>
              <w:rPr>
                <w:rFonts w:hint="eastAsia" w:ascii="宋体" w:hAnsi="宋体" w:cs="宋体"/>
                <w:szCs w:val="28"/>
              </w:rPr>
            </w:pPr>
            <w:r>
              <w:rPr>
                <w:rFonts w:hint="eastAsia" w:ascii="宋体" w:hAnsi="宋体" w:cs="宋体"/>
                <w:bCs/>
                <w:sz w:val="24"/>
                <w:lang w:val="zh-CN"/>
              </w:rPr>
              <w:t>拟查阅的主要参考文献</w:t>
            </w:r>
            <w:r>
              <w:rPr>
                <w:rFonts w:hint="eastAsia" w:ascii="宋体" w:hAnsi="宋体" w:cs="宋体"/>
                <w:szCs w:val="2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[1]王攸妍,孙康高,汤颖.基于局部模型融合的交互式电影推荐系统[J].数据与计算发展前沿,2021,3(04):54-69.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[2]聂晓明.基于麻雀搜索与聚类协同过滤的电影推荐系统研究[D].青岛大学,2021.DOI:10.27262/d.cnki.gqdau.2021.002282.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[3]迟潇潇.分布式环境下支持隐私保护的电影推荐系统[D].曲阜师范大学,2021.DOI:10.27267/d.cnki.gqfsu.2021.000774.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[4]王成龙.可解释性电影推荐系统的研究与设计[D].北方工业大学,2021.DOI:10.26926/d.cnki.gbfgu.2021.000170.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[5]孙旭.基于混合算法的电影推荐系统研究[D].安徽财经大学,2021.DOI:10.26916/d.cnki.gahcc.2021.000125.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[6]杨浪.基于Spark的电影推荐系统设计与实现[D].北京邮电大学,2021.DOI:10.26969/d.cnki.gbydu.2021.002932.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[7]陶阳.电影角色推荐算法的研究及系统实现[D].北京邮电大学,2021.DOI:10.26969/d.cnki.gbydu.2021.001443.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[8]李翔宇.基于强化学习的电影推荐系统的研究[D].广东工业大学,2021.DOI:10.27029/d.cnki.ggdgu.2021.001151.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[9]李乐.基于深度学习和行为序列的个性化电影推荐系统[D].东华大学,2021.DOI:10.27012/d.cnki.gdhuu.2021.000419.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[10]刘亮均,杨柳.电影推荐系统的设计与实现[J].物联网技术,2021,11(03):86-88+92.DOI:10.16667/j.issn.2095-1302.2021.03.026.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[11]赖丽君.基于Spark框架的电影推荐系统的实现[J].鄂州大学学报,2021,28(02):98-101.DOI:10.16732/j.cnki.jeu.2021.02.032.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[12]李光明,房靖力.Spark平台下电影推荐系统的设计[J].计算机应用与软件,2020,37(11):28-34.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[13]侯林坤.电影个性化推荐系统的构建[J].电脑知识与技术,2020,16(27):41-42.DOI:10.14004/j.cnki.ckt.2020.2863.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[14]王丽娜.多样化电影推荐系统的设计与实现[D].曲阜师范大学,2020.DOI:10.27267/d.cnki.gqfsu.2020.001294.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[15]曾英杰.基于Spark和用户偏好的电影推荐系统设计与实现[D].浙江工业大学,2020.DOI:10.27463/d.cnki.gzgyu.2020.000825.</w:t>
            </w:r>
          </w:p>
          <w:p>
            <w:pPr>
              <w:ind w:firstLine="210" w:firstLineChars="100"/>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5" w:hRule="atLeast"/>
          <w:jc w:val="center"/>
        </w:trPr>
        <w:tc>
          <w:tcPr>
            <w:tcW w:w="9079" w:type="dxa"/>
            <w:tcBorders>
              <w:top w:val="single" w:color="auto" w:sz="4" w:space="0"/>
              <w:left w:val="single" w:color="auto" w:sz="4" w:space="0"/>
              <w:bottom w:val="single" w:color="auto" w:sz="4" w:space="0"/>
              <w:right w:val="single" w:color="auto" w:sz="4" w:space="0"/>
            </w:tcBorders>
          </w:tcPr>
          <w:p>
            <w:pPr>
              <w:spacing w:line="360" w:lineRule="auto"/>
              <w:ind w:firstLine="482" w:firstLineChars="200"/>
              <w:rPr>
                <w:rFonts w:ascii="宋体" w:hAnsi="宋体" w:cs="宋体"/>
                <w:bCs/>
                <w:sz w:val="24"/>
                <w:lang w:val="zh-CN"/>
              </w:rPr>
            </w:pPr>
            <w:r>
              <w:rPr>
                <w:rFonts w:hint="eastAsia" w:ascii="宋体" w:hAnsi="宋体" w:cs="宋体"/>
                <w:b/>
                <w:bCs/>
                <w:sz w:val="24"/>
                <w:szCs w:val="24"/>
              </w:rPr>
              <w:t>是否同意该生开题：</w:t>
            </w:r>
            <w:r>
              <w:rPr>
                <w:rFonts w:hint="eastAsia" w:ascii="宋体" w:hAnsi="宋体" w:cs="宋体"/>
                <w:sz w:val="24"/>
                <w:szCs w:val="24"/>
              </w:rPr>
              <w:t xml:space="preserve">     □是      □否</w:t>
            </w:r>
          </w:p>
          <w:p>
            <w:pPr>
              <w:spacing w:line="360" w:lineRule="auto"/>
              <w:ind w:firstLine="482" w:firstLineChars="200"/>
              <w:rPr>
                <w:rFonts w:ascii="宋体" w:hAnsi="宋体" w:cs="宋体"/>
                <w:b/>
                <w:bCs/>
                <w:sz w:val="24"/>
                <w:szCs w:val="24"/>
              </w:rPr>
            </w:pPr>
            <w:r>
              <w:rPr>
                <w:rFonts w:hint="eastAsia" w:ascii="宋体" w:hAnsi="宋体" w:cs="宋体"/>
                <w:b/>
                <w:bCs/>
                <w:sz w:val="24"/>
                <w:szCs w:val="24"/>
              </w:rPr>
              <w:t>指导教师（签名）：</w:t>
            </w:r>
          </w:p>
          <w:p>
            <w:pPr>
              <w:spacing w:line="360" w:lineRule="auto"/>
              <w:ind w:firstLine="480" w:firstLineChars="200"/>
              <w:jc w:val="right"/>
              <w:rPr>
                <w:rFonts w:ascii="宋体" w:hAnsi="宋体" w:cs="宋体"/>
                <w:bCs/>
                <w:sz w:val="24"/>
                <w:lang w:val="zh-CN"/>
              </w:rPr>
            </w:pPr>
            <w:r>
              <w:rPr>
                <w:rFonts w:hint="eastAsia" w:ascii="宋体" w:hAnsi="宋体" w:cs="宋体"/>
                <w:bCs/>
                <w:sz w:val="24"/>
                <w:lang w:val="zh-CN"/>
              </w:rPr>
              <w:t xml:space="preserve">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汉仪书宋二简">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018C3"/>
    <w:multiLevelType w:val="singleLevel"/>
    <w:tmpl w:val="89D018C3"/>
    <w:lvl w:ilvl="0" w:tentative="0">
      <w:start w:val="1"/>
      <w:numFmt w:val="decimal"/>
      <w:lvlText w:val="(%1)"/>
      <w:lvlJc w:val="left"/>
      <w:pPr>
        <w:ind w:left="425" w:hanging="425"/>
      </w:pPr>
      <w:rPr>
        <w:rFonts w:hint="default"/>
      </w:rPr>
    </w:lvl>
  </w:abstractNum>
  <w:abstractNum w:abstractNumId="1">
    <w:nsid w:val="F4B528F7"/>
    <w:multiLevelType w:val="singleLevel"/>
    <w:tmpl w:val="F4B528F7"/>
    <w:lvl w:ilvl="0" w:tentative="0">
      <w:start w:val="2"/>
      <w:numFmt w:val="decimal"/>
      <w:lvlText w:val="%1."/>
      <w:lvlJc w:val="left"/>
      <w:pPr>
        <w:tabs>
          <w:tab w:val="left" w:pos="312"/>
        </w:tabs>
      </w:pPr>
    </w:lvl>
  </w:abstractNum>
  <w:abstractNum w:abstractNumId="2">
    <w:nsid w:val="11317F41"/>
    <w:multiLevelType w:val="singleLevel"/>
    <w:tmpl w:val="11317F41"/>
    <w:lvl w:ilvl="0" w:tentative="0">
      <w:start w:val="1"/>
      <w:numFmt w:val="chineseCounting"/>
      <w:suff w:val="nothing"/>
      <w:lvlText w:val="%1、"/>
      <w:lvlJc w:val="left"/>
      <w:rPr>
        <w:rFonts w:hint="eastAsia"/>
      </w:rPr>
    </w:lvl>
  </w:abstractNum>
  <w:abstractNum w:abstractNumId="3">
    <w:nsid w:val="1EA63EA1"/>
    <w:multiLevelType w:val="singleLevel"/>
    <w:tmpl w:val="1EA63EA1"/>
    <w:lvl w:ilvl="0" w:tentative="0">
      <w:start w:val="5"/>
      <w:numFmt w:val="chineseCounting"/>
      <w:suff w:val="nothing"/>
      <w:lvlText w:val="%1、"/>
      <w:lvlJc w:val="left"/>
      <w:rPr>
        <w:rFonts w:hint="eastAsi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51053"/>
    <w:rsid w:val="013F0C53"/>
    <w:rsid w:val="044F49EA"/>
    <w:rsid w:val="056F72B2"/>
    <w:rsid w:val="058079D5"/>
    <w:rsid w:val="06411202"/>
    <w:rsid w:val="065B3514"/>
    <w:rsid w:val="06D73B0C"/>
    <w:rsid w:val="07F57D52"/>
    <w:rsid w:val="082F5641"/>
    <w:rsid w:val="08404F36"/>
    <w:rsid w:val="09C13290"/>
    <w:rsid w:val="0A62282F"/>
    <w:rsid w:val="0AE20145"/>
    <w:rsid w:val="0B487B98"/>
    <w:rsid w:val="0BDA4592"/>
    <w:rsid w:val="0C005416"/>
    <w:rsid w:val="0D356774"/>
    <w:rsid w:val="0D981323"/>
    <w:rsid w:val="0E34331A"/>
    <w:rsid w:val="0F116E6D"/>
    <w:rsid w:val="0F8A60A8"/>
    <w:rsid w:val="0F976366"/>
    <w:rsid w:val="105A3B37"/>
    <w:rsid w:val="11E437D5"/>
    <w:rsid w:val="129F568F"/>
    <w:rsid w:val="14CF611A"/>
    <w:rsid w:val="15805712"/>
    <w:rsid w:val="16361858"/>
    <w:rsid w:val="18110C3E"/>
    <w:rsid w:val="196E5604"/>
    <w:rsid w:val="1A2F41A0"/>
    <w:rsid w:val="1A92494E"/>
    <w:rsid w:val="1B6A6635"/>
    <w:rsid w:val="1C1D436E"/>
    <w:rsid w:val="1CE31865"/>
    <w:rsid w:val="1D151941"/>
    <w:rsid w:val="1DFE6DC3"/>
    <w:rsid w:val="1E827BFE"/>
    <w:rsid w:val="1E947DF6"/>
    <w:rsid w:val="1F15216B"/>
    <w:rsid w:val="1F782C46"/>
    <w:rsid w:val="210A402B"/>
    <w:rsid w:val="220B37DB"/>
    <w:rsid w:val="22C5455D"/>
    <w:rsid w:val="23056E17"/>
    <w:rsid w:val="25BC22CB"/>
    <w:rsid w:val="26C12F04"/>
    <w:rsid w:val="26F57CEA"/>
    <w:rsid w:val="2A453F3A"/>
    <w:rsid w:val="2A730492"/>
    <w:rsid w:val="2AC26C6A"/>
    <w:rsid w:val="2ADC456E"/>
    <w:rsid w:val="2BA55A93"/>
    <w:rsid w:val="2C9A25B7"/>
    <w:rsid w:val="2D100AFB"/>
    <w:rsid w:val="2DDB7DA6"/>
    <w:rsid w:val="2E322930"/>
    <w:rsid w:val="2E951288"/>
    <w:rsid w:val="2EC07631"/>
    <w:rsid w:val="31F13BB1"/>
    <w:rsid w:val="3223150C"/>
    <w:rsid w:val="33266952"/>
    <w:rsid w:val="3391340C"/>
    <w:rsid w:val="35415F83"/>
    <w:rsid w:val="35646414"/>
    <w:rsid w:val="378970DF"/>
    <w:rsid w:val="379B7F02"/>
    <w:rsid w:val="37B01D30"/>
    <w:rsid w:val="38DA75B8"/>
    <w:rsid w:val="39E93EAC"/>
    <w:rsid w:val="3ACF5B21"/>
    <w:rsid w:val="3AE740B2"/>
    <w:rsid w:val="3AEE5EBA"/>
    <w:rsid w:val="3C4D5703"/>
    <w:rsid w:val="3D2F4512"/>
    <w:rsid w:val="3E78739C"/>
    <w:rsid w:val="434C5572"/>
    <w:rsid w:val="446271B7"/>
    <w:rsid w:val="44EF56ED"/>
    <w:rsid w:val="450B356D"/>
    <w:rsid w:val="4510264F"/>
    <w:rsid w:val="458D7B8F"/>
    <w:rsid w:val="464F499F"/>
    <w:rsid w:val="472B5CFC"/>
    <w:rsid w:val="47B34B3E"/>
    <w:rsid w:val="4A6C513B"/>
    <w:rsid w:val="4AFD1521"/>
    <w:rsid w:val="4CBF317B"/>
    <w:rsid w:val="4DA370C6"/>
    <w:rsid w:val="4E0D01DC"/>
    <w:rsid w:val="4E7520E4"/>
    <w:rsid w:val="4EAC1FAA"/>
    <w:rsid w:val="51981C8D"/>
    <w:rsid w:val="52FE4D9E"/>
    <w:rsid w:val="535F5B08"/>
    <w:rsid w:val="543A77A0"/>
    <w:rsid w:val="5455392B"/>
    <w:rsid w:val="55231FBB"/>
    <w:rsid w:val="554859C7"/>
    <w:rsid w:val="555C6CF5"/>
    <w:rsid w:val="575B456D"/>
    <w:rsid w:val="577E1480"/>
    <w:rsid w:val="57BF03BE"/>
    <w:rsid w:val="581F7738"/>
    <w:rsid w:val="58382FDA"/>
    <w:rsid w:val="58D70E45"/>
    <w:rsid w:val="59E73D36"/>
    <w:rsid w:val="5A2C21F1"/>
    <w:rsid w:val="5A857DB2"/>
    <w:rsid w:val="5AB0141B"/>
    <w:rsid w:val="5B7B3761"/>
    <w:rsid w:val="5D285E08"/>
    <w:rsid w:val="5E5561FA"/>
    <w:rsid w:val="5E821550"/>
    <w:rsid w:val="629923ED"/>
    <w:rsid w:val="634467FD"/>
    <w:rsid w:val="6362446C"/>
    <w:rsid w:val="648275DD"/>
    <w:rsid w:val="653F4115"/>
    <w:rsid w:val="65515201"/>
    <w:rsid w:val="660978B5"/>
    <w:rsid w:val="664733AE"/>
    <w:rsid w:val="666558F7"/>
    <w:rsid w:val="694F4849"/>
    <w:rsid w:val="69DD746E"/>
    <w:rsid w:val="6A09795C"/>
    <w:rsid w:val="6C7D546B"/>
    <w:rsid w:val="6DAF0C53"/>
    <w:rsid w:val="702F4988"/>
    <w:rsid w:val="716D33C3"/>
    <w:rsid w:val="77F9068E"/>
    <w:rsid w:val="78DE64E2"/>
    <w:rsid w:val="795F4BF9"/>
    <w:rsid w:val="7A3F2989"/>
    <w:rsid w:val="7A8E2ED6"/>
    <w:rsid w:val="7B5B356E"/>
    <w:rsid w:val="7C2F476B"/>
    <w:rsid w:val="7EDE320A"/>
    <w:rsid w:val="7F0C5FC9"/>
    <w:rsid w:val="7F7E72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3"/>
    <w:basedOn w:val="1"/>
    <w:next w:val="1"/>
    <w:qFormat/>
    <w:uiPriority w:val="0"/>
    <w:pPr>
      <w:keepNext/>
      <w:keepLines/>
      <w:spacing w:before="10" w:after="10"/>
      <w:jc w:val="left"/>
      <w:outlineLvl w:val="2"/>
    </w:pPr>
    <w:rPr>
      <w:rFonts w:eastAsia="黑体"/>
      <w:bCs/>
      <w:sz w:val="28"/>
      <w:szCs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cs="Arial" w:eastAsiaTheme="minorEastAsia"/>
      <w:b/>
      <w:bCs/>
      <w:sz w:val="32"/>
      <w:szCs w:val="32"/>
    </w:rPr>
  </w:style>
  <w:style w:type="character" w:styleId="6">
    <w:name w:val="Emphasis"/>
    <w:basedOn w:val="5"/>
    <w:qFormat/>
    <w:uiPriority w:val="0"/>
    <w:rPr>
      <w:i/>
    </w:rPr>
  </w:style>
  <w:style w:type="character" w:styleId="7">
    <w:name w:val="Hyperlink"/>
    <w:basedOn w:val="5"/>
    <w:qFormat/>
    <w:uiPriority w:val="0"/>
    <w:rPr>
      <w:color w:val="0000FF"/>
      <w:u w:val="single"/>
    </w:rPr>
  </w:style>
  <w:style w:type="paragraph" w:customStyle="1" w:styleId="8">
    <w:name w:val="List Paragraph"/>
    <w:basedOn w:val="1"/>
    <w:qFormat/>
    <w:uiPriority w:val="0"/>
    <w:pPr>
      <w:ind w:firstLine="420" w:firstLineChars="200"/>
    </w:pPr>
    <w:rPr>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超超</cp:lastModifiedBy>
  <dcterms:modified xsi:type="dcterms:W3CDTF">2022-03-03T08:08:14Z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B5CBE11A44DC4A3DA1ADD960E9BD947E</vt:lpwstr>
  </property>
</Properties>
</file>