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EA449" w14:textId="3239B678" w:rsidR="00CB08BD" w:rsidRPr="001E0957" w:rsidRDefault="00763542" w:rsidP="00D35DE2">
      <w:pPr>
        <w:pStyle w:val="NoSpacing"/>
        <w:rPr>
          <w:rFonts w:ascii="Times New Roman" w:hAnsi="Times New Roman" w:cs="Times New Roman"/>
          <w:b/>
          <w:bCs/>
        </w:rPr>
      </w:pPr>
      <w:r>
        <w:rPr>
          <w:rFonts w:ascii="Times New Roman" w:hAnsi="Times New Roman" w:cs="Times New Roman"/>
          <w:b/>
          <w:bCs/>
        </w:rPr>
        <w:t>Additional file 1</w:t>
      </w:r>
    </w:p>
    <w:p w14:paraId="07FA9F81" w14:textId="34C5DC33" w:rsidR="00D35DE2" w:rsidRPr="001E0957" w:rsidRDefault="00D35DE2" w:rsidP="00D35DE2">
      <w:pPr>
        <w:pStyle w:val="NoSpacing"/>
        <w:rPr>
          <w:rFonts w:ascii="Times New Roman" w:hAnsi="Times New Roman" w:cs="Times New Roman"/>
        </w:rPr>
      </w:pPr>
    </w:p>
    <w:p w14:paraId="259D5D2E" w14:textId="2DD207A4" w:rsidR="00D35DE2" w:rsidRPr="001E0957" w:rsidRDefault="00D35DE2" w:rsidP="00D35DE2">
      <w:pPr>
        <w:pStyle w:val="NoSpacing"/>
        <w:rPr>
          <w:rFonts w:ascii="Times New Roman" w:hAnsi="Times New Roman" w:cs="Times New Roman"/>
          <w:u w:val="single"/>
        </w:rPr>
      </w:pPr>
      <w:r w:rsidRPr="001E0957">
        <w:rPr>
          <w:rFonts w:ascii="Times New Roman" w:hAnsi="Times New Roman" w:cs="Times New Roman"/>
          <w:u w:val="single"/>
        </w:rPr>
        <w:t>Details on individual animal chronic exposure toxicity and carcinogenicity studies</w:t>
      </w:r>
    </w:p>
    <w:p w14:paraId="6D7BDB0B" w14:textId="438F253D" w:rsidR="00D35DE2" w:rsidRPr="001E0957" w:rsidRDefault="00D35DE2" w:rsidP="00D35DE2">
      <w:pPr>
        <w:pStyle w:val="NoSpacing"/>
        <w:rPr>
          <w:rFonts w:ascii="Times New Roman" w:hAnsi="Times New Roman" w:cs="Times New Roman"/>
        </w:rPr>
      </w:pPr>
    </w:p>
    <w:p w14:paraId="659472E5" w14:textId="0ADCC6E9" w:rsidR="00D35DE2" w:rsidRPr="001E0957" w:rsidRDefault="00D35DE2" w:rsidP="00D35DE2">
      <w:pPr>
        <w:pStyle w:val="NoSpacing"/>
        <w:rPr>
          <w:rFonts w:ascii="Times New Roman" w:hAnsi="Times New Roman" w:cs="Times New Roman"/>
          <w:i/>
          <w:iCs/>
        </w:rPr>
      </w:pPr>
      <w:r w:rsidRPr="001E0957">
        <w:rPr>
          <w:rFonts w:ascii="Times New Roman" w:hAnsi="Times New Roman" w:cs="Times New Roman"/>
          <w:i/>
          <w:iCs/>
        </w:rPr>
        <w:t>Knezevich and Hogan (1983) [11] – Study A</w:t>
      </w:r>
    </w:p>
    <w:p w14:paraId="6F5C8AA6" w14:textId="4C3FEB0E" w:rsidR="00D35DE2" w:rsidRPr="001E0957" w:rsidRDefault="00D35DE2" w:rsidP="00D35DE2">
      <w:pPr>
        <w:pStyle w:val="NoSpacing"/>
        <w:rPr>
          <w:rFonts w:ascii="Times New Roman" w:hAnsi="Times New Roman" w:cs="Times New Roman"/>
        </w:rPr>
      </w:pPr>
    </w:p>
    <w:p w14:paraId="4B294F87" w14:textId="6DF84212"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Title:</w:t>
      </w:r>
      <w:r w:rsidR="00FD2F5E" w:rsidRPr="001E0957">
        <w:rPr>
          <w:rFonts w:ascii="Times New Roman" w:hAnsi="Times New Roman" w:cs="Times New Roman"/>
        </w:rPr>
        <w:t xml:space="preserve"> </w:t>
      </w:r>
      <w:r w:rsidR="005C28F7" w:rsidRPr="001E0957">
        <w:rPr>
          <w:rFonts w:ascii="Times New Roman" w:hAnsi="Times New Roman" w:cs="Times New Roman"/>
        </w:rPr>
        <w:t>A Chronic Feeding Study of Glyphosate (Roundup Technical) in Mice</w:t>
      </w:r>
    </w:p>
    <w:p w14:paraId="591F5FC8" w14:textId="32FEAA3F" w:rsidR="005C28F7" w:rsidRPr="001E0957" w:rsidRDefault="005C28F7" w:rsidP="005C28F7">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BIO/Dynamics Inc., East Millstone, NJ</w:t>
      </w:r>
    </w:p>
    <w:p w14:paraId="2A657E30" w14:textId="5CDF0120" w:rsidR="00D35DE2" w:rsidRPr="001E0957" w:rsidRDefault="005C28F7" w:rsidP="00D35DE2">
      <w:pPr>
        <w:pStyle w:val="NoSpacing"/>
        <w:rPr>
          <w:rFonts w:ascii="Times New Roman" w:hAnsi="Times New Roman" w:cs="Times New Roman"/>
        </w:rPr>
      </w:pPr>
      <w:r w:rsidRPr="001E0957">
        <w:rPr>
          <w:rFonts w:ascii="Times New Roman" w:hAnsi="Times New Roman" w:cs="Times New Roman"/>
          <w:b/>
          <w:bCs/>
        </w:rPr>
        <w:t>In-Life Dates</w:t>
      </w:r>
      <w:r w:rsidR="00D35DE2" w:rsidRPr="001E0957">
        <w:rPr>
          <w:rFonts w:ascii="Times New Roman" w:hAnsi="Times New Roman" w:cs="Times New Roman"/>
          <w:b/>
          <w:bCs/>
        </w:rPr>
        <w:t>:</w:t>
      </w:r>
      <w:r w:rsidR="00FD2F5E" w:rsidRPr="001E0957">
        <w:rPr>
          <w:rFonts w:ascii="Times New Roman" w:hAnsi="Times New Roman" w:cs="Times New Roman"/>
        </w:rPr>
        <w:t xml:space="preserve"> </w:t>
      </w:r>
      <w:r w:rsidR="00B455CC" w:rsidRPr="001E0957">
        <w:rPr>
          <w:rFonts w:ascii="Times New Roman" w:hAnsi="Times New Roman" w:cs="Times New Roman"/>
        </w:rPr>
        <w:t xml:space="preserve">31 March, 1980 to </w:t>
      </w:r>
      <w:r w:rsidR="007A6FB7" w:rsidRPr="001E0957">
        <w:rPr>
          <w:rFonts w:ascii="Times New Roman" w:hAnsi="Times New Roman" w:cs="Times New Roman"/>
        </w:rPr>
        <w:t>8 March, 1982</w:t>
      </w:r>
    </w:p>
    <w:p w14:paraId="1CBF337D" w14:textId="0BBB86CC"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Guidelines Used:</w:t>
      </w:r>
      <w:r w:rsidR="00FD2F5E" w:rsidRPr="001E0957">
        <w:rPr>
          <w:rFonts w:ascii="Times New Roman" w:hAnsi="Times New Roman" w:cs="Times New Roman"/>
        </w:rPr>
        <w:t xml:space="preserve"> </w:t>
      </w:r>
      <w:r w:rsidR="00B47CB5" w:rsidRPr="001E0957">
        <w:rPr>
          <w:rFonts w:ascii="Times New Roman" w:hAnsi="Times New Roman" w:cs="Times New Roman"/>
        </w:rPr>
        <w:t>Unknown</w:t>
      </w:r>
      <w:r w:rsidR="00ED10BE" w:rsidRPr="001E0957">
        <w:rPr>
          <w:rFonts w:ascii="Times New Roman" w:hAnsi="Times New Roman" w:cs="Times New Roman"/>
        </w:rPr>
        <w:t xml:space="preserve"> </w:t>
      </w:r>
    </w:p>
    <w:p w14:paraId="2F5B06A8" w14:textId="5C818458"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Test material:</w:t>
      </w:r>
      <w:r w:rsidR="00FD2F5E" w:rsidRPr="001E0957">
        <w:rPr>
          <w:rFonts w:ascii="Times New Roman" w:hAnsi="Times New Roman" w:cs="Times New Roman"/>
        </w:rPr>
        <w:t xml:space="preserve"> </w:t>
      </w:r>
      <w:r w:rsidR="005C28F7" w:rsidRPr="001E0957">
        <w:rPr>
          <w:rFonts w:ascii="Times New Roman" w:hAnsi="Times New Roman" w:cs="Times New Roman"/>
        </w:rPr>
        <w:t>Glyphosate Technical</w:t>
      </w:r>
    </w:p>
    <w:p w14:paraId="12C8E55E" w14:textId="57B3F692"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Purity:</w:t>
      </w:r>
      <w:r w:rsidR="00FD2F5E" w:rsidRPr="001E0957">
        <w:rPr>
          <w:rFonts w:ascii="Times New Roman" w:hAnsi="Times New Roman" w:cs="Times New Roman"/>
        </w:rPr>
        <w:t xml:space="preserve"> </w:t>
      </w:r>
      <w:r w:rsidR="005C28F7" w:rsidRPr="001E0957">
        <w:rPr>
          <w:rFonts w:ascii="Times New Roman" w:hAnsi="Times New Roman" w:cs="Times New Roman"/>
        </w:rPr>
        <w:t>99.7%</w:t>
      </w:r>
    </w:p>
    <w:p w14:paraId="6CE4134C" w14:textId="4AF7D71E"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Route of Exposure:</w:t>
      </w:r>
      <w:r w:rsidR="00FD2F5E" w:rsidRPr="001E0957">
        <w:rPr>
          <w:rFonts w:ascii="Times New Roman" w:hAnsi="Times New Roman" w:cs="Times New Roman"/>
        </w:rPr>
        <w:t xml:space="preserve"> </w:t>
      </w:r>
      <w:r w:rsidR="00E16B5D" w:rsidRPr="001E0957">
        <w:rPr>
          <w:rFonts w:ascii="Times New Roman" w:hAnsi="Times New Roman" w:cs="Times New Roman"/>
        </w:rPr>
        <w:t>Diet</w:t>
      </w:r>
    </w:p>
    <w:p w14:paraId="539C578F" w14:textId="0A9917A3"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Species:</w:t>
      </w:r>
      <w:r w:rsidR="00FD2F5E" w:rsidRPr="001E0957">
        <w:rPr>
          <w:rFonts w:ascii="Times New Roman" w:hAnsi="Times New Roman" w:cs="Times New Roman"/>
        </w:rPr>
        <w:t xml:space="preserve"> </w:t>
      </w:r>
      <w:r w:rsidR="004D4C2A" w:rsidRPr="001E0957">
        <w:rPr>
          <w:rFonts w:ascii="Times New Roman" w:hAnsi="Times New Roman" w:cs="Times New Roman"/>
        </w:rPr>
        <w:t>Mouse</w:t>
      </w:r>
    </w:p>
    <w:p w14:paraId="55251329" w14:textId="5CC6A952"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Strain:</w:t>
      </w:r>
      <w:r w:rsidR="00FD2F5E" w:rsidRPr="001E0957">
        <w:rPr>
          <w:rFonts w:ascii="Times New Roman" w:hAnsi="Times New Roman" w:cs="Times New Roman"/>
        </w:rPr>
        <w:t xml:space="preserve"> </w:t>
      </w:r>
      <w:r w:rsidR="00B455CC" w:rsidRPr="001E0957">
        <w:rPr>
          <w:rFonts w:ascii="Times New Roman" w:hAnsi="Times New Roman" w:cs="Times New Roman"/>
        </w:rPr>
        <w:t>Charles River CD-1, COBS (ICR derived)</w:t>
      </w:r>
    </w:p>
    <w:p w14:paraId="68651A68" w14:textId="603B2909"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Age at start:</w:t>
      </w:r>
      <w:r w:rsidR="00FD2F5E" w:rsidRPr="001E0957">
        <w:rPr>
          <w:rFonts w:ascii="Times New Roman" w:hAnsi="Times New Roman" w:cs="Times New Roman"/>
        </w:rPr>
        <w:t xml:space="preserve"> </w:t>
      </w:r>
      <w:r w:rsidR="00B455CC" w:rsidRPr="001E0957">
        <w:rPr>
          <w:rFonts w:ascii="Times New Roman" w:hAnsi="Times New Roman" w:cs="Times New Roman"/>
        </w:rPr>
        <w:t>40 days</w:t>
      </w:r>
    </w:p>
    <w:p w14:paraId="2003232F" w14:textId="160B9276"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Sex:</w:t>
      </w:r>
      <w:r w:rsidR="00FD2F5E" w:rsidRPr="001E0957">
        <w:rPr>
          <w:rFonts w:ascii="Times New Roman" w:hAnsi="Times New Roman" w:cs="Times New Roman"/>
        </w:rPr>
        <w:t xml:space="preserve"> </w:t>
      </w:r>
      <w:r w:rsidR="00E16B5D" w:rsidRPr="001E0957">
        <w:rPr>
          <w:rFonts w:ascii="Times New Roman" w:hAnsi="Times New Roman" w:cs="Times New Roman"/>
        </w:rPr>
        <w:t>M and F</w:t>
      </w:r>
    </w:p>
    <w:p w14:paraId="7E1D2698" w14:textId="7F58F1E8"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Diet:</w:t>
      </w:r>
      <w:r w:rsidR="00FD2F5E" w:rsidRPr="001E0957">
        <w:rPr>
          <w:rFonts w:ascii="Times New Roman" w:hAnsi="Times New Roman" w:cs="Times New Roman"/>
        </w:rPr>
        <w:t xml:space="preserve"> </w:t>
      </w:r>
      <w:r w:rsidR="00B455CC" w:rsidRPr="001E0957">
        <w:rPr>
          <w:rFonts w:ascii="Times New Roman" w:hAnsi="Times New Roman" w:cs="Times New Roman"/>
        </w:rPr>
        <w:t xml:space="preserve">Purina Rodent Laboratory Chow </w:t>
      </w:r>
      <w:r w:rsidR="00E16B5D" w:rsidRPr="001E0957">
        <w:rPr>
          <w:rFonts w:ascii="Times New Roman" w:hAnsi="Times New Roman" w:cs="Times New Roman"/>
        </w:rPr>
        <w:t>#5001</w:t>
      </w:r>
    </w:p>
    <w:p w14:paraId="717D01B0" w14:textId="68F988FB"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Housing:</w:t>
      </w:r>
      <w:r w:rsidR="00FD2F5E" w:rsidRPr="001E0957">
        <w:rPr>
          <w:rFonts w:ascii="Times New Roman" w:hAnsi="Times New Roman" w:cs="Times New Roman"/>
        </w:rPr>
        <w:t xml:space="preserve"> </w:t>
      </w:r>
      <w:r w:rsidR="00E16B5D" w:rsidRPr="001E0957">
        <w:rPr>
          <w:rFonts w:ascii="Times New Roman" w:hAnsi="Times New Roman" w:cs="Times New Roman"/>
        </w:rPr>
        <w:t>Individually housed in stainless steel wire mesh cages</w:t>
      </w:r>
    </w:p>
    <w:p w14:paraId="0B00B39B" w14:textId="7B0EC947"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Dosing:</w:t>
      </w:r>
      <w:r w:rsidR="00FD2F5E" w:rsidRPr="001E0957">
        <w:rPr>
          <w:rFonts w:ascii="Times New Roman" w:hAnsi="Times New Roman" w:cs="Times New Roman"/>
        </w:rPr>
        <w:t xml:space="preserve"> </w:t>
      </w:r>
      <w:r w:rsidR="00B455CC" w:rsidRPr="001E0957">
        <w:rPr>
          <w:rFonts w:ascii="Times New Roman" w:hAnsi="Times New Roman" w:cs="Times New Roman"/>
        </w:rPr>
        <w:t>0, 1</w:t>
      </w:r>
      <w:r w:rsidR="001E0957" w:rsidRPr="001E0957">
        <w:rPr>
          <w:rFonts w:ascii="Times New Roman" w:hAnsi="Times New Roman" w:cs="Times New Roman"/>
        </w:rPr>
        <w:t>,</w:t>
      </w:r>
      <w:r w:rsidR="00B455CC" w:rsidRPr="001E0957">
        <w:rPr>
          <w:rFonts w:ascii="Times New Roman" w:hAnsi="Times New Roman" w:cs="Times New Roman"/>
        </w:rPr>
        <w:t>000, 5</w:t>
      </w:r>
      <w:r w:rsidR="001E0957" w:rsidRPr="001E0957">
        <w:rPr>
          <w:rFonts w:ascii="Times New Roman" w:hAnsi="Times New Roman" w:cs="Times New Roman"/>
        </w:rPr>
        <w:t>,</w:t>
      </w:r>
      <w:r w:rsidR="00B455CC" w:rsidRPr="001E0957">
        <w:rPr>
          <w:rFonts w:ascii="Times New Roman" w:hAnsi="Times New Roman" w:cs="Times New Roman"/>
        </w:rPr>
        <w:t>000 and 30</w:t>
      </w:r>
      <w:r w:rsidR="001E0957" w:rsidRPr="001E0957">
        <w:rPr>
          <w:rFonts w:ascii="Times New Roman" w:hAnsi="Times New Roman" w:cs="Times New Roman"/>
        </w:rPr>
        <w:t>,</w:t>
      </w:r>
      <w:r w:rsidR="00B455CC" w:rsidRPr="001E0957">
        <w:rPr>
          <w:rFonts w:ascii="Times New Roman" w:hAnsi="Times New Roman" w:cs="Times New Roman"/>
        </w:rPr>
        <w:t>000 ppm</w:t>
      </w:r>
    </w:p>
    <w:p w14:paraId="43567332" w14:textId="19B0E037"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Animals per group (main study)</w:t>
      </w:r>
      <w:r w:rsidR="00FD2F5E" w:rsidRPr="001E0957">
        <w:rPr>
          <w:rFonts w:ascii="Times New Roman" w:hAnsi="Times New Roman" w:cs="Times New Roman"/>
          <w:b/>
          <w:bCs/>
        </w:rPr>
        <w:t>:</w:t>
      </w:r>
      <w:r w:rsidR="00FD2F5E" w:rsidRPr="001E0957">
        <w:rPr>
          <w:rFonts w:ascii="Times New Roman" w:hAnsi="Times New Roman" w:cs="Times New Roman"/>
        </w:rPr>
        <w:t xml:space="preserve"> </w:t>
      </w:r>
      <w:r w:rsidR="00E16B5D" w:rsidRPr="001E0957">
        <w:rPr>
          <w:rFonts w:ascii="Times New Roman" w:hAnsi="Times New Roman" w:cs="Times New Roman"/>
        </w:rPr>
        <w:t>50</w:t>
      </w:r>
    </w:p>
    <w:p w14:paraId="3F66F507" w14:textId="512B04EB"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Duration of exposure (main study):</w:t>
      </w:r>
      <w:r w:rsidR="00FD2F5E" w:rsidRPr="001E0957">
        <w:rPr>
          <w:rFonts w:ascii="Times New Roman" w:hAnsi="Times New Roman" w:cs="Times New Roman"/>
        </w:rPr>
        <w:t xml:space="preserve"> </w:t>
      </w:r>
      <w:r w:rsidR="00E16B5D" w:rsidRPr="001E0957">
        <w:rPr>
          <w:rFonts w:ascii="Times New Roman" w:hAnsi="Times New Roman" w:cs="Times New Roman"/>
        </w:rPr>
        <w:t>24 months</w:t>
      </w:r>
    </w:p>
    <w:p w14:paraId="576FBC48" w14:textId="5446480D"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Interim Sacrifice:</w:t>
      </w:r>
      <w:r w:rsidR="00FD2F5E" w:rsidRPr="001E0957">
        <w:rPr>
          <w:rFonts w:ascii="Times New Roman" w:hAnsi="Times New Roman" w:cs="Times New Roman"/>
        </w:rPr>
        <w:t xml:space="preserve"> </w:t>
      </w:r>
      <w:r w:rsidR="00E16B5D" w:rsidRPr="001E0957">
        <w:rPr>
          <w:rFonts w:ascii="Times New Roman" w:hAnsi="Times New Roman" w:cs="Times New Roman"/>
        </w:rPr>
        <w:t>None</w:t>
      </w:r>
    </w:p>
    <w:p w14:paraId="099D9C66" w14:textId="17AE2611"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00FD2F5E" w:rsidRPr="001E0957">
        <w:rPr>
          <w:rFonts w:ascii="Times New Roman" w:hAnsi="Times New Roman" w:cs="Times New Roman"/>
        </w:rPr>
        <w:t xml:space="preserve"> </w:t>
      </w:r>
      <w:r w:rsidR="00E16B5D" w:rsidRPr="001E0957">
        <w:rPr>
          <w:rFonts w:ascii="Times New Roman" w:hAnsi="Times New Roman" w:cs="Times New Roman"/>
        </w:rPr>
        <w:t>None</w:t>
      </w:r>
    </w:p>
    <w:p w14:paraId="45249F63" w14:textId="77F0D4E7"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Tissues examined:</w:t>
      </w:r>
      <w:r w:rsidR="00FD2F5E" w:rsidRPr="001E0957">
        <w:rPr>
          <w:rFonts w:ascii="Times New Roman" w:hAnsi="Times New Roman" w:cs="Times New Roman"/>
        </w:rPr>
        <w:t xml:space="preserve"> </w:t>
      </w:r>
      <w:r w:rsidR="007A6FB7" w:rsidRPr="001E0957">
        <w:rPr>
          <w:rFonts w:ascii="Times New Roman" w:hAnsi="Times New Roman" w:cs="Times New Roman"/>
        </w:rPr>
        <w:t>adrenals, aorta (abdominal), bone &amp; bone marrow (costochondral junction), brain (3 sections), caecum, colon, duodenum, epididymides, eyes (with optic nerve), gross lesions including palpable masses, head, heart, Harderian gland, ileum, jejunum, kidneys, liver, lungs, lymph nodes (mediastinal and mesenteric), mammary gland, muscle (skeletal), oesophagus, ovaries, pancreas, pituitary, prostrate, rectum, mandibular salivary glands, sciatic nerve, seminal vesicles, skin, skeletal muscle, spinal cord (cervical), spleen, stomach, testes, thymus, thyroid/parathyroid, tongue, trachea, urinary bladder, and uterus</w:t>
      </w:r>
    </w:p>
    <w:p w14:paraId="4FB38E44" w14:textId="1E69DFF3" w:rsidR="00D35DE2" w:rsidRPr="001E0957" w:rsidRDefault="00D35DE2" w:rsidP="00D35DE2">
      <w:pPr>
        <w:pStyle w:val="NoSpacing"/>
        <w:rPr>
          <w:rFonts w:ascii="Times New Roman" w:hAnsi="Times New Roman" w:cs="Times New Roman"/>
        </w:rPr>
      </w:pPr>
      <w:r w:rsidRPr="001E0957">
        <w:rPr>
          <w:rFonts w:ascii="Times New Roman" w:hAnsi="Times New Roman" w:cs="Times New Roman"/>
          <w:b/>
          <w:bCs/>
        </w:rPr>
        <w:t>Pathology protocol:</w:t>
      </w:r>
      <w:r w:rsidR="00FD2F5E" w:rsidRPr="001E0957">
        <w:rPr>
          <w:rFonts w:ascii="Times New Roman" w:hAnsi="Times New Roman" w:cs="Times New Roman"/>
        </w:rPr>
        <w:t xml:space="preserve"> </w:t>
      </w:r>
      <w:r w:rsidR="007A6FB7" w:rsidRPr="001E0957">
        <w:rPr>
          <w:rFonts w:ascii="Times New Roman" w:hAnsi="Times New Roman" w:cs="Times New Roman"/>
        </w:rPr>
        <w:t xml:space="preserve">All animals, all tissues </w:t>
      </w:r>
      <w:r w:rsidR="0023411B" w:rsidRPr="001E0957">
        <w:rPr>
          <w:rFonts w:ascii="Times New Roman" w:hAnsi="Times New Roman" w:cs="Times New Roman"/>
        </w:rPr>
        <w:t>except spinal cord and head which were examined for 10 animals in each group.</w:t>
      </w:r>
    </w:p>
    <w:p w14:paraId="3C5B4FEE" w14:textId="1DF5D6F9" w:rsidR="00EF45FE" w:rsidRPr="001E0957" w:rsidRDefault="00EF45FE" w:rsidP="00EF45FE">
      <w:pPr>
        <w:pStyle w:val="NoSpacing"/>
        <w:rPr>
          <w:rFonts w:ascii="Times New Roman" w:hAnsi="Times New Roman" w:cs="Times New Roman"/>
        </w:rPr>
      </w:pPr>
      <w:r w:rsidRPr="001E0957">
        <w:rPr>
          <w:rFonts w:ascii="Times New Roman" w:hAnsi="Times New Roman" w:cs="Times New Roman"/>
          <w:b/>
          <w:bCs/>
        </w:rPr>
        <w:t>Tumors evaluated in this reanalysis:</w:t>
      </w:r>
      <w:r w:rsidR="00FD2F5E" w:rsidRPr="001E0957">
        <w:rPr>
          <w:rFonts w:ascii="Times New Roman" w:hAnsi="Times New Roman" w:cs="Times New Roman"/>
        </w:rPr>
        <w:t xml:space="preserve"> </w:t>
      </w:r>
    </w:p>
    <w:p w14:paraId="16162F6F" w14:textId="711B9C70" w:rsidR="00EF45FE" w:rsidRPr="001E0957" w:rsidRDefault="00EF45FE" w:rsidP="00EF45FE">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Adrenal Gland: Cortical adenoma;  Kidney: Renal tubule adenoma (original and revised), carcinoma (revised), combined (revised); Liver: Hepatocellular adenoma or carcinoma, Hepatocellular adenocarcinoma; Lung: Alveolar/Bronchiolar Adenoma, Adenocarcinoma, combined;  Lymph Node, Mediastinal: Lymphoblastic Lymphosarcoma with leukemic manifestations; Lymph Node, Mesenteric: Lymphoblastic Lymphosarcoma with leukemic manifestations;  Spleen: Lymphoblastic Lymphosarcoma with leukemic manifestations; Systemic Tumors: Malignant lymphoma, Hemangiosarcoma; Testes: Interstitial cell tumor,</w:t>
      </w:r>
    </w:p>
    <w:p w14:paraId="6C268439" w14:textId="497C06B0" w:rsidR="00EF45FE" w:rsidRPr="001E0957" w:rsidRDefault="00EF45FE" w:rsidP="00EF45FE">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19 (3 historical control)  </w:t>
      </w:r>
    </w:p>
    <w:p w14:paraId="1CAB62D0" w14:textId="60D4F422" w:rsidR="00EF45FE" w:rsidRPr="001E0957" w:rsidRDefault="00EF45FE" w:rsidP="00315BF0">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Harderian Gland: Adenoma, Carcinoma, combined;  Liver: Hepatocellular adenocarcinoma; Lung: Alveolar/bronchiolar adenoma, adenocarcinoma, combined; Lymph Node, Mediastinal: Lymphoblastic Lymphosarcoma with leukemic manifestations; Lymph Node, Mesenteric: Composite Lymphosarcoma, Lymphoblastic Lymphosarcoma with leukemic manifestations; Mammary Gland: Ductal adenocarcinoma; Spleen: Hemangioendothelioma, Granulocytic Leukemia, </w:t>
      </w:r>
      <w:r w:rsidRPr="001E0957">
        <w:rPr>
          <w:rFonts w:ascii="Times New Roman" w:hAnsi="Times New Roman" w:cs="Times New Roman"/>
        </w:rPr>
        <w:lastRenderedPageBreak/>
        <w:t>Composite Lymphosarcoma</w:t>
      </w:r>
      <w:r w:rsidR="00315BF0" w:rsidRPr="001E0957">
        <w:rPr>
          <w:rFonts w:ascii="Times New Roman" w:hAnsi="Times New Roman" w:cs="Times New Roman"/>
        </w:rPr>
        <w:t xml:space="preserve"> (positive, not shown in tables); </w:t>
      </w:r>
      <w:r w:rsidRPr="001E0957">
        <w:rPr>
          <w:rFonts w:ascii="Times New Roman" w:hAnsi="Times New Roman" w:cs="Times New Roman"/>
        </w:rPr>
        <w:t>Systemic Tumors:</w:t>
      </w:r>
      <w:r w:rsidR="00315BF0" w:rsidRPr="001E0957">
        <w:rPr>
          <w:rFonts w:ascii="Times New Roman" w:hAnsi="Times New Roman" w:cs="Times New Roman"/>
        </w:rPr>
        <w:t xml:space="preserve"> </w:t>
      </w:r>
      <w:r w:rsidRPr="001E0957">
        <w:rPr>
          <w:rFonts w:ascii="Times New Roman" w:hAnsi="Times New Roman" w:cs="Times New Roman"/>
        </w:rPr>
        <w:t>Malignant Lymphoma, Hemangiomas</w:t>
      </w:r>
      <w:r w:rsidR="00315BF0" w:rsidRPr="001E0957">
        <w:rPr>
          <w:rFonts w:ascii="Times New Roman" w:hAnsi="Times New Roman" w:cs="Times New Roman"/>
        </w:rPr>
        <w:t xml:space="preserve">; </w:t>
      </w:r>
      <w:r w:rsidRPr="001E0957">
        <w:rPr>
          <w:rFonts w:ascii="Times New Roman" w:hAnsi="Times New Roman" w:cs="Times New Roman"/>
        </w:rPr>
        <w:t>Uterus:</w:t>
      </w:r>
      <w:r w:rsidR="00315BF0" w:rsidRPr="001E0957">
        <w:rPr>
          <w:rFonts w:ascii="Times New Roman" w:hAnsi="Times New Roman" w:cs="Times New Roman"/>
        </w:rPr>
        <w:t xml:space="preserve"> </w:t>
      </w:r>
      <w:r w:rsidRPr="001E0957">
        <w:rPr>
          <w:rFonts w:ascii="Times New Roman" w:hAnsi="Times New Roman" w:cs="Times New Roman"/>
        </w:rPr>
        <w:t xml:space="preserve">Leiomyoma, Leiomyosarcoma, Endometrial adenocarcinoma   </w:t>
      </w:r>
    </w:p>
    <w:p w14:paraId="75FA92D0" w14:textId="503D4B4C" w:rsidR="00EF45FE" w:rsidRPr="001E0957" w:rsidRDefault="00EF45FE" w:rsidP="00EF45FE">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315BF0" w:rsidRPr="001E0957">
        <w:rPr>
          <w:rFonts w:ascii="Times New Roman" w:hAnsi="Times New Roman" w:cs="Times New Roman"/>
          <w:b/>
          <w:bCs/>
        </w:rPr>
        <w:t>19</w:t>
      </w:r>
      <w:r w:rsidRPr="001E0957">
        <w:rPr>
          <w:rFonts w:ascii="Times New Roman" w:hAnsi="Times New Roman" w:cs="Times New Roman"/>
          <w:b/>
          <w:bCs/>
        </w:rPr>
        <w:t xml:space="preserve">  </w:t>
      </w:r>
    </w:p>
    <w:p w14:paraId="75427E6F" w14:textId="76835DCD" w:rsidR="00D35DE2" w:rsidRPr="001E0957" w:rsidRDefault="00D35DE2" w:rsidP="00D35DE2">
      <w:pPr>
        <w:pStyle w:val="NoSpacing"/>
        <w:rPr>
          <w:rFonts w:ascii="Times New Roman" w:hAnsi="Times New Roman" w:cs="Times New Roman"/>
        </w:rPr>
      </w:pPr>
    </w:p>
    <w:p w14:paraId="63425A4D" w14:textId="30D87426" w:rsidR="00D90C36" w:rsidRPr="001E0957" w:rsidRDefault="00D90C36" w:rsidP="00D90C36">
      <w:pPr>
        <w:pStyle w:val="NoSpacing"/>
        <w:rPr>
          <w:rFonts w:ascii="Times New Roman" w:hAnsi="Times New Roman" w:cs="Times New Roman"/>
          <w:i/>
          <w:iCs/>
        </w:rPr>
      </w:pPr>
      <w:r w:rsidRPr="001E0957">
        <w:rPr>
          <w:rFonts w:ascii="Times New Roman" w:hAnsi="Times New Roman" w:cs="Times New Roman"/>
          <w:i/>
          <w:iCs/>
        </w:rPr>
        <w:t>Atkinson et al. (1993) [12] – Study B</w:t>
      </w:r>
    </w:p>
    <w:p w14:paraId="038F197D" w14:textId="77777777" w:rsidR="00D90C36" w:rsidRPr="001E0957" w:rsidRDefault="00D90C36" w:rsidP="00D90C36">
      <w:pPr>
        <w:pStyle w:val="NoSpacing"/>
        <w:rPr>
          <w:rFonts w:ascii="Times New Roman" w:hAnsi="Times New Roman" w:cs="Times New Roman"/>
        </w:rPr>
      </w:pPr>
    </w:p>
    <w:p w14:paraId="035271EC" w14:textId="51F903D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B47CB5" w:rsidRPr="001E0957">
        <w:rPr>
          <w:rFonts w:ascii="Times New Roman" w:hAnsi="Times New Roman" w:cs="Times New Roman"/>
        </w:rPr>
        <w:t>Glyphosate 104 Week Dietary Carcinogenicity Study in Mice</w:t>
      </w:r>
    </w:p>
    <w:p w14:paraId="517CE867" w14:textId="6A267E8D" w:rsidR="00B47CB5" w:rsidRPr="001E0957" w:rsidRDefault="00B47CB5" w:rsidP="00B47CB5">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Inveresk Research International Limited, </w:t>
      </w:r>
      <w:r w:rsidR="00ED10BE" w:rsidRPr="001E0957">
        <w:rPr>
          <w:rFonts w:ascii="Times New Roman" w:hAnsi="Times New Roman" w:cs="Times New Roman"/>
        </w:rPr>
        <w:t xml:space="preserve">Elphinstone Research Center, </w:t>
      </w:r>
      <w:r w:rsidRPr="001E0957">
        <w:rPr>
          <w:rFonts w:ascii="Times New Roman" w:hAnsi="Times New Roman" w:cs="Times New Roman"/>
        </w:rPr>
        <w:t>Tranent, Scotland</w:t>
      </w:r>
    </w:p>
    <w:p w14:paraId="3FECA7BD" w14:textId="3E615CCE" w:rsidR="00B47CB5" w:rsidRPr="001E0957" w:rsidRDefault="00B47CB5" w:rsidP="00B47CB5">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w:t>
      </w:r>
      <w:r w:rsidR="005F2AFB" w:rsidRPr="001E0957">
        <w:rPr>
          <w:rFonts w:ascii="Times New Roman" w:hAnsi="Times New Roman" w:cs="Times New Roman"/>
        </w:rPr>
        <w:t>20 December, 1989</w:t>
      </w:r>
      <w:r w:rsidRPr="001E0957">
        <w:rPr>
          <w:rFonts w:ascii="Times New Roman" w:hAnsi="Times New Roman" w:cs="Times New Roman"/>
        </w:rPr>
        <w:t xml:space="preserve"> to </w:t>
      </w:r>
      <w:r w:rsidR="00ED10BE" w:rsidRPr="001E0957">
        <w:rPr>
          <w:rFonts w:ascii="Times New Roman" w:hAnsi="Times New Roman" w:cs="Times New Roman"/>
        </w:rPr>
        <w:t>23 December, 1991</w:t>
      </w:r>
    </w:p>
    <w:p w14:paraId="654D19E5" w14:textId="38A3A3D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ED10BE" w:rsidRPr="001E0957">
        <w:rPr>
          <w:rFonts w:ascii="Times New Roman" w:hAnsi="Times New Roman" w:cs="Times New Roman"/>
        </w:rPr>
        <w:t>OECD, USEPA, Japanese MAFF</w:t>
      </w:r>
    </w:p>
    <w:p w14:paraId="59E74F3B" w14:textId="5096F08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ED10BE" w:rsidRPr="001E0957">
        <w:rPr>
          <w:rFonts w:ascii="Times New Roman" w:hAnsi="Times New Roman" w:cs="Times New Roman"/>
        </w:rPr>
        <w:t>Glyphosate Technical</w:t>
      </w:r>
    </w:p>
    <w:p w14:paraId="19D76E51" w14:textId="2BFA6FA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ED10BE" w:rsidRPr="001E0957">
        <w:rPr>
          <w:rFonts w:ascii="Times New Roman" w:hAnsi="Times New Roman" w:cs="Times New Roman"/>
        </w:rPr>
        <w:t>97.5%</w:t>
      </w:r>
    </w:p>
    <w:p w14:paraId="78AFD1C5" w14:textId="4130496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ED10BE" w:rsidRPr="001E0957">
        <w:rPr>
          <w:rFonts w:ascii="Times New Roman" w:hAnsi="Times New Roman" w:cs="Times New Roman"/>
        </w:rPr>
        <w:t>Diet</w:t>
      </w:r>
    </w:p>
    <w:p w14:paraId="0C0F6330" w14:textId="7E524749"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4D4C2A" w:rsidRPr="001E0957">
        <w:rPr>
          <w:rFonts w:ascii="Times New Roman" w:hAnsi="Times New Roman" w:cs="Times New Roman"/>
        </w:rPr>
        <w:t>Mouse</w:t>
      </w:r>
    </w:p>
    <w:p w14:paraId="455CDC37" w14:textId="15CD0C9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ED10BE" w:rsidRPr="001E0957">
        <w:rPr>
          <w:rFonts w:ascii="Times New Roman" w:hAnsi="Times New Roman" w:cs="Times New Roman"/>
        </w:rPr>
        <w:t xml:space="preserve">Charles River CD-1 </w:t>
      </w:r>
    </w:p>
    <w:p w14:paraId="1678F12A" w14:textId="6B894ED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ED10BE" w:rsidRPr="001E0957">
        <w:rPr>
          <w:rFonts w:ascii="Times New Roman" w:hAnsi="Times New Roman" w:cs="Times New Roman"/>
        </w:rPr>
        <w:t>approximately 7 weeks</w:t>
      </w:r>
    </w:p>
    <w:p w14:paraId="38C8A12A" w14:textId="1327C16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ED10BE" w:rsidRPr="001E0957">
        <w:rPr>
          <w:rFonts w:ascii="Times New Roman" w:hAnsi="Times New Roman" w:cs="Times New Roman"/>
        </w:rPr>
        <w:t>Male and Female</w:t>
      </w:r>
    </w:p>
    <w:p w14:paraId="03DB97FC" w14:textId="6F2AA5E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ED10BE" w:rsidRPr="001E0957">
        <w:rPr>
          <w:rFonts w:ascii="Times New Roman" w:hAnsi="Times New Roman" w:cs="Times New Roman"/>
        </w:rPr>
        <w:t>Finely ground #1 Diet SQC Expanded from Special Diets Services Limited, Essex</w:t>
      </w:r>
    </w:p>
    <w:p w14:paraId="1A625C37" w14:textId="0653763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ED10BE" w:rsidRPr="001E0957">
        <w:rPr>
          <w:rFonts w:ascii="Times New Roman" w:hAnsi="Times New Roman" w:cs="Times New Roman"/>
        </w:rPr>
        <w:t>One animal per cage, suspended polypropylene cages</w:t>
      </w:r>
    </w:p>
    <w:p w14:paraId="4A787043" w14:textId="014CB5E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ED10BE" w:rsidRPr="001E0957">
        <w:rPr>
          <w:rFonts w:ascii="Times New Roman" w:hAnsi="Times New Roman" w:cs="Times New Roman"/>
        </w:rPr>
        <w:t>0, 100, 300 and 1</w:t>
      </w:r>
      <w:r w:rsidR="001E0957" w:rsidRPr="001E0957">
        <w:rPr>
          <w:rFonts w:ascii="Times New Roman" w:hAnsi="Times New Roman" w:cs="Times New Roman"/>
        </w:rPr>
        <w:t>,</w:t>
      </w:r>
      <w:r w:rsidR="00ED10BE" w:rsidRPr="001E0957">
        <w:rPr>
          <w:rFonts w:ascii="Times New Roman" w:hAnsi="Times New Roman" w:cs="Times New Roman"/>
        </w:rPr>
        <w:t>000 mg/kg/day</w:t>
      </w:r>
    </w:p>
    <w:p w14:paraId="0977A2B8" w14:textId="7B0B6DD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ED10BE" w:rsidRPr="001E0957">
        <w:rPr>
          <w:rFonts w:ascii="Times New Roman" w:hAnsi="Times New Roman" w:cs="Times New Roman"/>
        </w:rPr>
        <w:t>50</w:t>
      </w:r>
    </w:p>
    <w:p w14:paraId="4DAA214B" w14:textId="234D570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ED10BE" w:rsidRPr="001E0957">
        <w:rPr>
          <w:rFonts w:ascii="Times New Roman" w:hAnsi="Times New Roman" w:cs="Times New Roman"/>
        </w:rPr>
        <w:t>104 weeks</w:t>
      </w:r>
    </w:p>
    <w:p w14:paraId="12CC19C8" w14:textId="6470D1E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A60FAF" w:rsidRPr="001E0957">
        <w:rPr>
          <w:rFonts w:ascii="Times New Roman" w:hAnsi="Times New Roman" w:cs="Times New Roman"/>
        </w:rPr>
        <w:t>None</w:t>
      </w:r>
    </w:p>
    <w:p w14:paraId="3B05D7D6" w14:textId="4BB49DA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A60FAF" w:rsidRPr="001E0957">
        <w:rPr>
          <w:rFonts w:ascii="Times New Roman" w:hAnsi="Times New Roman" w:cs="Times New Roman"/>
        </w:rPr>
        <w:t>NA</w:t>
      </w:r>
    </w:p>
    <w:p w14:paraId="6A35FFD6" w14:textId="1C5837B0" w:rsidR="00FD2F5E" w:rsidRPr="001E0957" w:rsidRDefault="00FD2F5E" w:rsidP="00F32314">
      <w:pPr>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F32314" w:rsidRPr="001E0957">
        <w:rPr>
          <w:rFonts w:ascii="Times New Roman" w:hAnsi="Times New Roman" w:cs="Times New Roman"/>
        </w:rPr>
        <w:t>adrenals, aorta, bladder, bone, brain, caecum, colon, duodenum, eyes (with optic nerve), gross lesions including palpable masses, heart, ileum, jejunum, kidneys, liver, lungs, lymph nodes (submandibular and mesenteric), mammary gland, muscle (skeletal), oesophagus, ovaries, pancreas, pituitary, prostrate, rectum, salivary glands, sciatic nerve, seminal vesicles, skin, skeletal muscle, spinal cord (cervical, mid-thoracis, lumbar), spleen, stomach, testes, thymus, thyroid/parathyroid, tongue, trachea, urinary bladder, uterus and vagina</w:t>
      </w:r>
    </w:p>
    <w:p w14:paraId="34A49F71" w14:textId="5009F418" w:rsidR="00FD2F5E" w:rsidRPr="001E0957" w:rsidRDefault="00FD2F5E" w:rsidP="00ED10BE">
      <w:pPr>
        <w:autoSpaceDE w:val="0"/>
        <w:autoSpaceDN w:val="0"/>
        <w:adjustRightInd w:val="0"/>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ED10BE" w:rsidRPr="001E0957">
        <w:rPr>
          <w:rFonts w:ascii="Times New Roman" w:hAnsi="Times New Roman" w:cs="Times New Roman"/>
        </w:rPr>
        <w:t>Histopathological examination was carried out on all tissues collected from control and high dose animals, all animals that died or were killed in extremis during the study, all gross and palpable lesions, livers, lungs, kidneys and bone marrow of all animals.</w:t>
      </w:r>
    </w:p>
    <w:p w14:paraId="370473E5" w14:textId="77777777" w:rsidR="00945EBB" w:rsidRPr="001E0957" w:rsidRDefault="00945EBB" w:rsidP="00945EBB">
      <w:pPr>
        <w:pStyle w:val="NoSpacing"/>
        <w:rPr>
          <w:rFonts w:ascii="Times New Roman" w:hAnsi="Times New Roman" w:cs="Times New Roman"/>
          <w:b/>
          <w:bCs/>
        </w:rPr>
      </w:pPr>
      <w:r w:rsidRPr="001E0957">
        <w:rPr>
          <w:rFonts w:ascii="Times New Roman" w:hAnsi="Times New Roman" w:cs="Times New Roman"/>
          <w:b/>
          <w:bCs/>
        </w:rPr>
        <w:t xml:space="preserve">Tumors evaluated in this reanalysis: </w:t>
      </w:r>
    </w:p>
    <w:p w14:paraId="40DEECF0" w14:textId="0FC66B9A" w:rsidR="00945EBB" w:rsidRPr="001E0957" w:rsidRDefault="00945EBB" w:rsidP="00E354BF">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w:t>
      </w:r>
      <w:r w:rsidR="00E354BF" w:rsidRPr="001E0957">
        <w:rPr>
          <w:rFonts w:ascii="Times New Roman" w:hAnsi="Times New Roman" w:cs="Times New Roman"/>
        </w:rPr>
        <w:t xml:space="preserve">Adrenal: Cortical adenoma, </w:t>
      </w:r>
      <w:r w:rsidR="000D239C" w:rsidRPr="001E0957">
        <w:rPr>
          <w:rFonts w:ascii="Times New Roman" w:hAnsi="Times New Roman" w:cs="Times New Roman"/>
        </w:rPr>
        <w:t xml:space="preserve">carcinoma, </w:t>
      </w:r>
      <w:r w:rsidR="00E354BF" w:rsidRPr="001E0957">
        <w:rPr>
          <w:rFonts w:ascii="Times New Roman" w:hAnsi="Times New Roman" w:cs="Times New Roman"/>
        </w:rPr>
        <w:t>combined; Kidney: Tubular adenoma, carcinoma, combined; Liver: Hepatocellular Adenoma, Carcinoma, combined; Lung: Alveolar/Bronchiolar adenoma, carcinoma, combined; Lymphoreticular tissue: Histiocytic Sarcoma, Malignant lymphoma; Testes: Interstitial cell adenoma; Vascular System: Hemangiosarcoma,</w:t>
      </w:r>
    </w:p>
    <w:p w14:paraId="4334775F" w14:textId="7C4F84D1" w:rsidR="00945EBB" w:rsidRPr="001E0957" w:rsidRDefault="00945EBB" w:rsidP="00945EBB">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E354BF" w:rsidRPr="001E0957">
        <w:rPr>
          <w:rFonts w:ascii="Times New Roman" w:hAnsi="Times New Roman" w:cs="Times New Roman"/>
          <w:b/>
          <w:bCs/>
        </w:rPr>
        <w:t>1</w:t>
      </w:r>
      <w:r w:rsidR="000D239C" w:rsidRPr="001E0957">
        <w:rPr>
          <w:rFonts w:ascii="Times New Roman" w:hAnsi="Times New Roman" w:cs="Times New Roman"/>
          <w:b/>
          <w:bCs/>
        </w:rPr>
        <w:t>6</w:t>
      </w:r>
    </w:p>
    <w:p w14:paraId="3AB5B526" w14:textId="20D0C7FB" w:rsidR="00E354BF" w:rsidRPr="001E0957" w:rsidRDefault="00945EBB" w:rsidP="000D239C">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w:t>
      </w:r>
      <w:r w:rsidR="000D239C" w:rsidRPr="001E0957">
        <w:rPr>
          <w:rFonts w:ascii="Times New Roman" w:hAnsi="Times New Roman" w:cs="Times New Roman"/>
        </w:rPr>
        <w:t>Kidney: Tubular adenoma or carcinoma; Liver: Hepatocellular Adenoma, Carcinoma, combined; Lung: Alveolar/Bronchiolar adenoma, carcinoma, combined; Lymphoreticular tissue: Histiocytic Sarcoma, Malignant lymphoma; Pituitary Gland: Adenoma; Skin/Subcutis: Sarcoma, unknown origin; Vascular System: Hemangiosarcoma, Hemangioma</w:t>
      </w:r>
    </w:p>
    <w:p w14:paraId="43F0E7F8" w14:textId="577A2DA8" w:rsidR="00945EBB" w:rsidRPr="001E0957" w:rsidRDefault="00945EBB" w:rsidP="00E354BF">
      <w:pPr>
        <w:pStyle w:val="NoSpacing"/>
        <w:ind w:left="784" w:hanging="784"/>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Total number of trend tests:       1</w:t>
      </w:r>
      <w:r w:rsidR="000D239C" w:rsidRPr="001E0957">
        <w:rPr>
          <w:rFonts w:ascii="Times New Roman" w:hAnsi="Times New Roman" w:cs="Times New Roman"/>
          <w:b/>
          <w:bCs/>
        </w:rPr>
        <w:t>3</w:t>
      </w:r>
      <w:r w:rsidRPr="001E0957">
        <w:rPr>
          <w:rFonts w:ascii="Times New Roman" w:hAnsi="Times New Roman" w:cs="Times New Roman"/>
          <w:b/>
          <w:bCs/>
        </w:rPr>
        <w:t xml:space="preserve">  </w:t>
      </w:r>
    </w:p>
    <w:p w14:paraId="619A46F6" w14:textId="77777777" w:rsidR="00D90C36" w:rsidRPr="001E0957" w:rsidRDefault="00D90C36" w:rsidP="00D90C36">
      <w:pPr>
        <w:pStyle w:val="NoSpacing"/>
        <w:rPr>
          <w:rFonts w:ascii="Times New Roman" w:hAnsi="Times New Roman" w:cs="Times New Roman"/>
          <w:i/>
          <w:iCs/>
        </w:rPr>
      </w:pPr>
    </w:p>
    <w:p w14:paraId="26B827AC" w14:textId="4EA89151" w:rsidR="00D90C36" w:rsidRPr="001E0957" w:rsidRDefault="00D90C36" w:rsidP="00D90C36">
      <w:pPr>
        <w:pStyle w:val="NoSpacing"/>
        <w:rPr>
          <w:rFonts w:ascii="Times New Roman" w:hAnsi="Times New Roman" w:cs="Times New Roman"/>
          <w:i/>
          <w:iCs/>
        </w:rPr>
      </w:pPr>
      <w:r w:rsidRPr="001E0957">
        <w:rPr>
          <w:rFonts w:ascii="Times New Roman" w:hAnsi="Times New Roman" w:cs="Times New Roman"/>
          <w:i/>
          <w:iCs/>
        </w:rPr>
        <w:t>Sugimoto (1997) [13] – Study C</w:t>
      </w:r>
    </w:p>
    <w:p w14:paraId="01D6B8E5" w14:textId="77777777" w:rsidR="00D90C36" w:rsidRPr="001E0957" w:rsidRDefault="00D90C36" w:rsidP="00D90C36">
      <w:pPr>
        <w:pStyle w:val="NoSpacing"/>
        <w:rPr>
          <w:rFonts w:ascii="Times New Roman" w:hAnsi="Times New Roman" w:cs="Times New Roman"/>
        </w:rPr>
      </w:pPr>
    </w:p>
    <w:p w14:paraId="5E5A9243" w14:textId="3FD3025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A03948" w:rsidRPr="001E0957">
        <w:rPr>
          <w:rFonts w:ascii="Times New Roman" w:hAnsi="Times New Roman" w:cs="Times New Roman"/>
        </w:rPr>
        <w:t>18-Month Oral Oncogenicity Study in Mice</w:t>
      </w:r>
    </w:p>
    <w:p w14:paraId="22ED81FC" w14:textId="518E12FF" w:rsidR="00A03948" w:rsidRPr="001E0957" w:rsidRDefault="00A03948" w:rsidP="00A03948">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The Institute of Environmental Toxicology, Tokyo, Japan</w:t>
      </w:r>
    </w:p>
    <w:p w14:paraId="0CA05693" w14:textId="3540CC53" w:rsidR="00A03948" w:rsidRPr="001E0957" w:rsidRDefault="00A03948" w:rsidP="00A03948">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21 February, 1995 to </w:t>
      </w:r>
      <w:r w:rsidR="00623E8D" w:rsidRPr="001E0957">
        <w:rPr>
          <w:rFonts w:ascii="Times New Roman" w:hAnsi="Times New Roman" w:cs="Times New Roman"/>
        </w:rPr>
        <w:t>6 September, 1996</w:t>
      </w:r>
    </w:p>
    <w:p w14:paraId="3887F35E" w14:textId="4B09C537" w:rsidR="00FD2F5E" w:rsidRPr="001E0957" w:rsidRDefault="00FD2F5E" w:rsidP="00A03948">
      <w:pPr>
        <w:autoSpaceDE w:val="0"/>
        <w:autoSpaceDN w:val="0"/>
        <w:adjustRightInd w:val="0"/>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A03948" w:rsidRPr="001E0957">
        <w:rPr>
          <w:rFonts w:ascii="Times New Roman" w:hAnsi="Times New Roman" w:cs="Times New Roman"/>
        </w:rPr>
        <w:t>Japan MAFF Guidelines 59 NohSan No.4200, 1985, U.S. EPA FIFRA Guidelines Subdivision F, 1984, OECD 451 (1981).</w:t>
      </w:r>
    </w:p>
    <w:p w14:paraId="52902EE5" w14:textId="523CDE4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A03948" w:rsidRPr="001E0957">
        <w:rPr>
          <w:rFonts w:ascii="Times New Roman" w:hAnsi="Times New Roman" w:cs="Times New Roman"/>
        </w:rPr>
        <w:t>Glyphosate Technical</w:t>
      </w:r>
    </w:p>
    <w:p w14:paraId="0063E78E" w14:textId="66B2ADA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A03948" w:rsidRPr="001E0957">
        <w:rPr>
          <w:rFonts w:ascii="Times New Roman" w:hAnsi="Times New Roman" w:cs="Times New Roman"/>
        </w:rPr>
        <w:t>94.61% to 97.56%</w:t>
      </w:r>
    </w:p>
    <w:p w14:paraId="13B6D654" w14:textId="13525379"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A03948" w:rsidRPr="001E0957">
        <w:rPr>
          <w:rFonts w:ascii="Times New Roman" w:hAnsi="Times New Roman" w:cs="Times New Roman"/>
        </w:rPr>
        <w:t>Diet</w:t>
      </w:r>
    </w:p>
    <w:p w14:paraId="684920A4" w14:textId="62CE83B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A03948" w:rsidRPr="001E0957">
        <w:rPr>
          <w:rFonts w:ascii="Times New Roman" w:hAnsi="Times New Roman" w:cs="Times New Roman"/>
        </w:rPr>
        <w:t>Mouse</w:t>
      </w:r>
    </w:p>
    <w:p w14:paraId="587630C3" w14:textId="50612DF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A03948" w:rsidRPr="001E0957">
        <w:rPr>
          <w:rFonts w:ascii="Times New Roman" w:hAnsi="Times New Roman" w:cs="Times New Roman"/>
        </w:rPr>
        <w:t>SPF ICR (Crj:CD-1)</w:t>
      </w:r>
    </w:p>
    <w:p w14:paraId="49399E8D" w14:textId="7F7B0FA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A03948" w:rsidRPr="001E0957">
        <w:rPr>
          <w:rFonts w:ascii="Times New Roman" w:hAnsi="Times New Roman" w:cs="Times New Roman"/>
        </w:rPr>
        <w:t>5 weeks</w:t>
      </w:r>
    </w:p>
    <w:p w14:paraId="42846EC6" w14:textId="4F96161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A03948" w:rsidRPr="001E0957">
        <w:rPr>
          <w:rFonts w:ascii="Times New Roman" w:hAnsi="Times New Roman" w:cs="Times New Roman"/>
        </w:rPr>
        <w:t>Males and Females</w:t>
      </w:r>
    </w:p>
    <w:p w14:paraId="6D9A7CD1" w14:textId="4412C0C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A03948" w:rsidRPr="001E0957">
        <w:rPr>
          <w:rFonts w:ascii="Times New Roman" w:hAnsi="Times New Roman" w:cs="Times New Roman"/>
        </w:rPr>
        <w:t>Certified diet MF Mash, Oriental Yeast Co., Ltd.</w:t>
      </w:r>
    </w:p>
    <w:p w14:paraId="5AB3446D"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p>
    <w:p w14:paraId="2A54F605" w14:textId="246D18E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623E8D" w:rsidRPr="001E0957">
        <w:rPr>
          <w:rFonts w:ascii="Times New Roman" w:hAnsi="Times New Roman" w:cs="Times New Roman"/>
        </w:rPr>
        <w:t>0, 1</w:t>
      </w:r>
      <w:r w:rsidR="001E0957" w:rsidRPr="001E0957">
        <w:rPr>
          <w:rFonts w:ascii="Times New Roman" w:hAnsi="Times New Roman" w:cs="Times New Roman"/>
        </w:rPr>
        <w:t>,</w:t>
      </w:r>
      <w:r w:rsidR="00623E8D" w:rsidRPr="001E0957">
        <w:rPr>
          <w:rFonts w:ascii="Times New Roman" w:hAnsi="Times New Roman" w:cs="Times New Roman"/>
        </w:rPr>
        <w:t>600, 8</w:t>
      </w:r>
      <w:r w:rsidR="001E0957" w:rsidRPr="001E0957">
        <w:rPr>
          <w:rFonts w:ascii="Times New Roman" w:hAnsi="Times New Roman" w:cs="Times New Roman"/>
        </w:rPr>
        <w:t>,</w:t>
      </w:r>
      <w:r w:rsidR="00623E8D" w:rsidRPr="001E0957">
        <w:rPr>
          <w:rFonts w:ascii="Times New Roman" w:hAnsi="Times New Roman" w:cs="Times New Roman"/>
        </w:rPr>
        <w:t>000 and 40</w:t>
      </w:r>
      <w:r w:rsidR="001E0957" w:rsidRPr="001E0957">
        <w:rPr>
          <w:rFonts w:ascii="Times New Roman" w:hAnsi="Times New Roman" w:cs="Times New Roman"/>
        </w:rPr>
        <w:t>,</w:t>
      </w:r>
      <w:r w:rsidR="00623E8D" w:rsidRPr="001E0957">
        <w:rPr>
          <w:rFonts w:ascii="Times New Roman" w:hAnsi="Times New Roman" w:cs="Times New Roman"/>
        </w:rPr>
        <w:t>000 ppm</w:t>
      </w:r>
    </w:p>
    <w:p w14:paraId="186EF14A" w14:textId="33259DB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623E8D" w:rsidRPr="001E0957">
        <w:rPr>
          <w:rFonts w:ascii="Times New Roman" w:hAnsi="Times New Roman" w:cs="Times New Roman"/>
        </w:rPr>
        <w:t>50</w:t>
      </w:r>
    </w:p>
    <w:p w14:paraId="732B64B1" w14:textId="3818C02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623E8D" w:rsidRPr="001E0957">
        <w:rPr>
          <w:rFonts w:ascii="Times New Roman" w:hAnsi="Times New Roman" w:cs="Times New Roman"/>
        </w:rPr>
        <w:t>18 months</w:t>
      </w:r>
    </w:p>
    <w:p w14:paraId="62C2DF12"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p>
    <w:p w14:paraId="68F4B0A5"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p>
    <w:p w14:paraId="02A2F85F" w14:textId="77777777" w:rsidR="00623E8D" w:rsidRPr="001E0957" w:rsidRDefault="00FD2F5E" w:rsidP="00623E8D">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623E8D" w:rsidRPr="001E0957">
        <w:rPr>
          <w:rFonts w:ascii="Times New Roman" w:hAnsi="Times New Roman" w:cs="Times New Roman"/>
        </w:rPr>
        <w:t>brain, spinal cord, sciatic nerve, pituitary, thymus, thyroids</w:t>
      </w:r>
    </w:p>
    <w:p w14:paraId="411F194C" w14:textId="77777777" w:rsidR="00623E8D" w:rsidRPr="001E0957" w:rsidRDefault="00623E8D" w:rsidP="00623E8D">
      <w:pPr>
        <w:autoSpaceDE w:val="0"/>
        <w:autoSpaceDN w:val="0"/>
        <w:adjustRightInd w:val="0"/>
        <w:rPr>
          <w:rFonts w:ascii="Times New Roman" w:hAnsi="Times New Roman" w:cs="Times New Roman"/>
        </w:rPr>
      </w:pPr>
      <w:r w:rsidRPr="001E0957">
        <w:rPr>
          <w:rFonts w:ascii="Times New Roman" w:hAnsi="Times New Roman" w:cs="Times New Roman"/>
        </w:rPr>
        <w:t>with parathyroids, adrenals, spleen, bone with marrow, tibio-femoral joint, lymph nodes,</w:t>
      </w:r>
    </w:p>
    <w:p w14:paraId="611A48B5" w14:textId="77777777" w:rsidR="00623E8D" w:rsidRPr="001E0957" w:rsidRDefault="00623E8D" w:rsidP="00623E8D">
      <w:pPr>
        <w:autoSpaceDE w:val="0"/>
        <w:autoSpaceDN w:val="0"/>
        <w:adjustRightInd w:val="0"/>
        <w:rPr>
          <w:rFonts w:ascii="Times New Roman" w:hAnsi="Times New Roman" w:cs="Times New Roman"/>
        </w:rPr>
      </w:pPr>
      <w:r w:rsidRPr="001E0957">
        <w:rPr>
          <w:rFonts w:ascii="Times New Roman" w:hAnsi="Times New Roman" w:cs="Times New Roman"/>
        </w:rPr>
        <w:t>heart, aorta, salivary glands, esophagus, stomach, liver with gallblader , pancreas, duodenum,</w:t>
      </w:r>
    </w:p>
    <w:p w14:paraId="0E29947E" w14:textId="27BA0155" w:rsidR="00FD2F5E" w:rsidRPr="001E0957" w:rsidRDefault="00623E8D" w:rsidP="00AF64CA">
      <w:pPr>
        <w:autoSpaceDE w:val="0"/>
        <w:autoSpaceDN w:val="0"/>
        <w:adjustRightInd w:val="0"/>
        <w:rPr>
          <w:rFonts w:ascii="Times New Roman" w:hAnsi="Times New Roman" w:cs="Times New Roman"/>
        </w:rPr>
      </w:pPr>
      <w:r w:rsidRPr="001E0957">
        <w:rPr>
          <w:rFonts w:ascii="Times New Roman" w:hAnsi="Times New Roman" w:cs="Times New Roman"/>
        </w:rPr>
        <w:t>jejunum, ileum, cecum, colon, rectum, trachea, lung, kidneys, urinary bladder, testes, prostate,</w:t>
      </w:r>
      <w:r w:rsidR="00AF64CA">
        <w:rPr>
          <w:rFonts w:ascii="Times New Roman" w:hAnsi="Times New Roman" w:cs="Times New Roman"/>
        </w:rPr>
        <w:t xml:space="preserve"> </w:t>
      </w:r>
      <w:r w:rsidRPr="001E0957">
        <w:rPr>
          <w:rFonts w:ascii="Times New Roman" w:hAnsi="Times New Roman" w:cs="Times New Roman"/>
        </w:rPr>
        <w:t>seminal vesicles, epididymides, coagulating glands, ovaries, uterus, vagina, harderian glands,</w:t>
      </w:r>
      <w:r w:rsidR="00AF64CA">
        <w:rPr>
          <w:rFonts w:ascii="Times New Roman" w:hAnsi="Times New Roman" w:cs="Times New Roman"/>
        </w:rPr>
        <w:t xml:space="preserve"> </w:t>
      </w:r>
      <w:r w:rsidRPr="001E0957">
        <w:rPr>
          <w:rFonts w:ascii="Times New Roman" w:hAnsi="Times New Roman" w:cs="Times New Roman"/>
        </w:rPr>
        <w:t>eyes, skeletal muscle, skin, mammary gland, all gross lesions</w:t>
      </w:r>
    </w:p>
    <w:p w14:paraId="6C32647C" w14:textId="18729B81" w:rsidR="00FD2F5E" w:rsidRPr="001E0957" w:rsidRDefault="00FD2F5E" w:rsidP="00623E8D">
      <w:pPr>
        <w:autoSpaceDE w:val="0"/>
        <w:autoSpaceDN w:val="0"/>
        <w:adjustRightInd w:val="0"/>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623E8D" w:rsidRPr="001E0957">
        <w:rPr>
          <w:rFonts w:ascii="Times New Roman" w:hAnsi="Times New Roman" w:cs="Times New Roman"/>
        </w:rPr>
        <w:t>A detailed histopathological examination was performed on all sampled tissues in all dose groups.</w:t>
      </w:r>
    </w:p>
    <w:p w14:paraId="04C416CA" w14:textId="77777777" w:rsidR="008171C0" w:rsidRPr="001E0957" w:rsidRDefault="008171C0" w:rsidP="008171C0">
      <w:pPr>
        <w:pStyle w:val="NoSpacing"/>
        <w:rPr>
          <w:rFonts w:ascii="Times New Roman" w:hAnsi="Times New Roman" w:cs="Times New Roman"/>
          <w:b/>
          <w:bCs/>
        </w:rPr>
      </w:pPr>
      <w:r w:rsidRPr="001E0957">
        <w:rPr>
          <w:rFonts w:ascii="Times New Roman" w:hAnsi="Times New Roman" w:cs="Times New Roman"/>
          <w:b/>
          <w:bCs/>
        </w:rPr>
        <w:t xml:space="preserve">Tumors evaluated in this reanalysis: </w:t>
      </w:r>
    </w:p>
    <w:p w14:paraId="71AAEE17" w14:textId="32C9E146" w:rsidR="008171C0" w:rsidRPr="001E0957" w:rsidRDefault="008171C0" w:rsidP="00335D8A">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Harderian Gland: Adenoma, Hematopoetic: Malignant lymphoma; Kidney: Adenoma; Liver: Hepatocellular adenoma, carcinoma, combined; Lung: Adenoma, Adenocarcinoma, combined;</w:t>
      </w:r>
      <w:r w:rsidR="00335D8A" w:rsidRPr="001E0957">
        <w:rPr>
          <w:rFonts w:ascii="Times New Roman" w:hAnsi="Times New Roman" w:cs="Times New Roman"/>
        </w:rPr>
        <w:t xml:space="preserve">  </w:t>
      </w:r>
      <w:r w:rsidRPr="001E0957">
        <w:rPr>
          <w:rFonts w:ascii="Times New Roman" w:hAnsi="Times New Roman" w:cs="Times New Roman"/>
        </w:rPr>
        <w:t>Systemic:Hemangiosarcoma,</w:t>
      </w:r>
    </w:p>
    <w:p w14:paraId="457CD6BA" w14:textId="65361466" w:rsidR="008171C0" w:rsidRPr="001E0957" w:rsidRDefault="008171C0" w:rsidP="008171C0">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Total number of trend tests:       1</w:t>
      </w:r>
      <w:r w:rsidR="006327F9" w:rsidRPr="001E0957">
        <w:rPr>
          <w:rFonts w:ascii="Times New Roman" w:hAnsi="Times New Roman" w:cs="Times New Roman"/>
          <w:b/>
          <w:bCs/>
        </w:rPr>
        <w:t>3</w:t>
      </w:r>
      <w:r w:rsidR="00335D8A" w:rsidRPr="001E0957">
        <w:rPr>
          <w:rFonts w:ascii="Times New Roman" w:hAnsi="Times New Roman" w:cs="Times New Roman"/>
          <w:b/>
          <w:bCs/>
        </w:rPr>
        <w:t xml:space="preserve"> (</w:t>
      </w:r>
      <w:r w:rsidR="006327F9" w:rsidRPr="001E0957">
        <w:rPr>
          <w:rFonts w:ascii="Times New Roman" w:hAnsi="Times New Roman" w:cs="Times New Roman"/>
          <w:b/>
          <w:bCs/>
        </w:rPr>
        <w:t>3</w:t>
      </w:r>
      <w:r w:rsidR="00335D8A" w:rsidRPr="001E0957">
        <w:rPr>
          <w:rFonts w:ascii="Times New Roman" w:hAnsi="Times New Roman" w:cs="Times New Roman"/>
          <w:b/>
          <w:bCs/>
        </w:rPr>
        <w:t xml:space="preserve"> historical controls)</w:t>
      </w:r>
    </w:p>
    <w:p w14:paraId="61466679" w14:textId="6FBB7D3A" w:rsidR="008171C0" w:rsidRPr="001E0957" w:rsidRDefault="008171C0" w:rsidP="00335D8A">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w:t>
      </w:r>
      <w:r w:rsidR="00335D8A" w:rsidRPr="001E0957">
        <w:rPr>
          <w:rFonts w:ascii="Times New Roman" w:hAnsi="Times New Roman" w:cs="Times New Roman"/>
        </w:rPr>
        <w:t>Adrenal: A-cell tumor, Pheochromocytoma; Harderian Gland: Adenoma; Hematopoetic: Malignant lymphoma; Liver: Hepatocellular Adenoma; Lung: adenoma, adenocarcinoma, combined; Mammary Gland: adenoma, adenocarcinoma, combined; Systemic:  Hemangioma; Uterus: Hemangioma, Leiomyoma, Leiomyosarcoma</w:t>
      </w:r>
    </w:p>
    <w:p w14:paraId="64D6260B" w14:textId="517A6A6F" w:rsidR="008171C0" w:rsidRPr="001E0957" w:rsidRDefault="008171C0" w:rsidP="008171C0">
      <w:pPr>
        <w:pStyle w:val="NoSpacing"/>
        <w:ind w:left="784" w:hanging="784"/>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Total number of trend tests:       1</w:t>
      </w:r>
      <w:r w:rsidR="00335D8A" w:rsidRPr="001E0957">
        <w:rPr>
          <w:rFonts w:ascii="Times New Roman" w:hAnsi="Times New Roman" w:cs="Times New Roman"/>
          <w:b/>
          <w:bCs/>
        </w:rPr>
        <w:t>5</w:t>
      </w:r>
      <w:r w:rsidRPr="001E0957">
        <w:rPr>
          <w:rFonts w:ascii="Times New Roman" w:hAnsi="Times New Roman" w:cs="Times New Roman"/>
          <w:b/>
          <w:bCs/>
        </w:rPr>
        <w:t xml:space="preserve">  </w:t>
      </w:r>
    </w:p>
    <w:p w14:paraId="0FB7C681" w14:textId="77777777" w:rsidR="00D90C36" w:rsidRPr="001E0957" w:rsidRDefault="00D90C36" w:rsidP="00D90C36">
      <w:pPr>
        <w:pStyle w:val="NoSpacing"/>
        <w:rPr>
          <w:rFonts w:ascii="Times New Roman" w:hAnsi="Times New Roman" w:cs="Times New Roman"/>
        </w:rPr>
      </w:pPr>
    </w:p>
    <w:p w14:paraId="633F9A65" w14:textId="074D9666" w:rsidR="00D90C36" w:rsidRPr="001E0957" w:rsidRDefault="00D90C36" w:rsidP="00D90C36">
      <w:pPr>
        <w:pStyle w:val="NoSpacing"/>
        <w:rPr>
          <w:rFonts w:ascii="Times New Roman" w:hAnsi="Times New Roman" w:cs="Times New Roman"/>
          <w:i/>
          <w:iCs/>
        </w:rPr>
      </w:pPr>
      <w:r w:rsidRPr="001E0957">
        <w:rPr>
          <w:rFonts w:ascii="Times New Roman" w:hAnsi="Times New Roman" w:cs="Times New Roman"/>
          <w:i/>
          <w:iCs/>
        </w:rPr>
        <w:t>Wood et al.</w:t>
      </w:r>
      <w:r w:rsidRPr="001E0957">
        <w:rPr>
          <w:rFonts w:ascii="Times New Roman" w:hAnsi="Times New Roman" w:cs="Times New Roman"/>
          <w:b/>
          <w:i/>
          <w:iCs/>
        </w:rPr>
        <w:t xml:space="preserve"> </w:t>
      </w:r>
      <w:r w:rsidRPr="001E0957">
        <w:rPr>
          <w:rFonts w:ascii="Times New Roman" w:hAnsi="Times New Roman" w:cs="Times New Roman"/>
          <w:bCs/>
          <w:i/>
          <w:iCs/>
        </w:rPr>
        <w:t>(2009)</w:t>
      </w:r>
      <w:r w:rsidRPr="001E0957">
        <w:rPr>
          <w:rFonts w:ascii="Times New Roman" w:hAnsi="Times New Roman" w:cs="Times New Roman"/>
          <w:i/>
          <w:iCs/>
        </w:rPr>
        <w:t xml:space="preserve"> [14] – Study D</w:t>
      </w:r>
    </w:p>
    <w:p w14:paraId="1A12EDEF" w14:textId="77777777" w:rsidR="00D90C36" w:rsidRPr="001E0957" w:rsidRDefault="00D90C36" w:rsidP="00D90C36">
      <w:pPr>
        <w:pStyle w:val="NoSpacing"/>
        <w:rPr>
          <w:rFonts w:ascii="Times New Roman" w:hAnsi="Times New Roman" w:cs="Times New Roman"/>
        </w:rPr>
      </w:pPr>
    </w:p>
    <w:p w14:paraId="6942EBB9" w14:textId="11DE91F1" w:rsidR="00FD2F5E" w:rsidRPr="001E0957" w:rsidRDefault="00FD2F5E" w:rsidP="009D1852">
      <w:pPr>
        <w:autoSpaceDE w:val="0"/>
        <w:autoSpaceDN w:val="0"/>
        <w:adjustRightInd w:val="0"/>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9D1852" w:rsidRPr="001E0957">
        <w:rPr>
          <w:rFonts w:ascii="Times New Roman" w:hAnsi="Times New Roman" w:cs="Times New Roman"/>
        </w:rPr>
        <w:t>Glyphosate technical: Dietary Carcinogenicity Study in the Mouse</w:t>
      </w:r>
    </w:p>
    <w:p w14:paraId="36D41659" w14:textId="39BC5387" w:rsidR="009D1852" w:rsidRPr="001E0957" w:rsidRDefault="009D1852" w:rsidP="009D1852">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Harlan Laboratories Limited, Shardlow, UK</w:t>
      </w:r>
    </w:p>
    <w:p w14:paraId="016A1899" w14:textId="244B9E76" w:rsidR="009D1852" w:rsidRPr="001E0957" w:rsidRDefault="009D1852" w:rsidP="009D1852">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10 October, 2005 to 19 November, 2007</w:t>
      </w:r>
    </w:p>
    <w:p w14:paraId="61961D4C" w14:textId="52E3C9A5"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9D1852" w:rsidRPr="001E0957">
        <w:rPr>
          <w:rFonts w:ascii="Times New Roman" w:hAnsi="Times New Roman" w:cs="Times New Roman"/>
        </w:rPr>
        <w:t>OECD 451 (1981), JMAFF guideline 2-1-15 (2005), US-EPA OPPTS 870.4200 (1996)</w:t>
      </w:r>
    </w:p>
    <w:p w14:paraId="56EEC938" w14:textId="5B3A5A8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9D1852" w:rsidRPr="001E0957">
        <w:rPr>
          <w:rFonts w:ascii="Times New Roman" w:hAnsi="Times New Roman" w:cs="Times New Roman"/>
        </w:rPr>
        <w:t>Glyphosate Technical</w:t>
      </w:r>
    </w:p>
    <w:p w14:paraId="21AA56AB" w14:textId="2F6B201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lastRenderedPageBreak/>
        <w:t>Purity:</w:t>
      </w:r>
      <w:r w:rsidRPr="001E0957">
        <w:rPr>
          <w:rFonts w:ascii="Times New Roman" w:hAnsi="Times New Roman" w:cs="Times New Roman"/>
        </w:rPr>
        <w:t xml:space="preserve"> </w:t>
      </w:r>
      <w:r w:rsidR="009D1852" w:rsidRPr="001E0957">
        <w:rPr>
          <w:rFonts w:ascii="Times New Roman" w:hAnsi="Times New Roman" w:cs="Times New Roman"/>
        </w:rPr>
        <w:t>95.7%</w:t>
      </w:r>
    </w:p>
    <w:p w14:paraId="1ECB9220" w14:textId="0DAC2285"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9D1852" w:rsidRPr="001E0957">
        <w:rPr>
          <w:rFonts w:ascii="Times New Roman" w:hAnsi="Times New Roman" w:cs="Times New Roman"/>
        </w:rPr>
        <w:t>Diet</w:t>
      </w:r>
    </w:p>
    <w:p w14:paraId="02B18B5A" w14:textId="41098CB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9D1852" w:rsidRPr="001E0957">
        <w:rPr>
          <w:rFonts w:ascii="Times New Roman" w:hAnsi="Times New Roman" w:cs="Times New Roman"/>
        </w:rPr>
        <w:t>Mouse</w:t>
      </w:r>
    </w:p>
    <w:p w14:paraId="703BB83C" w14:textId="21D1DDB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9D1852" w:rsidRPr="001E0957">
        <w:rPr>
          <w:rFonts w:ascii="Times New Roman" w:hAnsi="Times New Roman" w:cs="Times New Roman"/>
        </w:rPr>
        <w:t>Crl:CD-1 (ICR) BR</w:t>
      </w:r>
    </w:p>
    <w:p w14:paraId="3E17CD03" w14:textId="77BF56C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9D1852" w:rsidRPr="001E0957">
        <w:rPr>
          <w:rFonts w:ascii="Times New Roman" w:hAnsi="Times New Roman" w:cs="Times New Roman"/>
        </w:rPr>
        <w:t>5-6 weeks</w:t>
      </w:r>
    </w:p>
    <w:p w14:paraId="3220B632" w14:textId="5D8AD038"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9D1852" w:rsidRPr="001E0957">
        <w:rPr>
          <w:rFonts w:ascii="Times New Roman" w:hAnsi="Times New Roman" w:cs="Times New Roman"/>
        </w:rPr>
        <w:t>Male and Female</w:t>
      </w:r>
    </w:p>
    <w:p w14:paraId="2BFA684B" w14:textId="49B64E56" w:rsidR="00FD2F5E" w:rsidRPr="001E0957" w:rsidRDefault="00FD2F5E" w:rsidP="009D390C">
      <w:pPr>
        <w:autoSpaceDE w:val="0"/>
        <w:autoSpaceDN w:val="0"/>
        <w:adjustRightInd w:val="0"/>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9D390C" w:rsidRPr="001E0957">
        <w:rPr>
          <w:rFonts w:ascii="Times New Roman" w:hAnsi="Times New Roman" w:cs="Times New Roman"/>
        </w:rPr>
        <w:t>SQC Ground diet No. 1, Special Diet Services Limited, UK</w:t>
      </w:r>
    </w:p>
    <w:p w14:paraId="407FCDB4" w14:textId="0F25677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9D390C" w:rsidRPr="001E0957">
        <w:rPr>
          <w:rFonts w:ascii="Times New Roman" w:hAnsi="Times New Roman" w:cs="Times New Roman"/>
        </w:rPr>
        <w:t>Three per cage by sex, polypropylene solid-floor cages</w:t>
      </w:r>
    </w:p>
    <w:p w14:paraId="02033EAC" w14:textId="7B732B8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9D390C" w:rsidRPr="001E0957">
        <w:rPr>
          <w:rFonts w:ascii="Times New Roman" w:hAnsi="Times New Roman" w:cs="Times New Roman"/>
        </w:rPr>
        <w:t>0, 500, 1</w:t>
      </w:r>
      <w:r w:rsidR="001E0957" w:rsidRPr="001E0957">
        <w:rPr>
          <w:rFonts w:ascii="Times New Roman" w:hAnsi="Times New Roman" w:cs="Times New Roman"/>
        </w:rPr>
        <w:t>,</w:t>
      </w:r>
      <w:r w:rsidR="009D390C" w:rsidRPr="001E0957">
        <w:rPr>
          <w:rFonts w:ascii="Times New Roman" w:hAnsi="Times New Roman" w:cs="Times New Roman"/>
        </w:rPr>
        <w:t>500, 5</w:t>
      </w:r>
      <w:r w:rsidR="001E0957" w:rsidRPr="001E0957">
        <w:rPr>
          <w:rFonts w:ascii="Times New Roman" w:hAnsi="Times New Roman" w:cs="Times New Roman"/>
        </w:rPr>
        <w:t>,</w:t>
      </w:r>
      <w:r w:rsidR="009D390C" w:rsidRPr="001E0957">
        <w:rPr>
          <w:rFonts w:ascii="Times New Roman" w:hAnsi="Times New Roman" w:cs="Times New Roman"/>
        </w:rPr>
        <w:t>000 ppm</w:t>
      </w:r>
    </w:p>
    <w:p w14:paraId="5187FC83" w14:textId="7A35308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9D390C" w:rsidRPr="001E0957">
        <w:rPr>
          <w:rFonts w:ascii="Times New Roman" w:hAnsi="Times New Roman" w:cs="Times New Roman"/>
        </w:rPr>
        <w:t>51</w:t>
      </w:r>
    </w:p>
    <w:p w14:paraId="68EF17FD" w14:textId="2AF5728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9D390C" w:rsidRPr="001E0957">
        <w:rPr>
          <w:rFonts w:ascii="Times New Roman" w:hAnsi="Times New Roman" w:cs="Times New Roman"/>
        </w:rPr>
        <w:t>79 weeks</w:t>
      </w:r>
    </w:p>
    <w:p w14:paraId="3778330E" w14:textId="69351A5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9D390C" w:rsidRPr="001E0957">
        <w:rPr>
          <w:rFonts w:ascii="Times New Roman" w:hAnsi="Times New Roman" w:cs="Times New Roman"/>
        </w:rPr>
        <w:t>39 Weeks</w:t>
      </w:r>
    </w:p>
    <w:p w14:paraId="194B7A61" w14:textId="636792A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9D390C" w:rsidRPr="001E0957">
        <w:rPr>
          <w:rFonts w:ascii="Times New Roman" w:hAnsi="Times New Roman" w:cs="Times New Roman"/>
        </w:rPr>
        <w:t>10</w:t>
      </w:r>
    </w:p>
    <w:p w14:paraId="7FA289FD" w14:textId="3C2BAE22" w:rsidR="00FD2F5E" w:rsidRPr="001E0957" w:rsidRDefault="00FD2F5E" w:rsidP="009D390C">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9D390C" w:rsidRPr="001E0957">
        <w:rPr>
          <w:rFonts w:ascii="Times New Roman" w:hAnsi="Times New Roman" w:cs="Times New Roman"/>
        </w:rPr>
        <w:t>adrenals, aorta (thoracic), bone &amp; bone marrow (sternum and femur (incl. stifle joint)), brain (incl. cerebrum, cerebellum and pons), caecum, colon, duodenum, epididymides, eyes (with optic nerve), gross lesions incl. palpable masses, head (incl. pharynx, nasopharynx and paranasal sinuses), heart, Harderian and lacrimal glands, ileum, jejunum, kidneys, larynx, liver and gall bladder, lungs (with bronchi), mammary gland, lymph nodes (cervical and mesenteric), muscle (skeletal), oesophagus, ovaries, pancreas, pituitary, preputial gland, prostrate, rectum, salivary glands, sciatic nerve, seminal vesicles, skin (hind limb), spinal cord (cervical, mid-thoracic and lumbar), spleen, stomach, testes, thymus, thyroid/parathyroid, tongue, trachea, urinary bladder, uterus and vagina</w:t>
      </w:r>
    </w:p>
    <w:p w14:paraId="1994BC4D" w14:textId="271260E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0C1F73" w:rsidRPr="001E0957">
        <w:rPr>
          <w:rFonts w:ascii="Times New Roman" w:hAnsi="Times New Roman" w:cs="Times New Roman"/>
        </w:rPr>
        <w:t>Histopathological examination was carried out on all tissues collected from control and high dose animals, all animals that died or were killed in extremis during the study, all gross and palpable lesions, livers, lungs, kidneys and bone marrow of all animals.</w:t>
      </w:r>
    </w:p>
    <w:p w14:paraId="7A08A684"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Tumors evaluated in this reanalysis:</w:t>
      </w:r>
      <w:r w:rsidRPr="001E0957">
        <w:rPr>
          <w:rFonts w:ascii="Times New Roman" w:hAnsi="Times New Roman" w:cs="Times New Roman"/>
        </w:rPr>
        <w:t xml:space="preserve"> </w:t>
      </w:r>
    </w:p>
    <w:p w14:paraId="5F5F55EB" w14:textId="153AFD52" w:rsidR="006327F9" w:rsidRPr="001E0957" w:rsidRDefault="006327F9" w:rsidP="006327F9">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Kidney: Adenoma, Carcinoma, combined, Liver: Hepatocellular adenoma, carcinoma, combined; Lung: Adenoma, Adenocarcinoma, combined; Lymphoid/Hematopoetic: Malignant lymphoma; Skin: Fibrosarcoma; Systemic: Hemangiosarcoma</w:t>
      </w:r>
    </w:p>
    <w:p w14:paraId="67700B75" w14:textId="1B129986" w:rsidR="006327F9" w:rsidRPr="001E0957" w:rsidRDefault="006327F9" w:rsidP="006327F9">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12 </w:t>
      </w:r>
    </w:p>
    <w:p w14:paraId="1416B0DF" w14:textId="339873EF" w:rsidR="006327F9" w:rsidRPr="001E0957" w:rsidRDefault="006327F9" w:rsidP="006327F9">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Harderian Gland: Adenoma, Adenocarcinoma, combined; Lung: Adenoma, Adenocarcinoma, combined; Lymph Node, Mesenteric: Histiocytic sarcoma; Lymphoid/Hematopoetic: Histiocytic sarcoma, malignant lymphoma; Ovary: Luteoma; Pituitary Gland: Adenoma;  Systemic: Hemangioma; Uterus: Endometrial stromal polyp, Histiocytic sarcoma   </w:t>
      </w:r>
    </w:p>
    <w:p w14:paraId="2186FC6E" w14:textId="18915911" w:rsidR="006327F9" w:rsidRPr="001E0957" w:rsidRDefault="006327F9" w:rsidP="006327F9">
      <w:pPr>
        <w:pStyle w:val="NoSpacing"/>
        <w:ind w:left="784" w:hanging="784"/>
        <w:rPr>
          <w:rFonts w:ascii="Times New Roman" w:hAnsi="Times New Roman" w:cs="Times New Roman"/>
        </w:rPr>
      </w:pPr>
      <w:r w:rsidRPr="001E0957">
        <w:rPr>
          <w:rFonts w:ascii="Times New Roman" w:hAnsi="Times New Roman" w:cs="Times New Roman"/>
          <w:b/>
          <w:bCs/>
        </w:rPr>
        <w:t xml:space="preserve">   Total number of trend tests:       15  </w:t>
      </w:r>
    </w:p>
    <w:p w14:paraId="0A878322" w14:textId="77777777" w:rsidR="00D90C36" w:rsidRPr="001E0957" w:rsidRDefault="00D90C36" w:rsidP="00D90C36">
      <w:pPr>
        <w:pStyle w:val="NoSpacing"/>
        <w:rPr>
          <w:rFonts w:ascii="Times New Roman" w:hAnsi="Times New Roman" w:cs="Times New Roman"/>
        </w:rPr>
      </w:pPr>
    </w:p>
    <w:p w14:paraId="685C7B1D" w14:textId="7DCFA81F" w:rsidR="00D90C36" w:rsidRPr="001E0957" w:rsidRDefault="00D90C36" w:rsidP="00D90C36">
      <w:pPr>
        <w:pStyle w:val="NoSpacing"/>
        <w:rPr>
          <w:rFonts w:ascii="Times New Roman" w:hAnsi="Times New Roman" w:cs="Times New Roman"/>
          <w:i/>
          <w:iCs/>
        </w:rPr>
      </w:pPr>
      <w:r w:rsidRPr="001E0957">
        <w:rPr>
          <w:rFonts w:ascii="Times New Roman" w:hAnsi="Times New Roman" w:cs="Times New Roman"/>
          <w:i/>
          <w:iCs/>
        </w:rPr>
        <w:t>Takahashi (1999) [15] – Study E</w:t>
      </w:r>
    </w:p>
    <w:p w14:paraId="3EEBFFA5" w14:textId="77777777" w:rsidR="00D90C36" w:rsidRPr="001E0957" w:rsidRDefault="00D90C36" w:rsidP="00D90C36">
      <w:pPr>
        <w:pStyle w:val="NoSpacing"/>
        <w:rPr>
          <w:rFonts w:ascii="Times New Roman" w:hAnsi="Times New Roman" w:cs="Times New Roman"/>
        </w:rPr>
      </w:pPr>
    </w:p>
    <w:p w14:paraId="38E92046" w14:textId="5A909F5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930E84" w:rsidRPr="001E0957">
        <w:rPr>
          <w:rFonts w:ascii="Times New Roman" w:hAnsi="Times New Roman" w:cs="Times New Roman"/>
          <w:color w:val="000000"/>
        </w:rPr>
        <w:t>Oral feeding carcinogenicity study in mice with AK-01</w:t>
      </w:r>
    </w:p>
    <w:p w14:paraId="2FC9FD85" w14:textId="0D471F11" w:rsidR="00930E84" w:rsidRPr="001E0957" w:rsidRDefault="00930E84" w:rsidP="00930E84">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Nippon Experimental Medical Research Institute Co. Ltd., Agatsuma, Gunma, Japan</w:t>
      </w:r>
    </w:p>
    <w:p w14:paraId="730FAD7B" w14:textId="64057E72" w:rsidR="00930E84" w:rsidRPr="001E0957" w:rsidRDefault="00930E84" w:rsidP="00930E84">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w:t>
      </w:r>
      <w:r w:rsidR="004D4C2A" w:rsidRPr="001E0957">
        <w:rPr>
          <w:rFonts w:ascii="Times New Roman" w:hAnsi="Times New Roman" w:cs="Times New Roman"/>
        </w:rPr>
        <w:t>Unknown</w:t>
      </w:r>
    </w:p>
    <w:p w14:paraId="11321144" w14:textId="499720E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4D4C2A" w:rsidRPr="001E0957">
        <w:rPr>
          <w:rFonts w:ascii="Times New Roman" w:hAnsi="Times New Roman" w:cs="Times New Roman"/>
        </w:rPr>
        <w:t>Unknown</w:t>
      </w:r>
    </w:p>
    <w:p w14:paraId="48CD0989" w14:textId="1510B74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930E84" w:rsidRPr="001E0957">
        <w:rPr>
          <w:rFonts w:ascii="Times New Roman" w:hAnsi="Times New Roman" w:cs="Times New Roman"/>
        </w:rPr>
        <w:t>Glyphosate Technical</w:t>
      </w:r>
    </w:p>
    <w:p w14:paraId="7CF3B092" w14:textId="0C8F466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930E84" w:rsidRPr="001E0957">
        <w:rPr>
          <w:rFonts w:ascii="Times New Roman" w:hAnsi="Times New Roman" w:cs="Times New Roman"/>
        </w:rPr>
        <w:t>97.5%</w:t>
      </w:r>
    </w:p>
    <w:p w14:paraId="2BC9CF25" w14:textId="2A35535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4D4C2A" w:rsidRPr="001E0957">
        <w:rPr>
          <w:rFonts w:ascii="Times New Roman" w:hAnsi="Times New Roman" w:cs="Times New Roman"/>
        </w:rPr>
        <w:t>Diet</w:t>
      </w:r>
    </w:p>
    <w:p w14:paraId="781C8CE3" w14:textId="6499AFE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4D4C2A" w:rsidRPr="001E0957">
        <w:rPr>
          <w:rFonts w:ascii="Times New Roman" w:hAnsi="Times New Roman" w:cs="Times New Roman"/>
        </w:rPr>
        <w:t>Mouse</w:t>
      </w:r>
    </w:p>
    <w:p w14:paraId="7A55E77B" w14:textId="68DEC9E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lastRenderedPageBreak/>
        <w:t>Strain:</w:t>
      </w:r>
      <w:r w:rsidRPr="001E0957">
        <w:rPr>
          <w:rFonts w:ascii="Times New Roman" w:hAnsi="Times New Roman" w:cs="Times New Roman"/>
        </w:rPr>
        <w:t xml:space="preserve"> </w:t>
      </w:r>
      <w:r w:rsidR="00930E84" w:rsidRPr="001E0957">
        <w:rPr>
          <w:rFonts w:ascii="Times New Roman" w:hAnsi="Times New Roman" w:cs="Times New Roman"/>
        </w:rPr>
        <w:t>Crj:CD-1</w:t>
      </w:r>
    </w:p>
    <w:p w14:paraId="4C9E662C" w14:textId="559CD719"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930E84" w:rsidRPr="001E0957">
        <w:rPr>
          <w:rFonts w:ascii="Times New Roman" w:hAnsi="Times New Roman" w:cs="Times New Roman"/>
        </w:rPr>
        <w:t>Unknown</w:t>
      </w:r>
    </w:p>
    <w:p w14:paraId="73C29600" w14:textId="7C60FCB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930E84" w:rsidRPr="001E0957">
        <w:rPr>
          <w:rFonts w:ascii="Times New Roman" w:hAnsi="Times New Roman" w:cs="Times New Roman"/>
        </w:rPr>
        <w:t>Males and Females</w:t>
      </w:r>
    </w:p>
    <w:p w14:paraId="0B016D0C" w14:textId="250BD86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930E84" w:rsidRPr="001E0957">
        <w:rPr>
          <w:rFonts w:ascii="Times New Roman" w:hAnsi="Times New Roman" w:cs="Times New Roman"/>
        </w:rPr>
        <w:t>Unknown</w:t>
      </w:r>
    </w:p>
    <w:p w14:paraId="50C12054" w14:textId="0D3DB95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930E84" w:rsidRPr="001E0957">
        <w:rPr>
          <w:rFonts w:ascii="Times New Roman" w:hAnsi="Times New Roman" w:cs="Times New Roman"/>
        </w:rPr>
        <w:t>Unknown</w:t>
      </w:r>
    </w:p>
    <w:p w14:paraId="1C020E7C" w14:textId="5A3F391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930E84" w:rsidRPr="001E0957">
        <w:rPr>
          <w:rFonts w:ascii="Times New Roman" w:hAnsi="Times New Roman" w:cs="Times New Roman"/>
        </w:rPr>
        <w:t>0, 500, 5</w:t>
      </w:r>
      <w:r w:rsidR="001E0957" w:rsidRPr="001E0957">
        <w:rPr>
          <w:rFonts w:ascii="Times New Roman" w:hAnsi="Times New Roman" w:cs="Times New Roman"/>
        </w:rPr>
        <w:t>,</w:t>
      </w:r>
      <w:r w:rsidR="00930E84" w:rsidRPr="001E0957">
        <w:rPr>
          <w:rFonts w:ascii="Times New Roman" w:hAnsi="Times New Roman" w:cs="Times New Roman"/>
        </w:rPr>
        <w:t>000, 50</w:t>
      </w:r>
      <w:r w:rsidR="001E0957" w:rsidRPr="001E0957">
        <w:rPr>
          <w:rFonts w:ascii="Times New Roman" w:hAnsi="Times New Roman" w:cs="Times New Roman"/>
        </w:rPr>
        <w:t>,</w:t>
      </w:r>
      <w:r w:rsidR="00930E84" w:rsidRPr="001E0957">
        <w:rPr>
          <w:rFonts w:ascii="Times New Roman" w:hAnsi="Times New Roman" w:cs="Times New Roman"/>
        </w:rPr>
        <w:t>000 ppm</w:t>
      </w:r>
    </w:p>
    <w:p w14:paraId="15F267F7" w14:textId="11379CB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930E84" w:rsidRPr="001E0957">
        <w:rPr>
          <w:rFonts w:ascii="Times New Roman" w:hAnsi="Times New Roman" w:cs="Times New Roman"/>
        </w:rPr>
        <w:t>50</w:t>
      </w:r>
    </w:p>
    <w:p w14:paraId="0F8B3C0F" w14:textId="2BA399B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930E84" w:rsidRPr="001E0957">
        <w:rPr>
          <w:rFonts w:ascii="Times New Roman" w:hAnsi="Times New Roman" w:cs="Times New Roman"/>
        </w:rPr>
        <w:t>78 weeks</w:t>
      </w:r>
    </w:p>
    <w:p w14:paraId="6B8BD04E" w14:textId="0BE94BA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930E84" w:rsidRPr="001E0957">
        <w:rPr>
          <w:rFonts w:ascii="Times New Roman" w:hAnsi="Times New Roman" w:cs="Times New Roman"/>
        </w:rPr>
        <w:t>Unknown</w:t>
      </w:r>
    </w:p>
    <w:p w14:paraId="6DC33DC3" w14:textId="4437AD9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930E84" w:rsidRPr="001E0957">
        <w:rPr>
          <w:rFonts w:ascii="Times New Roman" w:hAnsi="Times New Roman" w:cs="Times New Roman"/>
        </w:rPr>
        <w:t>NA</w:t>
      </w:r>
    </w:p>
    <w:p w14:paraId="762564BD" w14:textId="53DB8B4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930E84" w:rsidRPr="001E0957">
        <w:rPr>
          <w:rFonts w:ascii="Times New Roman" w:hAnsi="Times New Roman" w:cs="Times New Roman"/>
        </w:rPr>
        <w:t>Unknown</w:t>
      </w:r>
    </w:p>
    <w:p w14:paraId="1926EB53" w14:textId="62E4B6CF" w:rsidR="00930E84"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930E84" w:rsidRPr="001E0957">
        <w:rPr>
          <w:rFonts w:ascii="Times New Roman" w:hAnsi="Times New Roman" w:cs="Times New Roman"/>
        </w:rPr>
        <w:t>Histopathological examination was carried out on all tissues collected from control and high dose animals, all animals that died or were killed in extremis during the study, all gross and palpable lesions.</w:t>
      </w:r>
    </w:p>
    <w:p w14:paraId="11AF6A86" w14:textId="303916A8"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Tumors evaluated in this reanalysis:</w:t>
      </w:r>
      <w:r w:rsidRPr="001E0957">
        <w:rPr>
          <w:rFonts w:ascii="Times New Roman" w:hAnsi="Times New Roman" w:cs="Times New Roman"/>
        </w:rPr>
        <w:t xml:space="preserve"> </w:t>
      </w:r>
    </w:p>
    <w:p w14:paraId="54DDCFBA" w14:textId="56371C48" w:rsidR="006C6115" w:rsidRPr="001E0957" w:rsidRDefault="006C6115" w:rsidP="006C6115">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Kidney: Adenoma, Carcinoma, combined</w:t>
      </w:r>
    </w:p>
    <w:p w14:paraId="5C76F28D" w14:textId="39C3FD1F" w:rsidR="006C6115" w:rsidRPr="001E0957" w:rsidRDefault="006C6115" w:rsidP="006C6115">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3 </w:t>
      </w:r>
    </w:p>
    <w:p w14:paraId="5A43FF36" w14:textId="4D8A1F63" w:rsidR="006C6115" w:rsidRPr="001E0957" w:rsidRDefault="006C6115" w:rsidP="006C6115">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malignant lymphoma</w:t>
      </w:r>
    </w:p>
    <w:p w14:paraId="7DA29B59" w14:textId="0E697967" w:rsidR="006C6115" w:rsidRPr="001E0957" w:rsidRDefault="006C6115" w:rsidP="006C6115">
      <w:pPr>
        <w:pStyle w:val="NoSpacing"/>
        <w:ind w:left="784" w:hanging="784"/>
        <w:rPr>
          <w:rFonts w:ascii="Times New Roman" w:hAnsi="Times New Roman" w:cs="Times New Roman"/>
        </w:rPr>
      </w:pPr>
      <w:r w:rsidRPr="001E0957">
        <w:rPr>
          <w:rFonts w:ascii="Times New Roman" w:hAnsi="Times New Roman" w:cs="Times New Roman"/>
          <w:b/>
          <w:bCs/>
        </w:rPr>
        <w:t xml:space="preserve">   Total number of trend tests:       1  </w:t>
      </w:r>
    </w:p>
    <w:p w14:paraId="7B9D3CA1" w14:textId="77777777" w:rsidR="00D90C36" w:rsidRPr="001E0957" w:rsidRDefault="00D90C36" w:rsidP="00D90C36">
      <w:pPr>
        <w:pStyle w:val="NoSpacing"/>
        <w:rPr>
          <w:rFonts w:ascii="Times New Roman" w:hAnsi="Times New Roman" w:cs="Times New Roman"/>
        </w:rPr>
      </w:pPr>
    </w:p>
    <w:p w14:paraId="22636A34" w14:textId="3D1F769F" w:rsidR="00D90C36" w:rsidRPr="001E0957" w:rsidRDefault="00D90C36" w:rsidP="00D90C36">
      <w:pPr>
        <w:pStyle w:val="NoSpacing"/>
        <w:rPr>
          <w:rFonts w:ascii="Times New Roman" w:hAnsi="Times New Roman" w:cs="Times New Roman"/>
          <w:i/>
          <w:iCs/>
        </w:rPr>
      </w:pPr>
      <w:r w:rsidRPr="001E0957">
        <w:rPr>
          <w:rFonts w:ascii="Times New Roman" w:hAnsi="Times New Roman" w:cs="Times New Roman"/>
          <w:i/>
          <w:iCs/>
        </w:rPr>
        <w:t>Kumar (2001) [16] – Study F</w:t>
      </w:r>
    </w:p>
    <w:p w14:paraId="5AEE0AEE" w14:textId="77777777" w:rsidR="00D90C36" w:rsidRPr="001E0957" w:rsidRDefault="00D90C36" w:rsidP="00D90C36">
      <w:pPr>
        <w:pStyle w:val="NoSpacing"/>
        <w:rPr>
          <w:rFonts w:ascii="Times New Roman" w:hAnsi="Times New Roman" w:cs="Times New Roman"/>
        </w:rPr>
      </w:pPr>
    </w:p>
    <w:p w14:paraId="11964EE1" w14:textId="0417CB32" w:rsidR="00FD2F5E" w:rsidRPr="001E0957" w:rsidRDefault="00FD2F5E" w:rsidP="004D4C2A">
      <w:pPr>
        <w:autoSpaceDE w:val="0"/>
        <w:autoSpaceDN w:val="0"/>
        <w:adjustRightInd w:val="0"/>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4D4C2A" w:rsidRPr="001E0957">
        <w:rPr>
          <w:rFonts w:ascii="Times New Roman" w:hAnsi="Times New Roman" w:cs="Times New Roman"/>
        </w:rPr>
        <w:t>Carcinogenicity Study with Glyphosate Technical in Swiss Albino Mice</w:t>
      </w:r>
    </w:p>
    <w:p w14:paraId="4E82DAF8" w14:textId="57461DA1" w:rsidR="004D4C2A" w:rsidRPr="001E0957" w:rsidRDefault="004D4C2A" w:rsidP="004D4C2A">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Rallis Research Centre, Peenya, Bangalore, India</w:t>
      </w:r>
    </w:p>
    <w:p w14:paraId="0D173ABB" w14:textId="3E14C1C3" w:rsidR="004D4C2A" w:rsidRPr="001E0957" w:rsidRDefault="004D4C2A" w:rsidP="004D4C2A">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18 December, 1997 to 29 June, 1999</w:t>
      </w:r>
    </w:p>
    <w:p w14:paraId="58C05D64" w14:textId="6FF681E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4D4C2A" w:rsidRPr="001E0957">
        <w:rPr>
          <w:rFonts w:ascii="Times New Roman" w:hAnsi="Times New Roman" w:cs="Times New Roman"/>
        </w:rPr>
        <w:t>OECD 451 (1981)</w:t>
      </w:r>
    </w:p>
    <w:p w14:paraId="66CBAB27" w14:textId="5396EE7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4D4C2A" w:rsidRPr="001E0957">
        <w:rPr>
          <w:rFonts w:ascii="Times New Roman" w:hAnsi="Times New Roman" w:cs="Times New Roman"/>
        </w:rPr>
        <w:t>Glyphosate Technical</w:t>
      </w:r>
    </w:p>
    <w:p w14:paraId="2E71F19A" w14:textId="3147CDC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4D4C2A" w:rsidRPr="001E0957">
        <w:rPr>
          <w:rFonts w:ascii="Times New Roman" w:hAnsi="Times New Roman" w:cs="Times New Roman"/>
        </w:rPr>
        <w:t>&gt;95%</w:t>
      </w:r>
    </w:p>
    <w:p w14:paraId="644E7324" w14:textId="5E8F0AC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4D4C2A" w:rsidRPr="001E0957">
        <w:rPr>
          <w:rFonts w:ascii="Times New Roman" w:hAnsi="Times New Roman" w:cs="Times New Roman"/>
        </w:rPr>
        <w:t>Diet</w:t>
      </w:r>
    </w:p>
    <w:p w14:paraId="30A40FE2" w14:textId="343F63E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4D4C2A" w:rsidRPr="001E0957">
        <w:rPr>
          <w:rFonts w:ascii="Times New Roman" w:hAnsi="Times New Roman" w:cs="Times New Roman"/>
        </w:rPr>
        <w:t>Mouse</w:t>
      </w:r>
    </w:p>
    <w:p w14:paraId="210228D8" w14:textId="7EE7858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4D4C2A" w:rsidRPr="001E0957">
        <w:rPr>
          <w:rFonts w:ascii="Times New Roman" w:hAnsi="Times New Roman" w:cs="Times New Roman"/>
        </w:rPr>
        <w:t>Swiss albino, HsdOla: MF1</w:t>
      </w:r>
    </w:p>
    <w:p w14:paraId="6AE5B4D7" w14:textId="10DD031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4D4C2A" w:rsidRPr="001E0957">
        <w:rPr>
          <w:rFonts w:ascii="Times New Roman" w:hAnsi="Times New Roman" w:cs="Times New Roman"/>
        </w:rPr>
        <w:t>6 weeks</w:t>
      </w:r>
    </w:p>
    <w:p w14:paraId="09579C29" w14:textId="16EA6FA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4D4C2A" w:rsidRPr="001E0957">
        <w:rPr>
          <w:rFonts w:ascii="Times New Roman" w:hAnsi="Times New Roman" w:cs="Times New Roman"/>
        </w:rPr>
        <w:t>Male and Female</w:t>
      </w:r>
    </w:p>
    <w:p w14:paraId="010E94B5" w14:textId="20392E9B" w:rsidR="00FD2F5E" w:rsidRPr="001E0957" w:rsidRDefault="00FD2F5E" w:rsidP="004D4C2A">
      <w:pPr>
        <w:autoSpaceDE w:val="0"/>
        <w:autoSpaceDN w:val="0"/>
        <w:adjustRightInd w:val="0"/>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4D4C2A" w:rsidRPr="001E0957">
        <w:rPr>
          <w:rFonts w:ascii="Times New Roman" w:hAnsi="Times New Roman" w:cs="Times New Roman"/>
        </w:rPr>
        <w:t>Ssniff rat/mouse powder food maintenance meal – low in germs, M/s Ssniff Spezialdiäten, D-59494 Soest, Germany</w:t>
      </w:r>
    </w:p>
    <w:p w14:paraId="276BA5FE" w14:textId="54B4411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4D4C2A" w:rsidRPr="001E0957">
        <w:rPr>
          <w:rFonts w:ascii="Times New Roman" w:hAnsi="Times New Roman" w:cs="Times New Roman"/>
        </w:rPr>
        <w:t>5 per cage, by sex, polypropylene cages</w:t>
      </w:r>
    </w:p>
    <w:p w14:paraId="67CBCAA1" w14:textId="2D374A8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4D4C2A" w:rsidRPr="001E0957">
        <w:rPr>
          <w:rFonts w:ascii="Times New Roman" w:hAnsi="Times New Roman" w:cs="Times New Roman"/>
        </w:rPr>
        <w:t>0, 100, 1,000 and 10,000 ppm</w:t>
      </w:r>
    </w:p>
    <w:p w14:paraId="1029612A" w14:textId="4A0CFDA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4D4C2A" w:rsidRPr="001E0957">
        <w:rPr>
          <w:rFonts w:ascii="Times New Roman" w:hAnsi="Times New Roman" w:cs="Times New Roman"/>
        </w:rPr>
        <w:t>50</w:t>
      </w:r>
    </w:p>
    <w:p w14:paraId="1E813BD0" w14:textId="12A829A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4D4C2A" w:rsidRPr="001E0957">
        <w:rPr>
          <w:rFonts w:ascii="Times New Roman" w:hAnsi="Times New Roman" w:cs="Times New Roman"/>
        </w:rPr>
        <w:t>18 months</w:t>
      </w:r>
    </w:p>
    <w:p w14:paraId="5EE04CD6" w14:textId="0AB889C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4D4C2A" w:rsidRPr="001E0957">
        <w:rPr>
          <w:rFonts w:ascii="Times New Roman" w:hAnsi="Times New Roman" w:cs="Times New Roman"/>
        </w:rPr>
        <w:t>None</w:t>
      </w:r>
    </w:p>
    <w:p w14:paraId="5DF0A95F" w14:textId="45754A6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4D4C2A" w:rsidRPr="001E0957">
        <w:rPr>
          <w:rFonts w:ascii="Times New Roman" w:hAnsi="Times New Roman" w:cs="Times New Roman"/>
        </w:rPr>
        <w:t>NA</w:t>
      </w:r>
    </w:p>
    <w:p w14:paraId="749E9679" w14:textId="533251DA" w:rsidR="00FD2F5E" w:rsidRPr="001E0957" w:rsidRDefault="00FD2F5E" w:rsidP="004D4C2A">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4D4C2A" w:rsidRPr="001E0957">
        <w:rPr>
          <w:rFonts w:ascii="Times New Roman" w:hAnsi="Times New Roman" w:cs="Times New Roman"/>
        </w:rPr>
        <w:t>adrenals, bone &amp; bone marrow (sternum and femur (incl. joint)),  brain (incl. cerebrum, cerebellum pons), caecum, colon, duodenum, epididymides, eyes (with optic nerve), heart, jejunum, kidneys, larynx, liver and gall bladder, lungs, lymph nodes (mandibular, mesenteric, and superficial inguinal), muscle (femoral), oesophagus, ovaries, pancreas, pituitary, prostrate, rectum, salivary glands, sciatic nerve, seminal vesicles and coagulating glands, skin, spinal cord (cervical, mid-thoracic and lumbar), spleen, stomach, testes, thymus, thyroid/parathyroid, trachea, urinary bladder, uterus and all lesions and tumours/masses</w:t>
      </w:r>
    </w:p>
    <w:p w14:paraId="02FF8E8E" w14:textId="4AA86398"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lastRenderedPageBreak/>
        <w:t>Pathology protocol:</w:t>
      </w:r>
      <w:r w:rsidRPr="001E0957">
        <w:rPr>
          <w:rFonts w:ascii="Times New Roman" w:hAnsi="Times New Roman" w:cs="Times New Roman"/>
        </w:rPr>
        <w:t xml:space="preserve"> </w:t>
      </w:r>
      <w:r w:rsidR="004D4C2A" w:rsidRPr="001E0957">
        <w:rPr>
          <w:rFonts w:ascii="Times New Roman" w:hAnsi="Times New Roman" w:cs="Times New Roman"/>
        </w:rPr>
        <w:t>Histopathological examination was carried out on all tissues collected from control and high dose animals, all animals that died or were killed in extremis during the study, all gross and palpable lesions</w:t>
      </w:r>
    </w:p>
    <w:p w14:paraId="210C94F6"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Tumors evaluated in this reanalysis:</w:t>
      </w:r>
      <w:r w:rsidRPr="001E0957">
        <w:rPr>
          <w:rFonts w:ascii="Times New Roman" w:hAnsi="Times New Roman" w:cs="Times New Roman"/>
        </w:rPr>
        <w:t xml:space="preserve"> </w:t>
      </w:r>
    </w:p>
    <w:p w14:paraId="264144A3" w14:textId="30F2ECF8" w:rsidR="00DE3654" w:rsidRPr="001E0957" w:rsidRDefault="00DE3654" w:rsidP="00DE3654">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Lympho/Hemolymphoreticular system: Histiocytic sarcoma, malignant lymphoma, Myeloid leukemia, Kidney: Renal cell adenoma, carcinoma, combined; Liver: Hepatocellular adenoma, carcinoma, combined; Lung: Bronchio-alveolar adenoma, carcinoma, combined; Systemic: Hemangiosarcoma, Hemangioma</w:t>
      </w:r>
    </w:p>
    <w:p w14:paraId="3A754F64" w14:textId="0FEAE789" w:rsidR="00DE3654" w:rsidRPr="001E0957" w:rsidRDefault="00DE3654" w:rsidP="00DE3654">
      <w:pPr>
        <w:pStyle w:val="NoSpacing"/>
        <w:ind w:left="784" w:hanging="784"/>
        <w:rPr>
          <w:rFonts w:ascii="Times New Roman" w:hAnsi="Times New Roman" w:cs="Times New Roman"/>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8627DB" w:rsidRPr="001E0957">
        <w:rPr>
          <w:rFonts w:ascii="Times New Roman" w:hAnsi="Times New Roman" w:cs="Times New Roman"/>
          <w:b/>
          <w:bCs/>
        </w:rPr>
        <w:t>14</w:t>
      </w:r>
      <w:r w:rsidRPr="001E0957">
        <w:rPr>
          <w:rFonts w:ascii="Times New Roman" w:hAnsi="Times New Roman" w:cs="Times New Roman"/>
          <w:b/>
          <w:bCs/>
        </w:rPr>
        <w:t xml:space="preserve"> </w:t>
      </w:r>
    </w:p>
    <w:p w14:paraId="41737AC8" w14:textId="6A9EB42F" w:rsidR="00DE3654" w:rsidRPr="001E0957" w:rsidRDefault="00DE3654" w:rsidP="008D345A">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w:t>
      </w:r>
      <w:r w:rsidR="008D345A" w:rsidRPr="001E0957">
        <w:rPr>
          <w:rFonts w:ascii="Times New Roman" w:hAnsi="Times New Roman" w:cs="Times New Roman"/>
        </w:rPr>
        <w:t>Bone: Osteoma; Hemolymphoreticular system: Histiocytic sarcoma, malignant lymphoma, Myeloid leukemia; Liver: Hepatocellular adenoma, carcinoma, combined; Lung: Bronchio-alveolar adenoma, carcinoma, combined; Lymph Node, Mesenteric: Hemangioma; Ovaries: Endometrial stromal sarcoma;  Systemic: Hemangioma; Uterus: Endometrial stromal sarcoma</w:t>
      </w:r>
    </w:p>
    <w:p w14:paraId="063A2121" w14:textId="41C13874" w:rsidR="00DE3654" w:rsidRPr="001E0957" w:rsidRDefault="00DE3654" w:rsidP="00DE3654">
      <w:pPr>
        <w:pStyle w:val="NoSpacing"/>
        <w:ind w:left="784" w:hanging="784"/>
        <w:rPr>
          <w:rFonts w:ascii="Times New Roman" w:hAnsi="Times New Roman" w:cs="Times New Roman"/>
        </w:rPr>
      </w:pPr>
      <w:r w:rsidRPr="001E0957">
        <w:rPr>
          <w:rFonts w:ascii="Times New Roman" w:hAnsi="Times New Roman" w:cs="Times New Roman"/>
          <w:b/>
          <w:bCs/>
        </w:rPr>
        <w:t xml:space="preserve">   Total number of trend tests:       1</w:t>
      </w:r>
      <w:r w:rsidR="008627DB" w:rsidRPr="001E0957">
        <w:rPr>
          <w:rFonts w:ascii="Times New Roman" w:hAnsi="Times New Roman" w:cs="Times New Roman"/>
          <w:b/>
          <w:bCs/>
        </w:rPr>
        <w:t>4</w:t>
      </w:r>
      <w:r w:rsidRPr="001E0957">
        <w:rPr>
          <w:rFonts w:ascii="Times New Roman" w:hAnsi="Times New Roman" w:cs="Times New Roman"/>
          <w:b/>
          <w:bCs/>
        </w:rPr>
        <w:t xml:space="preserve">  </w:t>
      </w:r>
    </w:p>
    <w:p w14:paraId="74FD69BB" w14:textId="77777777" w:rsidR="00907FC2" w:rsidRPr="001E0957" w:rsidRDefault="00907FC2" w:rsidP="00D90C36">
      <w:pPr>
        <w:pStyle w:val="NoSpacing"/>
        <w:rPr>
          <w:rFonts w:ascii="Times New Roman" w:hAnsi="Times New Roman" w:cs="Times New Roman"/>
        </w:rPr>
      </w:pPr>
    </w:p>
    <w:p w14:paraId="416AF772" w14:textId="2B39D2A3" w:rsidR="00D90C36" w:rsidRPr="001E0957" w:rsidRDefault="00907FC2" w:rsidP="00D90C36">
      <w:pPr>
        <w:pStyle w:val="NoSpacing"/>
        <w:rPr>
          <w:rFonts w:ascii="Times New Roman" w:hAnsi="Times New Roman" w:cs="Times New Roman"/>
          <w:i/>
          <w:iCs/>
        </w:rPr>
      </w:pPr>
      <w:r w:rsidRPr="001E0957">
        <w:rPr>
          <w:rFonts w:ascii="Times New Roman" w:hAnsi="Times New Roman" w:cs="Times New Roman"/>
          <w:i/>
          <w:iCs/>
        </w:rPr>
        <w:t xml:space="preserve">Lankas (1981) </w:t>
      </w:r>
      <w:r w:rsidR="00D90C36" w:rsidRPr="001E0957">
        <w:rPr>
          <w:rFonts w:ascii="Times New Roman" w:hAnsi="Times New Roman" w:cs="Times New Roman"/>
          <w:i/>
          <w:iCs/>
        </w:rPr>
        <w:t>[1</w:t>
      </w:r>
      <w:r w:rsidRPr="001E0957">
        <w:rPr>
          <w:rFonts w:ascii="Times New Roman" w:hAnsi="Times New Roman" w:cs="Times New Roman"/>
          <w:i/>
          <w:iCs/>
        </w:rPr>
        <w:t>7</w:t>
      </w:r>
      <w:r w:rsidR="00D90C36" w:rsidRPr="001E0957">
        <w:rPr>
          <w:rFonts w:ascii="Times New Roman" w:hAnsi="Times New Roman" w:cs="Times New Roman"/>
          <w:i/>
          <w:iCs/>
        </w:rPr>
        <w:t xml:space="preserve">] – Study </w:t>
      </w:r>
      <w:r w:rsidRPr="001E0957">
        <w:rPr>
          <w:rFonts w:ascii="Times New Roman" w:hAnsi="Times New Roman" w:cs="Times New Roman"/>
          <w:i/>
          <w:iCs/>
        </w:rPr>
        <w:t>G</w:t>
      </w:r>
    </w:p>
    <w:p w14:paraId="3FA3A323" w14:textId="77777777" w:rsidR="00D90C36" w:rsidRPr="001E0957" w:rsidRDefault="00D90C36" w:rsidP="00D90C36">
      <w:pPr>
        <w:pStyle w:val="NoSpacing"/>
        <w:rPr>
          <w:rFonts w:ascii="Times New Roman" w:hAnsi="Times New Roman" w:cs="Times New Roman"/>
        </w:rPr>
      </w:pPr>
    </w:p>
    <w:p w14:paraId="78019E1F" w14:textId="6C7BF4D3" w:rsidR="00CF663C" w:rsidRPr="001E0957" w:rsidRDefault="00CF663C" w:rsidP="00CF663C">
      <w:pPr>
        <w:pStyle w:val="NoSpacing"/>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A Lifetime Feeding Study of Glyphosate (Roundup Technical) in Rats</w:t>
      </w:r>
    </w:p>
    <w:p w14:paraId="711BF67B" w14:textId="77777777" w:rsidR="00CF663C" w:rsidRPr="001E0957" w:rsidRDefault="00CF663C" w:rsidP="00CF663C">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BIO/Dynamics Inc., East Millstone, NJ</w:t>
      </w:r>
    </w:p>
    <w:p w14:paraId="58CBCA30" w14:textId="3B3AE2B8" w:rsidR="00CF663C" w:rsidRPr="001E0957" w:rsidRDefault="00CF663C" w:rsidP="00CF663C">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12 July, 1978 to 4 September, 1980</w:t>
      </w:r>
    </w:p>
    <w:p w14:paraId="4BE353C1" w14:textId="19112D7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CF663C" w:rsidRPr="001E0957">
        <w:rPr>
          <w:rFonts w:ascii="Times New Roman" w:hAnsi="Times New Roman" w:cs="Times New Roman"/>
        </w:rPr>
        <w:t>Not stated.  In accordance with OECD 453 (1981) according to BFR</w:t>
      </w:r>
    </w:p>
    <w:p w14:paraId="6B10E861" w14:textId="4DF8639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CF663C" w:rsidRPr="001E0957">
        <w:rPr>
          <w:rFonts w:ascii="Times New Roman" w:hAnsi="Times New Roman" w:cs="Times New Roman"/>
        </w:rPr>
        <w:t>Glyphosate Technical</w:t>
      </w:r>
    </w:p>
    <w:p w14:paraId="02AFD1AB" w14:textId="54F2E58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CF663C" w:rsidRPr="001E0957">
        <w:rPr>
          <w:rFonts w:ascii="Times New Roman" w:hAnsi="Times New Roman" w:cs="Times New Roman"/>
        </w:rPr>
        <w:t>98.7%</w:t>
      </w:r>
    </w:p>
    <w:p w14:paraId="2E0B4D7C" w14:textId="2D1CED8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CF663C" w:rsidRPr="001E0957">
        <w:rPr>
          <w:rFonts w:ascii="Times New Roman" w:hAnsi="Times New Roman" w:cs="Times New Roman"/>
        </w:rPr>
        <w:t>Diet</w:t>
      </w:r>
    </w:p>
    <w:p w14:paraId="02A86904" w14:textId="74F9B5F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CF663C" w:rsidRPr="001E0957">
        <w:rPr>
          <w:rFonts w:ascii="Times New Roman" w:hAnsi="Times New Roman" w:cs="Times New Roman"/>
        </w:rPr>
        <w:t>Rat</w:t>
      </w:r>
    </w:p>
    <w:p w14:paraId="11D17634" w14:textId="1B5D7F7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CF663C" w:rsidRPr="001E0957">
        <w:rPr>
          <w:rFonts w:ascii="Times New Roman" w:hAnsi="Times New Roman" w:cs="Times New Roman"/>
        </w:rPr>
        <w:t>Sprague Dawley from Charles River Breeding Labs, Wilmington, Mass.</w:t>
      </w:r>
    </w:p>
    <w:p w14:paraId="2BB061C4" w14:textId="5E692AE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CF663C" w:rsidRPr="001E0957">
        <w:rPr>
          <w:rFonts w:ascii="Times New Roman" w:hAnsi="Times New Roman" w:cs="Times New Roman"/>
        </w:rPr>
        <w:t>41 days</w:t>
      </w:r>
    </w:p>
    <w:p w14:paraId="28A36183" w14:textId="0345397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CF663C" w:rsidRPr="001E0957">
        <w:rPr>
          <w:rFonts w:ascii="Times New Roman" w:hAnsi="Times New Roman" w:cs="Times New Roman"/>
        </w:rPr>
        <w:t>Males and Females</w:t>
      </w:r>
    </w:p>
    <w:p w14:paraId="1EE0B91B" w14:textId="6C1678D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CF663C" w:rsidRPr="001E0957">
        <w:rPr>
          <w:rFonts w:ascii="Times New Roman" w:hAnsi="Times New Roman" w:cs="Times New Roman"/>
        </w:rPr>
        <w:t>Purina Lab Chow</w:t>
      </w:r>
    </w:p>
    <w:p w14:paraId="2E2A0478" w14:textId="7A464C4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CF663C" w:rsidRPr="001E0957">
        <w:rPr>
          <w:rFonts w:ascii="Times New Roman" w:hAnsi="Times New Roman" w:cs="Times New Roman"/>
        </w:rPr>
        <w:t>Individual animals in stainless steel cages</w:t>
      </w:r>
    </w:p>
    <w:p w14:paraId="1CFA4A42" w14:textId="15622D9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CF663C" w:rsidRPr="001E0957">
        <w:rPr>
          <w:rFonts w:ascii="Times New Roman" w:hAnsi="Times New Roman" w:cs="Times New Roman"/>
        </w:rPr>
        <w:t>0, 30, 100 and 300 ppm</w:t>
      </w:r>
    </w:p>
    <w:p w14:paraId="48FF9793" w14:textId="309875B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CF663C" w:rsidRPr="001E0957">
        <w:rPr>
          <w:rFonts w:ascii="Times New Roman" w:hAnsi="Times New Roman" w:cs="Times New Roman"/>
        </w:rPr>
        <w:t>50</w:t>
      </w:r>
    </w:p>
    <w:p w14:paraId="1066B4D4" w14:textId="570DD7C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CF663C" w:rsidRPr="001E0957">
        <w:rPr>
          <w:rFonts w:ascii="Times New Roman" w:hAnsi="Times New Roman" w:cs="Times New Roman"/>
        </w:rPr>
        <w:t>775-776 days (males), 784-785 days (females)</w:t>
      </w:r>
    </w:p>
    <w:p w14:paraId="4F33D4FF" w14:textId="1539D8C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CF663C" w:rsidRPr="001E0957">
        <w:rPr>
          <w:rFonts w:ascii="Times New Roman" w:hAnsi="Times New Roman" w:cs="Times New Roman"/>
        </w:rPr>
        <w:t>None</w:t>
      </w:r>
    </w:p>
    <w:p w14:paraId="127F2C62" w14:textId="2738B8A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CF663C" w:rsidRPr="001E0957">
        <w:rPr>
          <w:rFonts w:ascii="Times New Roman" w:hAnsi="Times New Roman" w:cs="Times New Roman"/>
        </w:rPr>
        <w:t>NA</w:t>
      </w:r>
    </w:p>
    <w:p w14:paraId="33D654BD" w14:textId="3CDBA1BA" w:rsidR="00FD2F5E" w:rsidRPr="001E0957" w:rsidRDefault="00FD2F5E" w:rsidP="0026365A">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CF663C" w:rsidRPr="001E0957">
        <w:rPr>
          <w:rFonts w:ascii="Times New Roman" w:hAnsi="Times New Roman" w:cs="Times New Roman"/>
        </w:rPr>
        <w:t>adrenals, aorta, blood smears, bone &amp; bone</w:t>
      </w:r>
      <w:r w:rsidR="0026365A" w:rsidRPr="001E0957">
        <w:rPr>
          <w:rFonts w:ascii="Times New Roman" w:hAnsi="Times New Roman" w:cs="Times New Roman"/>
        </w:rPr>
        <w:t xml:space="preserve"> </w:t>
      </w:r>
      <w:r w:rsidR="00CF663C" w:rsidRPr="001E0957">
        <w:rPr>
          <w:rFonts w:ascii="Times New Roman" w:hAnsi="Times New Roman" w:cs="Times New Roman"/>
        </w:rPr>
        <w:t>marrow (costochondral junction), brain (cerebrum, cerebellum, brainstem), caecum, cervix,</w:t>
      </w:r>
      <w:r w:rsidR="0026365A" w:rsidRPr="001E0957">
        <w:rPr>
          <w:rFonts w:ascii="Times New Roman" w:hAnsi="Times New Roman" w:cs="Times New Roman"/>
        </w:rPr>
        <w:t xml:space="preserve"> </w:t>
      </w:r>
      <w:r w:rsidR="00CF663C" w:rsidRPr="001E0957">
        <w:rPr>
          <w:rFonts w:ascii="Times New Roman" w:hAnsi="Times New Roman" w:cs="Times New Roman"/>
        </w:rPr>
        <w:t>colon, duodenum, epididymis, eyes (retina, optic nerve), gross lesions including palpable</w:t>
      </w:r>
      <w:r w:rsidR="0026365A" w:rsidRPr="001E0957">
        <w:rPr>
          <w:rFonts w:ascii="Times New Roman" w:hAnsi="Times New Roman" w:cs="Times New Roman"/>
        </w:rPr>
        <w:t xml:space="preserve"> </w:t>
      </w:r>
      <w:r w:rsidR="00CF663C" w:rsidRPr="001E0957">
        <w:rPr>
          <w:rFonts w:ascii="Times New Roman" w:hAnsi="Times New Roman" w:cs="Times New Roman"/>
        </w:rPr>
        <w:t>masses, Harderian gland, heart, intestines (Including the caecum, colon, duodenum, ileum and</w:t>
      </w:r>
      <w:r w:rsidR="0026365A" w:rsidRPr="001E0957">
        <w:rPr>
          <w:rFonts w:ascii="Times New Roman" w:hAnsi="Times New Roman" w:cs="Times New Roman"/>
        </w:rPr>
        <w:t xml:space="preserve"> </w:t>
      </w:r>
      <w:r w:rsidR="00CF663C" w:rsidRPr="001E0957">
        <w:rPr>
          <w:rFonts w:ascii="Times New Roman" w:hAnsi="Times New Roman" w:cs="Times New Roman"/>
        </w:rPr>
        <w:t>jejunum), kidneys, lachrymal gland, larynx, liver, lung, lymph nodes (cervical and</w:t>
      </w:r>
      <w:r w:rsidR="0026365A" w:rsidRPr="001E0957">
        <w:rPr>
          <w:rFonts w:ascii="Times New Roman" w:hAnsi="Times New Roman" w:cs="Times New Roman"/>
        </w:rPr>
        <w:t xml:space="preserve"> </w:t>
      </w:r>
      <w:r w:rsidR="00CF663C" w:rsidRPr="001E0957">
        <w:rPr>
          <w:rFonts w:ascii="Times New Roman" w:hAnsi="Times New Roman" w:cs="Times New Roman"/>
        </w:rPr>
        <w:t>mesenteric), mammary gland, muscle, oesophagus, ovary, pancreas, pharynx, pituitary,</w:t>
      </w:r>
      <w:r w:rsidR="0026365A" w:rsidRPr="001E0957">
        <w:rPr>
          <w:rFonts w:ascii="Times New Roman" w:hAnsi="Times New Roman" w:cs="Times New Roman"/>
        </w:rPr>
        <w:t xml:space="preserve"> </w:t>
      </w:r>
      <w:r w:rsidR="00CF663C" w:rsidRPr="001E0957">
        <w:rPr>
          <w:rFonts w:ascii="Times New Roman" w:hAnsi="Times New Roman" w:cs="Times New Roman"/>
        </w:rPr>
        <w:t>prostrate, rectum, salivary glands (submandibular, parotid), seminal vesicles, skin, spinal cord</w:t>
      </w:r>
      <w:r w:rsidR="0026365A" w:rsidRPr="001E0957">
        <w:rPr>
          <w:rFonts w:ascii="Times New Roman" w:hAnsi="Times New Roman" w:cs="Times New Roman"/>
        </w:rPr>
        <w:t xml:space="preserve"> </w:t>
      </w:r>
      <w:r w:rsidR="00CF663C" w:rsidRPr="001E0957">
        <w:rPr>
          <w:rFonts w:ascii="Times New Roman" w:hAnsi="Times New Roman" w:cs="Times New Roman"/>
        </w:rPr>
        <w:t>(cervical, thoracic, lumbar), spleen, sternum, stomach, testes, thymus, thyroid/parathyroid,</w:t>
      </w:r>
      <w:r w:rsidR="0026365A" w:rsidRPr="001E0957">
        <w:rPr>
          <w:rFonts w:ascii="Times New Roman" w:hAnsi="Times New Roman" w:cs="Times New Roman"/>
        </w:rPr>
        <w:t xml:space="preserve"> </w:t>
      </w:r>
      <w:r w:rsidR="00CF663C" w:rsidRPr="001E0957">
        <w:rPr>
          <w:rFonts w:ascii="Times New Roman" w:hAnsi="Times New Roman" w:cs="Times New Roman"/>
        </w:rPr>
        <w:t>trachea, urinary bladder, uterus and vagina</w:t>
      </w:r>
    </w:p>
    <w:p w14:paraId="1898ED6C" w14:textId="77777777" w:rsidR="0026365A"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26365A" w:rsidRPr="001E0957">
        <w:rPr>
          <w:rFonts w:ascii="Times New Roman" w:hAnsi="Times New Roman" w:cs="Times New Roman"/>
        </w:rPr>
        <w:t>A detailed histopathological examination was performed on all sampled tissues in all dose groups.</w:t>
      </w:r>
    </w:p>
    <w:p w14:paraId="2F4DE2AB" w14:textId="1EB4C93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Tumors evaluated in this reanalysis:</w:t>
      </w:r>
      <w:r w:rsidRPr="001E0957">
        <w:rPr>
          <w:rFonts w:ascii="Times New Roman" w:hAnsi="Times New Roman" w:cs="Times New Roman"/>
        </w:rPr>
        <w:t xml:space="preserve"> </w:t>
      </w:r>
    </w:p>
    <w:p w14:paraId="0FE8F405" w14:textId="32AB497D" w:rsidR="00311F74" w:rsidRPr="001E0957" w:rsidRDefault="00311F74" w:rsidP="00935C1B">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w:t>
      </w:r>
      <w:r w:rsidR="00935C1B" w:rsidRPr="001E0957">
        <w:rPr>
          <w:rFonts w:ascii="Times New Roman" w:hAnsi="Times New Roman" w:cs="Times New Roman"/>
        </w:rPr>
        <w:t xml:space="preserve">Adrenals: Pheochromocytoma, Cortical adenoma; Bone Marrow (Rib): Reticulum cell sarcoma; Brain: Glioma; Hind Foot: Osteoma; Kidney: Tubular adenoma, </w:t>
      </w:r>
      <w:r w:rsidR="00935C1B" w:rsidRPr="001E0957">
        <w:rPr>
          <w:rFonts w:ascii="Times New Roman" w:hAnsi="Times New Roman" w:cs="Times New Roman"/>
        </w:rPr>
        <w:lastRenderedPageBreak/>
        <w:t xml:space="preserve">Lipoma; Liver: Reticulum cell sarcoma, Neoplastic nodule, Hepatocellular carcinoma, combined; Lung: Reticulum cell sarcoma; Lymph Node, Mesenteric: Angioma, malignant lymphoma;  Mammary Gland: Galactocele; Pancreas: Islet cell adenoma, carcinoma, combined, Reticulum cell sarcoma; Pituitary Gland: Adenoma, Carcinoma, combined; Skin: Keratoacanthoma, Basosquamous cell tumor; Spleen: Reticulum cell sarcoma; Subcutis: Fibrosarcoma, Fibroma, Reticulum cell sarcoma, Lipoma; Testes: Interstitial cell tumor; Thyroid Gland: C-cell adenoma, carcinoma, combined, Follicular cell adenoma, carcinoma, combined; </w:t>
      </w:r>
    </w:p>
    <w:p w14:paraId="76E62BF8" w14:textId="43E80E72" w:rsidR="00311F74" w:rsidRPr="001E0957" w:rsidRDefault="00311F74" w:rsidP="00311F74">
      <w:pPr>
        <w:pStyle w:val="NoSpacing"/>
        <w:ind w:left="784" w:hanging="784"/>
        <w:rPr>
          <w:rFonts w:ascii="Times New Roman" w:hAnsi="Times New Roman" w:cs="Times New Roman"/>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935C1B" w:rsidRPr="001E0957">
        <w:rPr>
          <w:rFonts w:ascii="Times New Roman" w:hAnsi="Times New Roman" w:cs="Times New Roman"/>
          <w:b/>
          <w:bCs/>
        </w:rPr>
        <w:t>36</w:t>
      </w:r>
      <w:r w:rsidRPr="001E0957">
        <w:rPr>
          <w:rFonts w:ascii="Times New Roman" w:hAnsi="Times New Roman" w:cs="Times New Roman"/>
          <w:b/>
          <w:bCs/>
        </w:rPr>
        <w:t xml:space="preserve"> </w:t>
      </w:r>
    </w:p>
    <w:p w14:paraId="7731C639" w14:textId="070F8199" w:rsidR="00311F74" w:rsidRPr="001E0957" w:rsidRDefault="00311F74" w:rsidP="00935C1B">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w:t>
      </w:r>
      <w:r w:rsidR="00935C1B" w:rsidRPr="001E0957">
        <w:rPr>
          <w:rFonts w:ascii="Times New Roman" w:hAnsi="Times New Roman" w:cs="Times New Roman"/>
        </w:rPr>
        <w:t>Adrenals: Reticulum cell sarcoma, Pheochromocytoma, Cortical adenoma, carcinoma, combined; Bone Marrow (Rib): Reticulum cell sarcoma; Kidney: Reticulum cell sarcoma; Liver: Reticulum cell sarcoma, malignant lymphoma,  Hepatocellular carcinoma, Neoplastic nodule, combined; Lung: Reticulum cell sarcoma; Lymph Node, Mediastinal: Reticulum cell sarcoma, malignant lymphoma;  Mammary Gland: Adenoma, Fibroadenoma, Adenocarcinoma, combined;  Ovary: Granulosa cell tumor; Pancreas: Islet cell adenoma, carcinoma, combined; Pituitary Gland: Adenoma, Carcinoma, combined; Spleen: malignant lymphoma, Reticulum cell sarcoma; Thyroid Gland: C-cell adenoma, carcinoma, combined, Follicular cell, adenoma; Uterus: Adenoma, Polyp</w:t>
      </w:r>
    </w:p>
    <w:p w14:paraId="4B8E5FBC" w14:textId="40548F70" w:rsidR="00311F74" w:rsidRPr="001E0957" w:rsidRDefault="00311F74" w:rsidP="00311F74">
      <w:pPr>
        <w:pStyle w:val="NoSpacing"/>
        <w:ind w:left="784" w:hanging="784"/>
        <w:rPr>
          <w:rFonts w:ascii="Times New Roman" w:hAnsi="Times New Roman" w:cs="Times New Roman"/>
        </w:rPr>
      </w:pPr>
      <w:r w:rsidRPr="001E0957">
        <w:rPr>
          <w:rFonts w:ascii="Times New Roman" w:hAnsi="Times New Roman" w:cs="Times New Roman"/>
          <w:b/>
          <w:bCs/>
        </w:rPr>
        <w:t xml:space="preserve">   Total number of trend tests:       </w:t>
      </w:r>
      <w:r w:rsidR="0067006D" w:rsidRPr="001E0957">
        <w:rPr>
          <w:rFonts w:ascii="Times New Roman" w:hAnsi="Times New Roman" w:cs="Times New Roman"/>
          <w:b/>
          <w:bCs/>
        </w:rPr>
        <w:t>33</w:t>
      </w:r>
      <w:r w:rsidRPr="001E0957">
        <w:rPr>
          <w:rFonts w:ascii="Times New Roman" w:hAnsi="Times New Roman" w:cs="Times New Roman"/>
          <w:b/>
          <w:bCs/>
        </w:rPr>
        <w:t xml:space="preserve">  </w:t>
      </w:r>
    </w:p>
    <w:p w14:paraId="4B51FD43" w14:textId="77777777" w:rsidR="00907FC2" w:rsidRPr="001E0957" w:rsidRDefault="00907FC2" w:rsidP="00D90C36">
      <w:pPr>
        <w:pStyle w:val="NoSpacing"/>
        <w:rPr>
          <w:rFonts w:ascii="Times New Roman" w:hAnsi="Times New Roman" w:cs="Times New Roman"/>
        </w:rPr>
      </w:pPr>
    </w:p>
    <w:p w14:paraId="2482E5D2" w14:textId="77777777" w:rsidR="00907FC2" w:rsidRPr="001E0957" w:rsidRDefault="00907FC2" w:rsidP="00907FC2">
      <w:pPr>
        <w:rPr>
          <w:rFonts w:ascii="Times New Roman" w:hAnsi="Times New Roman" w:cs="Times New Roman"/>
          <w:i/>
          <w:iCs/>
        </w:rPr>
      </w:pPr>
      <w:r w:rsidRPr="001E0957">
        <w:rPr>
          <w:rFonts w:ascii="Times New Roman" w:hAnsi="Times New Roman" w:cs="Times New Roman"/>
          <w:i/>
          <w:iCs/>
        </w:rPr>
        <w:t>Stout and Ruecker (1990) [18] – Study H</w:t>
      </w:r>
    </w:p>
    <w:p w14:paraId="0CA56B76" w14:textId="77777777" w:rsidR="00D90C36" w:rsidRPr="001E0957" w:rsidRDefault="00D90C36" w:rsidP="00D90C36">
      <w:pPr>
        <w:pStyle w:val="NoSpacing"/>
        <w:rPr>
          <w:rFonts w:ascii="Times New Roman" w:hAnsi="Times New Roman" w:cs="Times New Roman"/>
        </w:rPr>
      </w:pPr>
    </w:p>
    <w:p w14:paraId="59FD7B02" w14:textId="5E33874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26365A" w:rsidRPr="001E0957">
        <w:rPr>
          <w:rFonts w:ascii="Times New Roman" w:hAnsi="Times New Roman" w:cs="Times New Roman"/>
        </w:rPr>
        <w:t>Chronic Study of Glyphosate Administered in Feed to Albino Rats</w:t>
      </w:r>
    </w:p>
    <w:p w14:paraId="714F3719" w14:textId="26703F15" w:rsidR="0026365A" w:rsidRPr="001E0957" w:rsidRDefault="0026365A" w:rsidP="0026365A">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Monsanto Agricultural Company, St. Louis, Missouri</w:t>
      </w:r>
    </w:p>
    <w:p w14:paraId="0701A190" w14:textId="055A5186" w:rsidR="0026365A" w:rsidRPr="001E0957" w:rsidRDefault="0026365A" w:rsidP="0026365A">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5 August, 1987 to 10 August, 1989</w:t>
      </w:r>
    </w:p>
    <w:p w14:paraId="751C996E" w14:textId="64B7BBDB" w:rsidR="00FD2F5E" w:rsidRPr="001E0957" w:rsidRDefault="00FD2F5E" w:rsidP="0026365A">
      <w:pPr>
        <w:autoSpaceDE w:val="0"/>
        <w:autoSpaceDN w:val="0"/>
        <w:adjustRightInd w:val="0"/>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26365A" w:rsidRPr="001E0957">
        <w:rPr>
          <w:rFonts w:ascii="Times New Roman" w:hAnsi="Times New Roman" w:cs="Times New Roman"/>
        </w:rPr>
        <w:t>US-EPA Pesticide Assessment Guidelines Subdivision F, 83-5 (1982)</w:t>
      </w:r>
    </w:p>
    <w:p w14:paraId="6536FBE2" w14:textId="626AFD4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26365A" w:rsidRPr="001E0957">
        <w:rPr>
          <w:rFonts w:ascii="Times New Roman" w:hAnsi="Times New Roman" w:cs="Times New Roman"/>
        </w:rPr>
        <w:t>Glyphosate Technical</w:t>
      </w:r>
    </w:p>
    <w:p w14:paraId="0969EEBD" w14:textId="5DB19E58"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26365A" w:rsidRPr="001E0957">
        <w:rPr>
          <w:rFonts w:ascii="Times New Roman" w:hAnsi="Times New Roman" w:cs="Times New Roman"/>
        </w:rPr>
        <w:t>96.5%</w:t>
      </w:r>
    </w:p>
    <w:p w14:paraId="3FF86FC6" w14:textId="3816F9A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26365A" w:rsidRPr="001E0957">
        <w:rPr>
          <w:rFonts w:ascii="Times New Roman" w:hAnsi="Times New Roman" w:cs="Times New Roman"/>
        </w:rPr>
        <w:t>Diet</w:t>
      </w:r>
    </w:p>
    <w:p w14:paraId="38E4D1BA" w14:textId="75209DE9"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26365A" w:rsidRPr="001E0957">
        <w:rPr>
          <w:rFonts w:ascii="Times New Roman" w:hAnsi="Times New Roman" w:cs="Times New Roman"/>
        </w:rPr>
        <w:t>Rat</w:t>
      </w:r>
    </w:p>
    <w:p w14:paraId="3D4E9B65" w14:textId="6B3A3B88" w:rsidR="00FD2F5E" w:rsidRPr="001E0957" w:rsidRDefault="00FD2F5E" w:rsidP="0026365A">
      <w:pPr>
        <w:pStyle w:val="NoSpacing"/>
        <w:tabs>
          <w:tab w:val="left" w:pos="1470"/>
        </w:tabs>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26365A" w:rsidRPr="001E0957">
        <w:rPr>
          <w:rFonts w:ascii="Times New Roman" w:hAnsi="Times New Roman" w:cs="Times New Roman"/>
        </w:rPr>
        <w:t>Sprague-Dawley (CD) from Charles River Breeding Lab, Portage, MI</w:t>
      </w:r>
    </w:p>
    <w:p w14:paraId="0BAC4ED5" w14:textId="323DF26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26365A" w:rsidRPr="001E0957">
        <w:rPr>
          <w:rFonts w:ascii="Times New Roman" w:hAnsi="Times New Roman" w:cs="Times New Roman"/>
        </w:rPr>
        <w:t>Approximately 8 weeks</w:t>
      </w:r>
    </w:p>
    <w:p w14:paraId="6C58EC63" w14:textId="3501260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26365A" w:rsidRPr="001E0957">
        <w:rPr>
          <w:rFonts w:ascii="Times New Roman" w:hAnsi="Times New Roman" w:cs="Times New Roman"/>
        </w:rPr>
        <w:t>Males and Females</w:t>
      </w:r>
    </w:p>
    <w:p w14:paraId="2A7175D9" w14:textId="7049ED6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26365A" w:rsidRPr="001E0957">
        <w:rPr>
          <w:rFonts w:ascii="Times New Roman" w:hAnsi="Times New Roman" w:cs="Times New Roman"/>
        </w:rPr>
        <w:t>Purina Certified Rodent Chow #5002</w:t>
      </w:r>
    </w:p>
    <w:p w14:paraId="5DC2BE40" w14:textId="4A91F35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26365A" w:rsidRPr="001E0957">
        <w:rPr>
          <w:rFonts w:ascii="Times New Roman" w:hAnsi="Times New Roman" w:cs="Times New Roman"/>
        </w:rPr>
        <w:t>Individual rats in stainless steel cages with wire mesh bottoms</w:t>
      </w:r>
    </w:p>
    <w:p w14:paraId="130994D7" w14:textId="020093FE" w:rsidR="00FD2F5E" w:rsidRPr="001E0957" w:rsidRDefault="00FD2F5E" w:rsidP="0026365A">
      <w:pPr>
        <w:pStyle w:val="NoSpacing"/>
        <w:tabs>
          <w:tab w:val="left" w:pos="1843"/>
        </w:tabs>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26365A" w:rsidRPr="001E0957">
        <w:rPr>
          <w:rFonts w:ascii="Times New Roman" w:hAnsi="Times New Roman" w:cs="Times New Roman"/>
        </w:rPr>
        <w:t>0, 2,000, 8,000 and 20,000 ppm</w:t>
      </w:r>
    </w:p>
    <w:p w14:paraId="719FABAF" w14:textId="3C2901E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26365A" w:rsidRPr="001E0957">
        <w:rPr>
          <w:rFonts w:ascii="Times New Roman" w:hAnsi="Times New Roman" w:cs="Times New Roman"/>
        </w:rPr>
        <w:t>50</w:t>
      </w:r>
    </w:p>
    <w:p w14:paraId="158A3F87" w14:textId="3478CB2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26365A" w:rsidRPr="001E0957">
        <w:rPr>
          <w:rFonts w:ascii="Times New Roman" w:hAnsi="Times New Roman" w:cs="Times New Roman"/>
        </w:rPr>
        <w:t>24 months</w:t>
      </w:r>
    </w:p>
    <w:p w14:paraId="73B3E7B2" w14:textId="72B010C8"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26365A" w:rsidRPr="001E0957">
        <w:rPr>
          <w:rFonts w:ascii="Times New Roman" w:hAnsi="Times New Roman" w:cs="Times New Roman"/>
        </w:rPr>
        <w:t>12 months</w:t>
      </w:r>
    </w:p>
    <w:p w14:paraId="57CC86B5" w14:textId="5258D51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26365A" w:rsidRPr="001E0957">
        <w:rPr>
          <w:rFonts w:ascii="Times New Roman" w:hAnsi="Times New Roman" w:cs="Times New Roman"/>
        </w:rPr>
        <w:t>10</w:t>
      </w:r>
    </w:p>
    <w:p w14:paraId="5C58AF16" w14:textId="056D63AB" w:rsidR="00FD2F5E" w:rsidRPr="001E0957" w:rsidRDefault="00FD2F5E" w:rsidP="0026365A">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26365A" w:rsidRPr="001E0957">
        <w:rPr>
          <w:rFonts w:ascii="Times New Roman" w:hAnsi="Times New Roman" w:cs="Times New Roman"/>
        </w:rPr>
        <w:t>adrenals, aorta, bone &amp; bone marrow, brain, caecum, colon, duodenum, eyes, gross lesions including palpable masses, Harderian gland, heart, ileum, jejunum, kidneys, liver, lung (with main stem bronchi), lymph nodes (mesenteric and submandibular), muscle, nasal turbinates, oesophagus, ovaries, pancreas, pituitary, prostrate, rectum, sciatic nerve, seminal vesicles, skin (with mammary tissue), spinal cord (cervical, thoracic, lumbar), spleen, stomach, submaxillary salivary gland, testes with epididymis, thymus, thyroid/parathyroid, trachea, urinary bladder, uterus (corpus and cervix).</w:t>
      </w:r>
    </w:p>
    <w:p w14:paraId="5141B6F5" w14:textId="4F3D58B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26365A" w:rsidRPr="001E0957">
        <w:rPr>
          <w:rFonts w:ascii="Times New Roman" w:hAnsi="Times New Roman" w:cs="Times New Roman"/>
        </w:rPr>
        <w:t>A detailed histopathological examination was performed on all sampled tissues in all dose groups.</w:t>
      </w:r>
    </w:p>
    <w:p w14:paraId="6114B848"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lastRenderedPageBreak/>
        <w:t>Tumors evaluated in this reanalysis:</w:t>
      </w:r>
      <w:r w:rsidRPr="001E0957">
        <w:rPr>
          <w:rFonts w:ascii="Times New Roman" w:hAnsi="Times New Roman" w:cs="Times New Roman"/>
        </w:rPr>
        <w:t xml:space="preserve"> </w:t>
      </w:r>
    </w:p>
    <w:p w14:paraId="294D0949" w14:textId="7F2E9C5E" w:rsidR="00456279" w:rsidRPr="001E0957" w:rsidRDefault="00456279" w:rsidP="00456279">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Adrenals: Pheochromocytoma benign, malignant, combined, Cortical adenoma; Brain: </w:t>
      </w:r>
      <w:r w:rsidR="0002522A" w:rsidRPr="001E0957">
        <w:rPr>
          <w:rFonts w:ascii="Times New Roman" w:hAnsi="Times New Roman" w:cs="Times New Roman"/>
        </w:rPr>
        <w:t>Astrocytoma</w:t>
      </w:r>
      <w:r w:rsidRPr="001E0957">
        <w:rPr>
          <w:rFonts w:ascii="Times New Roman" w:hAnsi="Times New Roman" w:cs="Times New Roman"/>
        </w:rPr>
        <w:t xml:space="preserve">; Kidney: Tubular adenoma; Liver: </w:t>
      </w:r>
      <w:r w:rsidR="0002522A" w:rsidRPr="001E0957">
        <w:rPr>
          <w:rFonts w:ascii="Times New Roman" w:hAnsi="Times New Roman" w:cs="Times New Roman"/>
        </w:rPr>
        <w:t>Hepatocellular adenoma</w:t>
      </w:r>
      <w:r w:rsidRPr="001E0957">
        <w:rPr>
          <w:rFonts w:ascii="Times New Roman" w:hAnsi="Times New Roman" w:cs="Times New Roman"/>
        </w:rPr>
        <w:t xml:space="preserve">, carcinoma, combined; Pancreas: Islet cell adenoma, carcinoma, combined, Reticulum cell sarcoma; </w:t>
      </w:r>
      <w:r w:rsidR="0002522A" w:rsidRPr="001E0957">
        <w:rPr>
          <w:rFonts w:ascii="Times New Roman" w:hAnsi="Times New Roman" w:cs="Times New Roman"/>
        </w:rPr>
        <w:t xml:space="preserve">Parathyroid Gland; Adenoma; Pituitary Gland: Adenoma (pars distalis); </w:t>
      </w:r>
      <w:r w:rsidRPr="001E0957">
        <w:rPr>
          <w:rFonts w:ascii="Times New Roman" w:hAnsi="Times New Roman" w:cs="Times New Roman"/>
        </w:rPr>
        <w:t>Skin: Keratoacanthoma, Basosquamous cell tumor</w:t>
      </w:r>
      <w:r w:rsidR="0002522A" w:rsidRPr="001E0957">
        <w:rPr>
          <w:rFonts w:ascii="Times New Roman" w:hAnsi="Times New Roman" w:cs="Times New Roman"/>
        </w:rPr>
        <w:t>, Squamous papilloma</w:t>
      </w:r>
      <w:r w:rsidRPr="001E0957">
        <w:rPr>
          <w:rFonts w:ascii="Times New Roman" w:hAnsi="Times New Roman" w:cs="Times New Roman"/>
        </w:rPr>
        <w:t xml:space="preserve">; Spleen: Reticulum cell sarcoma; Subcutis: Fibroma, Lipoma; Testes: Interstitial cell tumor; Thyroid Gland: C-cell adenoma, carcinoma, combined, Follicular cell adenoma, carcinoma, combined; </w:t>
      </w:r>
    </w:p>
    <w:p w14:paraId="0B69F07E" w14:textId="2A43C953" w:rsidR="00456279" w:rsidRPr="001E0957" w:rsidRDefault="00456279" w:rsidP="00456279">
      <w:pPr>
        <w:pStyle w:val="NoSpacing"/>
        <w:ind w:left="784" w:hanging="784"/>
        <w:rPr>
          <w:rFonts w:ascii="Times New Roman" w:hAnsi="Times New Roman" w:cs="Times New Roman"/>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387EFE" w:rsidRPr="001E0957">
        <w:rPr>
          <w:rFonts w:ascii="Times New Roman" w:hAnsi="Times New Roman" w:cs="Times New Roman"/>
          <w:b/>
          <w:bCs/>
        </w:rPr>
        <w:t>29</w:t>
      </w:r>
      <w:r w:rsidR="005D7F2B" w:rsidRPr="001E0957">
        <w:rPr>
          <w:rFonts w:ascii="Times New Roman" w:hAnsi="Times New Roman" w:cs="Times New Roman"/>
          <w:b/>
          <w:bCs/>
        </w:rPr>
        <w:t xml:space="preserve"> (1 historical control)</w:t>
      </w:r>
      <w:r w:rsidRPr="001E0957">
        <w:rPr>
          <w:rFonts w:ascii="Times New Roman" w:hAnsi="Times New Roman" w:cs="Times New Roman"/>
          <w:b/>
          <w:bCs/>
        </w:rPr>
        <w:t xml:space="preserve"> </w:t>
      </w:r>
    </w:p>
    <w:p w14:paraId="7A3BC35F" w14:textId="53F394F4" w:rsidR="00456279" w:rsidRPr="001E0957" w:rsidRDefault="00456279" w:rsidP="00456279">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Adrenals: Cortical adenoma, carcinoma, combined; Liver: Reticulum cell sarcoma, malignant lymphoma,  Hepatocellular </w:t>
      </w:r>
      <w:r w:rsidR="0002522A" w:rsidRPr="001E0957">
        <w:rPr>
          <w:rFonts w:ascii="Times New Roman" w:hAnsi="Times New Roman" w:cs="Times New Roman"/>
        </w:rPr>
        <w:t xml:space="preserve">adenoma, </w:t>
      </w:r>
      <w:r w:rsidRPr="001E0957">
        <w:rPr>
          <w:rFonts w:ascii="Times New Roman" w:hAnsi="Times New Roman" w:cs="Times New Roman"/>
        </w:rPr>
        <w:t>carcinoma, combined; Lung: Reticulum cell sarcoma; Lymph Node, Mediastinal: Reticulum cell sarcoma, malignant lymphoma;  Mammary Gland: Adenoma</w:t>
      </w:r>
      <w:r w:rsidR="0002522A" w:rsidRPr="001E0957">
        <w:rPr>
          <w:rFonts w:ascii="Times New Roman" w:hAnsi="Times New Roman" w:cs="Times New Roman"/>
        </w:rPr>
        <w:t>/</w:t>
      </w:r>
      <w:r w:rsidRPr="001E0957">
        <w:rPr>
          <w:rFonts w:ascii="Times New Roman" w:hAnsi="Times New Roman" w:cs="Times New Roman"/>
        </w:rPr>
        <w:t>Fibroadenoma</w:t>
      </w:r>
      <w:r w:rsidR="0002522A" w:rsidRPr="001E0957">
        <w:rPr>
          <w:rFonts w:ascii="Times New Roman" w:hAnsi="Times New Roman" w:cs="Times New Roman"/>
        </w:rPr>
        <w:t>/Fibroma</w:t>
      </w:r>
      <w:r w:rsidRPr="001E0957">
        <w:rPr>
          <w:rFonts w:ascii="Times New Roman" w:hAnsi="Times New Roman" w:cs="Times New Roman"/>
        </w:rPr>
        <w:t>, Adenocarcinoma, combined;  Ovary: Granulosa cell tumor; Pancreas: Islet cell adenom</w:t>
      </w:r>
      <w:r w:rsidR="0002522A" w:rsidRPr="001E0957">
        <w:rPr>
          <w:rFonts w:ascii="Times New Roman" w:hAnsi="Times New Roman" w:cs="Times New Roman"/>
        </w:rPr>
        <w:t>a</w:t>
      </w:r>
      <w:r w:rsidRPr="001E0957">
        <w:rPr>
          <w:rFonts w:ascii="Times New Roman" w:hAnsi="Times New Roman" w:cs="Times New Roman"/>
        </w:rPr>
        <w:t>; Pituitary Gland: Adenoma</w:t>
      </w:r>
      <w:r w:rsidR="0002522A" w:rsidRPr="001E0957">
        <w:rPr>
          <w:rFonts w:ascii="Times New Roman" w:hAnsi="Times New Roman" w:cs="Times New Roman"/>
        </w:rPr>
        <w:t xml:space="preserve"> (pars distalis)</w:t>
      </w:r>
      <w:r w:rsidRPr="001E0957">
        <w:rPr>
          <w:rFonts w:ascii="Times New Roman" w:hAnsi="Times New Roman" w:cs="Times New Roman"/>
        </w:rPr>
        <w:t>; Thyroid Gland: C-cell adenoma, carcinoma, combined, Follicular cell, adenoma</w:t>
      </w:r>
      <w:r w:rsidR="0002522A" w:rsidRPr="001E0957">
        <w:rPr>
          <w:rFonts w:ascii="Times New Roman" w:hAnsi="Times New Roman" w:cs="Times New Roman"/>
        </w:rPr>
        <w:t xml:space="preserve"> or carcinoma</w:t>
      </w:r>
      <w:r w:rsidRPr="001E0957">
        <w:rPr>
          <w:rFonts w:ascii="Times New Roman" w:hAnsi="Times New Roman" w:cs="Times New Roman"/>
        </w:rPr>
        <w:t>; Uterus: Polyp</w:t>
      </w:r>
    </w:p>
    <w:p w14:paraId="61C31D27" w14:textId="29E14522" w:rsidR="00456279" w:rsidRPr="001E0957" w:rsidRDefault="00456279" w:rsidP="00456279">
      <w:pPr>
        <w:pStyle w:val="NoSpacing"/>
        <w:ind w:left="784" w:hanging="784"/>
        <w:rPr>
          <w:rFonts w:ascii="Times New Roman" w:hAnsi="Times New Roman" w:cs="Times New Roman"/>
        </w:rPr>
      </w:pPr>
      <w:r w:rsidRPr="001E0957">
        <w:rPr>
          <w:rFonts w:ascii="Times New Roman" w:hAnsi="Times New Roman" w:cs="Times New Roman"/>
          <w:b/>
          <w:bCs/>
        </w:rPr>
        <w:t xml:space="preserve">   Total number of trend tests:       </w:t>
      </w:r>
      <w:r w:rsidR="0002522A" w:rsidRPr="001E0957">
        <w:rPr>
          <w:rFonts w:ascii="Times New Roman" w:hAnsi="Times New Roman" w:cs="Times New Roman"/>
          <w:b/>
          <w:bCs/>
        </w:rPr>
        <w:t>22</w:t>
      </w:r>
      <w:r w:rsidRPr="001E0957">
        <w:rPr>
          <w:rFonts w:ascii="Times New Roman" w:hAnsi="Times New Roman" w:cs="Times New Roman"/>
          <w:b/>
          <w:bCs/>
        </w:rPr>
        <w:t xml:space="preserve">  </w:t>
      </w:r>
    </w:p>
    <w:p w14:paraId="36FD93DD" w14:textId="77777777" w:rsidR="00907FC2" w:rsidRPr="001E0957" w:rsidRDefault="00907FC2" w:rsidP="00D90C36">
      <w:pPr>
        <w:pStyle w:val="NoSpacing"/>
        <w:rPr>
          <w:rFonts w:ascii="Times New Roman" w:hAnsi="Times New Roman" w:cs="Times New Roman"/>
        </w:rPr>
      </w:pPr>
    </w:p>
    <w:p w14:paraId="2E13B241" w14:textId="4D126B6D" w:rsidR="00D90C36" w:rsidRPr="001E0957" w:rsidRDefault="00907FC2" w:rsidP="00D90C36">
      <w:pPr>
        <w:pStyle w:val="NoSpacing"/>
        <w:rPr>
          <w:rFonts w:ascii="Times New Roman" w:hAnsi="Times New Roman" w:cs="Times New Roman"/>
          <w:i/>
          <w:iCs/>
        </w:rPr>
      </w:pPr>
      <w:r w:rsidRPr="001E0957">
        <w:rPr>
          <w:rFonts w:ascii="Times New Roman" w:hAnsi="Times New Roman" w:cs="Times New Roman"/>
          <w:i/>
          <w:iCs/>
        </w:rPr>
        <w:t>Atkinson et al. (1993) [19] – Study I</w:t>
      </w:r>
    </w:p>
    <w:p w14:paraId="56B0201E" w14:textId="77777777" w:rsidR="00907FC2" w:rsidRPr="001E0957" w:rsidRDefault="00907FC2" w:rsidP="00D90C36">
      <w:pPr>
        <w:pStyle w:val="NoSpacing"/>
        <w:rPr>
          <w:rFonts w:ascii="Times New Roman" w:hAnsi="Times New Roman" w:cs="Times New Roman"/>
        </w:rPr>
      </w:pPr>
    </w:p>
    <w:p w14:paraId="7F6CCEE1" w14:textId="77777777" w:rsidR="003E2ABF" w:rsidRPr="001E0957" w:rsidRDefault="00094DA3" w:rsidP="003E2ABF">
      <w:pPr>
        <w:autoSpaceDE w:val="0"/>
        <w:autoSpaceDN w:val="0"/>
        <w:adjustRightInd w:val="0"/>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3E2ABF" w:rsidRPr="001E0957">
        <w:rPr>
          <w:rFonts w:ascii="Times New Roman" w:hAnsi="Times New Roman" w:cs="Times New Roman"/>
        </w:rPr>
        <w:t>104 week combined chronic feeding / oncogenicity study in rats with 52 week interim kill (results after 104 weeks)</w:t>
      </w:r>
    </w:p>
    <w:p w14:paraId="71E79378" w14:textId="049912A4" w:rsidR="00094DA3" w:rsidRPr="001E0957" w:rsidRDefault="00094DA3" w:rsidP="003E2ABF">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Inveresk Research International Limited, Elphinstone Research Center, Tranent, Scotland</w:t>
      </w:r>
    </w:p>
    <w:p w14:paraId="5C1155C2" w14:textId="421530EF" w:rsidR="00094DA3" w:rsidRPr="001E0957" w:rsidRDefault="00094DA3" w:rsidP="00094DA3">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w:t>
      </w:r>
      <w:r w:rsidR="003E2ABF" w:rsidRPr="001E0957">
        <w:rPr>
          <w:rFonts w:ascii="Times New Roman" w:hAnsi="Times New Roman" w:cs="Times New Roman"/>
        </w:rPr>
        <w:t>16 February, 1990</w:t>
      </w:r>
      <w:r w:rsidRPr="001E0957">
        <w:rPr>
          <w:rFonts w:ascii="Times New Roman" w:hAnsi="Times New Roman" w:cs="Times New Roman"/>
        </w:rPr>
        <w:t xml:space="preserve"> to </w:t>
      </w:r>
      <w:r w:rsidR="003E2ABF" w:rsidRPr="001E0957">
        <w:rPr>
          <w:rFonts w:ascii="Times New Roman" w:hAnsi="Times New Roman" w:cs="Times New Roman"/>
        </w:rPr>
        <w:t>9 March, 1992</w:t>
      </w:r>
    </w:p>
    <w:p w14:paraId="3FC4DF71" w14:textId="3D062B3E" w:rsidR="00FD2F5E" w:rsidRPr="001E0957" w:rsidRDefault="00FD2F5E" w:rsidP="003E2ABF">
      <w:pPr>
        <w:autoSpaceDE w:val="0"/>
        <w:autoSpaceDN w:val="0"/>
        <w:adjustRightInd w:val="0"/>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3E2ABF" w:rsidRPr="001E0957">
        <w:rPr>
          <w:rFonts w:ascii="Times New Roman" w:hAnsi="Times New Roman" w:cs="Times New Roman"/>
        </w:rPr>
        <w:t>US-EPA Pesticide Assessment Guidelines Subdivision F, 83-5 (1982)</w:t>
      </w:r>
    </w:p>
    <w:p w14:paraId="7EBCD567" w14:textId="09087AB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3E2ABF" w:rsidRPr="001E0957">
        <w:rPr>
          <w:rFonts w:ascii="Times New Roman" w:hAnsi="Times New Roman" w:cs="Times New Roman"/>
        </w:rPr>
        <w:t>Glyphosate Technical</w:t>
      </w:r>
    </w:p>
    <w:p w14:paraId="2D53CB14" w14:textId="66A82D0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3E2ABF" w:rsidRPr="001E0957">
        <w:rPr>
          <w:rFonts w:ascii="Times New Roman" w:hAnsi="Times New Roman" w:cs="Times New Roman"/>
        </w:rPr>
        <w:t>98.7% to 98.9%</w:t>
      </w:r>
    </w:p>
    <w:p w14:paraId="02A27F15" w14:textId="67A918C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3E2ABF" w:rsidRPr="001E0957">
        <w:rPr>
          <w:rFonts w:ascii="Times New Roman" w:hAnsi="Times New Roman" w:cs="Times New Roman"/>
        </w:rPr>
        <w:t>Diet</w:t>
      </w:r>
    </w:p>
    <w:p w14:paraId="2EF200AD" w14:textId="1A1015F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3E2ABF" w:rsidRPr="001E0957">
        <w:rPr>
          <w:rFonts w:ascii="Times New Roman" w:hAnsi="Times New Roman" w:cs="Times New Roman"/>
        </w:rPr>
        <w:t>Rat</w:t>
      </w:r>
    </w:p>
    <w:p w14:paraId="1510C199" w14:textId="7DCD011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3E2ABF" w:rsidRPr="001E0957">
        <w:rPr>
          <w:rFonts w:ascii="Times New Roman" w:hAnsi="Times New Roman" w:cs="Times New Roman"/>
        </w:rPr>
        <w:t>Sprague-Dawley Rats from Charles River (UK) Limited Margate, Kent, UK</w:t>
      </w:r>
    </w:p>
    <w:p w14:paraId="3EDFBF68" w14:textId="0216054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3E2ABF" w:rsidRPr="001E0957">
        <w:rPr>
          <w:rFonts w:ascii="Times New Roman" w:hAnsi="Times New Roman" w:cs="Times New Roman"/>
        </w:rPr>
        <w:t>Approximately 6 weeks</w:t>
      </w:r>
    </w:p>
    <w:p w14:paraId="28BED4CC" w14:textId="27EDD19C"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3E2ABF" w:rsidRPr="001E0957">
        <w:rPr>
          <w:rFonts w:ascii="Times New Roman" w:hAnsi="Times New Roman" w:cs="Times New Roman"/>
        </w:rPr>
        <w:t>Males and Females</w:t>
      </w:r>
    </w:p>
    <w:p w14:paraId="3BF64BAF" w14:textId="4633AA5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3E2ABF" w:rsidRPr="001E0957">
        <w:rPr>
          <w:rFonts w:ascii="Times New Roman" w:hAnsi="Times New Roman" w:cs="Times New Roman"/>
        </w:rPr>
        <w:t>Finely ground #1 Diet SQC Expanded from Special Diets Services Limited, Essex</w:t>
      </w:r>
    </w:p>
    <w:p w14:paraId="72C24D8A" w14:textId="31E6FB1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3E2ABF" w:rsidRPr="001E0957">
        <w:rPr>
          <w:rFonts w:ascii="Times New Roman" w:hAnsi="Times New Roman" w:cs="Times New Roman"/>
        </w:rPr>
        <w:t>Five animals per sex in polypropylene cages</w:t>
      </w:r>
    </w:p>
    <w:p w14:paraId="2325A697" w14:textId="005A3EB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3E2ABF" w:rsidRPr="001E0957">
        <w:rPr>
          <w:rFonts w:ascii="Times New Roman" w:hAnsi="Times New Roman" w:cs="Times New Roman"/>
        </w:rPr>
        <w:t>0, 10, 100, 300 and 1,000 mg/kg/day</w:t>
      </w:r>
    </w:p>
    <w:p w14:paraId="7674A147" w14:textId="0DE1372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3E2ABF" w:rsidRPr="001E0957">
        <w:rPr>
          <w:rFonts w:ascii="Times New Roman" w:hAnsi="Times New Roman" w:cs="Times New Roman"/>
        </w:rPr>
        <w:t>50</w:t>
      </w:r>
    </w:p>
    <w:p w14:paraId="735C2A5C" w14:textId="02A351B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3E2ABF" w:rsidRPr="001E0957">
        <w:rPr>
          <w:rFonts w:ascii="Times New Roman" w:hAnsi="Times New Roman" w:cs="Times New Roman"/>
        </w:rPr>
        <w:t>24 months</w:t>
      </w:r>
    </w:p>
    <w:p w14:paraId="31D1F825" w14:textId="127B0B35"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3E2ABF" w:rsidRPr="001E0957">
        <w:rPr>
          <w:rFonts w:ascii="Times New Roman" w:hAnsi="Times New Roman" w:cs="Times New Roman"/>
        </w:rPr>
        <w:t>52 weeks</w:t>
      </w:r>
    </w:p>
    <w:p w14:paraId="5F296C7F" w14:textId="14642473"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3E2ABF" w:rsidRPr="001E0957">
        <w:rPr>
          <w:rFonts w:ascii="Times New Roman" w:hAnsi="Times New Roman" w:cs="Times New Roman"/>
        </w:rPr>
        <w:t>15</w:t>
      </w:r>
    </w:p>
    <w:p w14:paraId="533421CC" w14:textId="4F389155" w:rsidR="00FD2F5E" w:rsidRPr="001E0957" w:rsidRDefault="00FD2F5E" w:rsidP="003E2ABF">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3E2ABF" w:rsidRPr="001E0957">
        <w:rPr>
          <w:rFonts w:ascii="Times New Roman" w:hAnsi="Times New Roman" w:cs="Times New Roman"/>
        </w:rPr>
        <w:t>adrenals, aortic arch, any abnormal tissue, bladder, bone and bone marrow (sternum and rib), brain, ears, eyes, intestine (duodenum, jejunum, ileum, caecum, colon, rectum), kidneys, liver, lungs, mammary gland, lymph nodes (mesenteric and submandibular), muscle (thigh), nasal cavity (oncogenicity study only), oesophagus, optic nerve, ovaries (with fallopian tubes), pancreas, parotid salivary glands, pituitary, prostrate, sciatic nerve, seminal vesicles, skin, spinal cord (cervical, thoracic and lumbar), spleen, stomach (glandular and non-glandular), sublingual salivary glands, submaxillary salivary glands, testes with epididymes, thymus, thyroid/parathyroid, tongue, trachea, uterus and vagina</w:t>
      </w:r>
    </w:p>
    <w:p w14:paraId="12016AE6" w14:textId="3509C93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lastRenderedPageBreak/>
        <w:t>Pathology protocol:</w:t>
      </w:r>
      <w:r w:rsidRPr="001E0957">
        <w:rPr>
          <w:rFonts w:ascii="Times New Roman" w:hAnsi="Times New Roman" w:cs="Times New Roman"/>
        </w:rPr>
        <w:t xml:space="preserve"> </w:t>
      </w:r>
      <w:r w:rsidR="003E2ABF" w:rsidRPr="001E0957">
        <w:rPr>
          <w:rFonts w:ascii="Times New Roman" w:hAnsi="Times New Roman" w:cs="Times New Roman"/>
        </w:rPr>
        <w:t>Histopathological examination was carried out on all tissues collected from control and high dose animals, all animals that died or were killed in extremis during the study, all gross and palpable lesions, livers, lungs, and kidneys of all animals.</w:t>
      </w:r>
    </w:p>
    <w:p w14:paraId="5B6EC096"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Tumors evaluated in this reanalysis:</w:t>
      </w:r>
      <w:r w:rsidRPr="001E0957">
        <w:rPr>
          <w:rFonts w:ascii="Times New Roman" w:hAnsi="Times New Roman" w:cs="Times New Roman"/>
        </w:rPr>
        <w:t xml:space="preserve"> </w:t>
      </w:r>
    </w:p>
    <w:p w14:paraId="3D331A7B" w14:textId="628A4E30" w:rsidR="00387EFE" w:rsidRPr="001E0957" w:rsidRDefault="00387EFE" w:rsidP="00387EFE">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Adrenals: Pheochromocytoma benign, malignant, combined; Brain: Glioma; Kidney: Tubular adenoma; Liver: Hepatocellular adenoma, carcinoma, combined; Lung: Alveolar/Bronchiolar adenoma; </w:t>
      </w:r>
      <w:r w:rsidR="00AA01F9" w:rsidRPr="001E0957">
        <w:rPr>
          <w:rFonts w:ascii="Times New Roman" w:hAnsi="Times New Roman" w:cs="Times New Roman"/>
        </w:rPr>
        <w:t xml:space="preserve">Lymphoreticular tissue: Histiocytic Sarcoma, Malignant lymphoma; </w:t>
      </w:r>
      <w:r w:rsidRPr="001E0957">
        <w:rPr>
          <w:rFonts w:ascii="Times New Roman" w:hAnsi="Times New Roman" w:cs="Times New Roman"/>
        </w:rPr>
        <w:t>Pancreas: Exocrine adenoma, Islet cell adenoma, carcinoma, combined; Pituitary Gland: Adenoma; Skin: Cornifying epithelioma (keratoacanthoma), Basosquamous cell tumor, F</w:t>
      </w:r>
      <w:r w:rsidR="00AA01F9" w:rsidRPr="001E0957">
        <w:rPr>
          <w:rFonts w:ascii="Times New Roman" w:hAnsi="Times New Roman" w:cs="Times New Roman"/>
        </w:rPr>
        <w:t>i</w:t>
      </w:r>
      <w:r w:rsidRPr="001E0957">
        <w:rPr>
          <w:rFonts w:ascii="Times New Roman" w:hAnsi="Times New Roman" w:cs="Times New Roman"/>
        </w:rPr>
        <w:t xml:space="preserve">brosarcoma, Fibroma; Testes: Interstitial cell tumor; Thyroid Gland: C-cell adenoma, carcinoma, combined, Follicular cell adenoma, carcinoma, combined; </w:t>
      </w:r>
    </w:p>
    <w:p w14:paraId="6C8BAD2F" w14:textId="2BB48CD9" w:rsidR="00387EFE" w:rsidRPr="001E0957" w:rsidRDefault="00387EFE" w:rsidP="00387EFE">
      <w:pPr>
        <w:pStyle w:val="NoSpacing"/>
        <w:ind w:left="784" w:hanging="784"/>
        <w:rPr>
          <w:rFonts w:ascii="Times New Roman" w:hAnsi="Times New Roman" w:cs="Times New Roman"/>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AA01F9" w:rsidRPr="001E0957">
        <w:rPr>
          <w:rFonts w:ascii="Times New Roman" w:hAnsi="Times New Roman" w:cs="Times New Roman"/>
          <w:b/>
          <w:bCs/>
        </w:rPr>
        <w:t>27</w:t>
      </w:r>
    </w:p>
    <w:p w14:paraId="457FCF5F" w14:textId="4D794579" w:rsidR="00387EFE" w:rsidRPr="001E0957" w:rsidRDefault="00387EFE" w:rsidP="00387EFE">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Adrenals: Cortical adenoma, carcinoma, combined; Liver: Reticulum cell sarcoma, malignant lymphoma,  Hepatocellular adenoma; </w:t>
      </w:r>
      <w:r w:rsidR="00FA2B87" w:rsidRPr="001E0957">
        <w:rPr>
          <w:rFonts w:ascii="Times New Roman" w:hAnsi="Times New Roman" w:cs="Times New Roman"/>
        </w:rPr>
        <w:t>Lymphoreticular tissue: Histiocytic sarcoma, Lymphoma</w:t>
      </w:r>
      <w:r w:rsidRPr="001E0957">
        <w:rPr>
          <w:rFonts w:ascii="Times New Roman" w:hAnsi="Times New Roman" w:cs="Times New Roman"/>
        </w:rPr>
        <w:t>;  Mammary Gland: Fibroadenoma</w:t>
      </w:r>
      <w:r w:rsidR="00AA01F9" w:rsidRPr="001E0957">
        <w:rPr>
          <w:rFonts w:ascii="Times New Roman" w:hAnsi="Times New Roman" w:cs="Times New Roman"/>
        </w:rPr>
        <w:t>, Adenoma</w:t>
      </w:r>
      <w:r w:rsidRPr="001E0957">
        <w:rPr>
          <w:rFonts w:ascii="Times New Roman" w:hAnsi="Times New Roman" w:cs="Times New Roman"/>
        </w:rPr>
        <w:t xml:space="preserve">, </w:t>
      </w:r>
      <w:r w:rsidR="00AA01F9" w:rsidRPr="001E0957">
        <w:rPr>
          <w:rFonts w:ascii="Times New Roman" w:hAnsi="Times New Roman" w:cs="Times New Roman"/>
        </w:rPr>
        <w:t>Carcinoma</w:t>
      </w:r>
      <w:r w:rsidRPr="001E0957">
        <w:rPr>
          <w:rFonts w:ascii="Times New Roman" w:hAnsi="Times New Roman" w:cs="Times New Roman"/>
        </w:rPr>
        <w:t>, combined;  Pancreas: Islet cell adenoma; Pituitary Gland: Adenoma</w:t>
      </w:r>
      <w:r w:rsidR="00AA01F9" w:rsidRPr="001E0957">
        <w:rPr>
          <w:rFonts w:ascii="Times New Roman" w:hAnsi="Times New Roman" w:cs="Times New Roman"/>
        </w:rPr>
        <w:t>, carcinoma, combined</w:t>
      </w:r>
      <w:r w:rsidRPr="001E0957">
        <w:rPr>
          <w:rFonts w:ascii="Times New Roman" w:hAnsi="Times New Roman" w:cs="Times New Roman"/>
        </w:rPr>
        <w:t>; Thyroid Gland: C-cell adenoma, carcinoma, combined, Follicular cell, adenoma or carcinoma</w:t>
      </w:r>
    </w:p>
    <w:p w14:paraId="53434D8C" w14:textId="77777777" w:rsidR="00387EFE" w:rsidRPr="001E0957" w:rsidRDefault="00387EFE" w:rsidP="00387EFE">
      <w:pPr>
        <w:pStyle w:val="NoSpacing"/>
        <w:ind w:left="784" w:hanging="784"/>
        <w:rPr>
          <w:rFonts w:ascii="Times New Roman" w:hAnsi="Times New Roman" w:cs="Times New Roman"/>
        </w:rPr>
      </w:pPr>
      <w:r w:rsidRPr="001E0957">
        <w:rPr>
          <w:rFonts w:ascii="Times New Roman" w:hAnsi="Times New Roman" w:cs="Times New Roman"/>
          <w:b/>
          <w:bCs/>
        </w:rPr>
        <w:t xml:space="preserve">   Total number of trend tests:       22  </w:t>
      </w:r>
    </w:p>
    <w:p w14:paraId="7F323101" w14:textId="77777777" w:rsidR="00907FC2" w:rsidRPr="001E0957" w:rsidRDefault="00907FC2" w:rsidP="00D90C36">
      <w:pPr>
        <w:pStyle w:val="NoSpacing"/>
        <w:rPr>
          <w:rFonts w:ascii="Times New Roman" w:hAnsi="Times New Roman" w:cs="Times New Roman"/>
        </w:rPr>
      </w:pPr>
    </w:p>
    <w:p w14:paraId="7F316CF0" w14:textId="25495673" w:rsidR="00D90C36" w:rsidRPr="001E0957" w:rsidRDefault="00907FC2" w:rsidP="00D90C36">
      <w:pPr>
        <w:pStyle w:val="NoSpacing"/>
        <w:rPr>
          <w:rFonts w:ascii="Times New Roman" w:hAnsi="Times New Roman" w:cs="Times New Roman"/>
          <w:i/>
          <w:iCs/>
        </w:rPr>
      </w:pPr>
      <w:r w:rsidRPr="001E0957">
        <w:rPr>
          <w:rFonts w:ascii="Times New Roman" w:hAnsi="Times New Roman" w:cs="Times New Roman"/>
          <w:i/>
          <w:iCs/>
        </w:rPr>
        <w:t>Enemoto (1997) [20] – Study J</w:t>
      </w:r>
    </w:p>
    <w:p w14:paraId="09863127" w14:textId="77777777" w:rsidR="00907FC2" w:rsidRPr="001E0957" w:rsidRDefault="00907FC2" w:rsidP="00D90C36">
      <w:pPr>
        <w:pStyle w:val="NoSpacing"/>
        <w:rPr>
          <w:rFonts w:ascii="Times New Roman" w:hAnsi="Times New Roman" w:cs="Times New Roman"/>
        </w:rPr>
      </w:pPr>
    </w:p>
    <w:p w14:paraId="42DF1BD3" w14:textId="38E4002E" w:rsidR="00FD2F5E" w:rsidRPr="001E0957" w:rsidRDefault="00FD2F5E" w:rsidP="00835BCD">
      <w:pPr>
        <w:autoSpaceDE w:val="0"/>
        <w:autoSpaceDN w:val="0"/>
        <w:adjustRightInd w:val="0"/>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835BCD" w:rsidRPr="001E0957">
        <w:rPr>
          <w:rFonts w:ascii="Times New Roman" w:hAnsi="Times New Roman" w:cs="Times New Roman"/>
        </w:rPr>
        <w:t>24-Month Oral Chronic Toxicity and Oncogenicity Study in Rats</w:t>
      </w:r>
    </w:p>
    <w:p w14:paraId="173A2C99" w14:textId="77777777" w:rsidR="00835BCD" w:rsidRPr="001E0957" w:rsidRDefault="00835BCD" w:rsidP="00835BCD">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The Institute of Environmental Toxicology, Tokyo, Japan</w:t>
      </w:r>
    </w:p>
    <w:p w14:paraId="2DCDB14A" w14:textId="77777777" w:rsidR="00835BCD" w:rsidRPr="001E0957" w:rsidRDefault="00835BCD" w:rsidP="00835BCD">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21 February, 1995 to 6 September, 1996</w:t>
      </w:r>
    </w:p>
    <w:p w14:paraId="47173734" w14:textId="133C3B9D" w:rsidR="00835BCD" w:rsidRPr="001E0957" w:rsidRDefault="00835BCD" w:rsidP="00835BCD">
      <w:pPr>
        <w:autoSpaceDE w:val="0"/>
        <w:autoSpaceDN w:val="0"/>
        <w:adjustRightInd w:val="0"/>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Japan MAFF Guidelines 59 NohSan No.3850, 198</w:t>
      </w:r>
      <w:r w:rsidR="001B6C83" w:rsidRPr="001E0957">
        <w:rPr>
          <w:rFonts w:ascii="Times New Roman" w:hAnsi="Times New Roman" w:cs="Times New Roman"/>
        </w:rPr>
        <w:t>4</w:t>
      </w:r>
      <w:r w:rsidRPr="001E0957">
        <w:rPr>
          <w:rFonts w:ascii="Times New Roman" w:hAnsi="Times New Roman" w:cs="Times New Roman"/>
        </w:rPr>
        <w:t>, U.S. EPA FIFRA Guidelines Subdivision F, 198</w:t>
      </w:r>
      <w:r w:rsidR="001B6C83" w:rsidRPr="001E0957">
        <w:rPr>
          <w:rFonts w:ascii="Times New Roman" w:hAnsi="Times New Roman" w:cs="Times New Roman"/>
        </w:rPr>
        <w:t>9</w:t>
      </w:r>
      <w:r w:rsidRPr="001E0957">
        <w:rPr>
          <w:rFonts w:ascii="Times New Roman" w:hAnsi="Times New Roman" w:cs="Times New Roman"/>
        </w:rPr>
        <w:t>, OECD 451 (1981).</w:t>
      </w:r>
    </w:p>
    <w:p w14:paraId="74495D89" w14:textId="61F539D9"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1B6C83" w:rsidRPr="001E0957">
        <w:rPr>
          <w:rFonts w:ascii="Times New Roman" w:hAnsi="Times New Roman" w:cs="Times New Roman"/>
        </w:rPr>
        <w:t>Glyphosate Technical</w:t>
      </w:r>
    </w:p>
    <w:p w14:paraId="3D963BFE" w14:textId="2087843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1B6C83" w:rsidRPr="001E0957">
        <w:rPr>
          <w:rFonts w:ascii="Times New Roman" w:hAnsi="Times New Roman" w:cs="Times New Roman"/>
        </w:rPr>
        <w:t>94.61% to 97.56%</w:t>
      </w:r>
    </w:p>
    <w:p w14:paraId="4788566A" w14:textId="3361C6E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1B6C83" w:rsidRPr="001E0957">
        <w:rPr>
          <w:rFonts w:ascii="Times New Roman" w:hAnsi="Times New Roman" w:cs="Times New Roman"/>
        </w:rPr>
        <w:t>Diet</w:t>
      </w:r>
    </w:p>
    <w:p w14:paraId="546803DD" w14:textId="5AB33E1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1B6C83" w:rsidRPr="001E0957">
        <w:rPr>
          <w:rFonts w:ascii="Times New Roman" w:hAnsi="Times New Roman" w:cs="Times New Roman"/>
        </w:rPr>
        <w:t>Rat</w:t>
      </w:r>
    </w:p>
    <w:p w14:paraId="35690995" w14:textId="505BD57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1B6C83" w:rsidRPr="001E0957">
        <w:rPr>
          <w:rFonts w:ascii="Times New Roman" w:hAnsi="Times New Roman" w:cs="Times New Roman"/>
        </w:rPr>
        <w:t>Sprague-Dawley (Crj:CD) from Charles River Japan, Inc., Tsukuba Breeding Center</w:t>
      </w:r>
    </w:p>
    <w:p w14:paraId="19A159DF" w14:textId="66B33578"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1B6C83" w:rsidRPr="001E0957">
        <w:rPr>
          <w:rFonts w:ascii="Times New Roman" w:hAnsi="Times New Roman" w:cs="Times New Roman"/>
        </w:rPr>
        <w:t>5 weeks (males), 6 weeks (females)</w:t>
      </w:r>
    </w:p>
    <w:p w14:paraId="5E017117" w14:textId="6A3EEB1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1B6C83" w:rsidRPr="001E0957">
        <w:rPr>
          <w:rFonts w:ascii="Times New Roman" w:hAnsi="Times New Roman" w:cs="Times New Roman"/>
        </w:rPr>
        <w:t>Males and Females</w:t>
      </w:r>
    </w:p>
    <w:p w14:paraId="785C5838" w14:textId="02A57F2B"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1B6C83" w:rsidRPr="001E0957">
        <w:rPr>
          <w:rFonts w:ascii="Times New Roman" w:hAnsi="Times New Roman" w:cs="Times New Roman"/>
        </w:rPr>
        <w:t>Certified diet MF Mash, Oriental Yeast Co., Ltd.</w:t>
      </w:r>
    </w:p>
    <w:p w14:paraId="09B14685" w14:textId="60C71008" w:rsidR="00FD2F5E" w:rsidRPr="001E0957" w:rsidRDefault="00FD2F5E" w:rsidP="001B6C83">
      <w:pPr>
        <w:autoSpaceDE w:val="0"/>
        <w:autoSpaceDN w:val="0"/>
        <w:adjustRightInd w:val="0"/>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1B6C83" w:rsidRPr="001E0957">
        <w:rPr>
          <w:rFonts w:ascii="Times New Roman" w:hAnsi="Times New Roman" w:cs="Times New Roman"/>
        </w:rPr>
        <w:t>Males were housed 5 per cage until week 72, in groups of ≤3 until week 78 and individually thereafter. Females were housed in groups of five until week 78, and individually thereafter.</w:t>
      </w:r>
    </w:p>
    <w:p w14:paraId="70EB1EA0" w14:textId="27423CD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1B6C83" w:rsidRPr="001E0957">
        <w:rPr>
          <w:rFonts w:ascii="Times New Roman" w:hAnsi="Times New Roman" w:cs="Times New Roman"/>
        </w:rPr>
        <w:t>0, 3,000, 10,000 and 30,000 ppm</w:t>
      </w:r>
    </w:p>
    <w:p w14:paraId="0702D6D1" w14:textId="46CE603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1B6C83" w:rsidRPr="001E0957">
        <w:rPr>
          <w:rFonts w:ascii="Times New Roman" w:hAnsi="Times New Roman" w:cs="Times New Roman"/>
        </w:rPr>
        <w:t>50</w:t>
      </w:r>
    </w:p>
    <w:p w14:paraId="12F7B89D" w14:textId="689386C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1B6C83" w:rsidRPr="001E0957">
        <w:rPr>
          <w:rFonts w:ascii="Times New Roman" w:hAnsi="Times New Roman" w:cs="Times New Roman"/>
        </w:rPr>
        <w:t>104 weeks</w:t>
      </w:r>
    </w:p>
    <w:p w14:paraId="44722AB6" w14:textId="448D544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1B6C83" w:rsidRPr="001E0957">
        <w:rPr>
          <w:rFonts w:ascii="Times New Roman" w:hAnsi="Times New Roman" w:cs="Times New Roman"/>
        </w:rPr>
        <w:t>26, 52 and 78 weeks</w:t>
      </w:r>
    </w:p>
    <w:p w14:paraId="6ADD737D" w14:textId="40B8A94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1B6C83" w:rsidRPr="001E0957">
        <w:rPr>
          <w:rFonts w:ascii="Times New Roman" w:hAnsi="Times New Roman" w:cs="Times New Roman"/>
        </w:rPr>
        <w:t>10</w:t>
      </w:r>
    </w:p>
    <w:p w14:paraId="4CA4676A" w14:textId="25D82F52" w:rsidR="00FD2F5E" w:rsidRPr="001E0957" w:rsidRDefault="00FD2F5E" w:rsidP="001B6C83">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1B6C83" w:rsidRPr="001E0957">
        <w:rPr>
          <w:rFonts w:ascii="Times New Roman" w:hAnsi="Times New Roman" w:cs="Times New Roman"/>
        </w:rPr>
        <w:t xml:space="preserve">adrenals, aorta, bone &amp; bone marrow (sternum and femur incl. joint), brain (cerebrum, cerebellum, pons and medulla oblongata), caecum, colon, duodenum, epididymides, eyes, gross lesions, Harderian glands, heart, ileum, jejunum, kidneys, liver, lungs, mammary gland, lymph nodes (cervical and mesenteric), oesophagus, ovaries, pancreas, pituitary, prostrate, rectum, salivary glands (submaxillary and sublingual), sciatic nerve, seminal vesicles and coagulating glands, skeletal muscle, skin (females only), spinal </w:t>
      </w:r>
      <w:r w:rsidR="001B6C83" w:rsidRPr="001E0957">
        <w:rPr>
          <w:rFonts w:ascii="Times New Roman" w:hAnsi="Times New Roman" w:cs="Times New Roman"/>
        </w:rPr>
        <w:lastRenderedPageBreak/>
        <w:t>cord (cervical, thoracic and lumbar), spleen, stomach, testes, thymus, thyroid/parathyroid, trachea, urinary bladder, uterus (horns and cervix) and vagina.</w:t>
      </w:r>
    </w:p>
    <w:p w14:paraId="5A2021A7" w14:textId="35243C7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1B6C83" w:rsidRPr="001E0957">
        <w:rPr>
          <w:rFonts w:ascii="Times New Roman" w:hAnsi="Times New Roman" w:cs="Times New Roman"/>
        </w:rPr>
        <w:t>A detailed histopathological examination was performed on all sampled tissues in all dose groups.</w:t>
      </w:r>
    </w:p>
    <w:p w14:paraId="1DB7DCD6"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Tumors evaluated in this reanalysis:</w:t>
      </w:r>
      <w:r w:rsidRPr="001E0957">
        <w:rPr>
          <w:rFonts w:ascii="Times New Roman" w:hAnsi="Times New Roman" w:cs="Times New Roman"/>
        </w:rPr>
        <w:t xml:space="preserve"> </w:t>
      </w:r>
    </w:p>
    <w:p w14:paraId="35D35321" w14:textId="1EF8BEBB" w:rsidR="00AA01F9" w:rsidRPr="001E0957" w:rsidRDefault="00AA01F9" w:rsidP="00AA01F9">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Adrenals: Cortic</w:t>
      </w:r>
      <w:r w:rsidR="00E72BAD" w:rsidRPr="001E0957">
        <w:rPr>
          <w:rFonts w:ascii="Times New Roman" w:hAnsi="Times New Roman" w:cs="Times New Roman"/>
        </w:rPr>
        <w:t xml:space="preserve">al adenoma, </w:t>
      </w:r>
      <w:r w:rsidRPr="001E0957">
        <w:rPr>
          <w:rFonts w:ascii="Times New Roman" w:hAnsi="Times New Roman" w:cs="Times New Roman"/>
        </w:rPr>
        <w:t xml:space="preserve">Pheochromocytoma; Brain: Glioma; </w:t>
      </w:r>
      <w:r w:rsidR="00E72BAD" w:rsidRPr="001E0957">
        <w:rPr>
          <w:rFonts w:ascii="Times New Roman" w:hAnsi="Times New Roman" w:cs="Times New Roman"/>
        </w:rPr>
        <w:t xml:space="preserve">General: Malignant lymphoma; Heart: Schwannoma; </w:t>
      </w:r>
      <w:r w:rsidRPr="001E0957">
        <w:rPr>
          <w:rFonts w:ascii="Times New Roman" w:hAnsi="Times New Roman" w:cs="Times New Roman"/>
        </w:rPr>
        <w:t>Kidney: Tubular adenoma; Liver: Hepatocellular adenoma, carcinoma, combined; Lung: Alveolar/Bronchiolar adenoma</w:t>
      </w:r>
      <w:r w:rsidR="00E72BAD" w:rsidRPr="001E0957">
        <w:rPr>
          <w:rFonts w:ascii="Times New Roman" w:hAnsi="Times New Roman" w:cs="Times New Roman"/>
        </w:rPr>
        <w:t>, adenocarcinoma, combined</w:t>
      </w:r>
      <w:r w:rsidRPr="001E0957">
        <w:rPr>
          <w:rFonts w:ascii="Times New Roman" w:hAnsi="Times New Roman" w:cs="Times New Roman"/>
        </w:rPr>
        <w:t xml:space="preserve">; </w:t>
      </w:r>
      <w:r w:rsidR="00E72BAD" w:rsidRPr="001E0957">
        <w:rPr>
          <w:rFonts w:ascii="Times New Roman" w:hAnsi="Times New Roman" w:cs="Times New Roman"/>
        </w:rPr>
        <w:t xml:space="preserve">Mammary Gland: Fibroadenoma, </w:t>
      </w:r>
      <w:r w:rsidR="001D1315" w:rsidRPr="001E0957">
        <w:rPr>
          <w:rFonts w:ascii="Times New Roman" w:hAnsi="Times New Roman" w:cs="Times New Roman"/>
        </w:rPr>
        <w:t xml:space="preserve">Adenoma, </w:t>
      </w:r>
      <w:r w:rsidR="00E72BAD" w:rsidRPr="001E0957">
        <w:rPr>
          <w:rFonts w:ascii="Times New Roman" w:hAnsi="Times New Roman" w:cs="Times New Roman"/>
        </w:rPr>
        <w:t>Adenocarcinoma</w:t>
      </w:r>
      <w:r w:rsidR="001D1315" w:rsidRPr="001E0957">
        <w:rPr>
          <w:rFonts w:ascii="Times New Roman" w:hAnsi="Times New Roman" w:cs="Times New Roman"/>
        </w:rPr>
        <w:t>, combined</w:t>
      </w:r>
      <w:r w:rsidRPr="001E0957">
        <w:rPr>
          <w:rFonts w:ascii="Times New Roman" w:hAnsi="Times New Roman" w:cs="Times New Roman"/>
        </w:rPr>
        <w:t xml:space="preserve">; Pancreas: </w:t>
      </w:r>
      <w:r w:rsidR="00E72BAD" w:rsidRPr="001E0957">
        <w:rPr>
          <w:rFonts w:ascii="Times New Roman" w:hAnsi="Times New Roman" w:cs="Times New Roman"/>
        </w:rPr>
        <w:t>Acinar-cell</w:t>
      </w:r>
      <w:r w:rsidRPr="001E0957">
        <w:rPr>
          <w:rFonts w:ascii="Times New Roman" w:hAnsi="Times New Roman" w:cs="Times New Roman"/>
        </w:rPr>
        <w:t xml:space="preserve"> adenoma, Islet cell adenoma, carcinoma, combined; Pituitary Gland: Adenoma; </w:t>
      </w:r>
      <w:r w:rsidR="00E72BAD" w:rsidRPr="001E0957">
        <w:rPr>
          <w:rFonts w:ascii="Times New Roman" w:hAnsi="Times New Roman" w:cs="Times New Roman"/>
        </w:rPr>
        <w:t xml:space="preserve">Skin: Papilloma, Keratoacanthoma, Basal cell </w:t>
      </w:r>
      <w:r w:rsidR="003106F6" w:rsidRPr="001E0957">
        <w:rPr>
          <w:rFonts w:ascii="Times New Roman" w:hAnsi="Times New Roman" w:cs="Times New Roman"/>
        </w:rPr>
        <w:t>tumor</w:t>
      </w:r>
      <w:r w:rsidR="00E72BAD" w:rsidRPr="001E0957">
        <w:rPr>
          <w:rFonts w:ascii="Times New Roman" w:hAnsi="Times New Roman" w:cs="Times New Roman"/>
        </w:rPr>
        <w:t>, Fibroma, Lipoma</w:t>
      </w:r>
      <w:r w:rsidRPr="001E0957">
        <w:rPr>
          <w:rFonts w:ascii="Times New Roman" w:hAnsi="Times New Roman" w:cs="Times New Roman"/>
        </w:rPr>
        <w:t xml:space="preserve">; Testes: Interstitial cell tumor; Thyroid Gland: C-cell adenoma, carcinoma, combined, Follicular cell adenoma, carcinoma, combined; </w:t>
      </w:r>
    </w:p>
    <w:p w14:paraId="0728ED96" w14:textId="21C1E12F" w:rsidR="00AA01F9" w:rsidRPr="001E0957" w:rsidRDefault="00AA01F9" w:rsidP="00AA01F9">
      <w:pPr>
        <w:pStyle w:val="NoSpacing"/>
        <w:ind w:left="784" w:hanging="784"/>
        <w:rPr>
          <w:rFonts w:ascii="Times New Roman" w:hAnsi="Times New Roman" w:cs="Times New Roman"/>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3106F6" w:rsidRPr="001E0957">
        <w:rPr>
          <w:rFonts w:ascii="Times New Roman" w:hAnsi="Times New Roman" w:cs="Times New Roman"/>
          <w:b/>
          <w:bCs/>
        </w:rPr>
        <w:t>33</w:t>
      </w:r>
    </w:p>
    <w:p w14:paraId="482F49BD" w14:textId="274CDB4C" w:rsidR="00AA01F9" w:rsidRPr="001E0957" w:rsidRDefault="00AA01F9" w:rsidP="00AA01F9">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Adrenals: Cortical adenoma, carcinoma, combined</w:t>
      </w:r>
      <w:r w:rsidR="001D1315" w:rsidRPr="001E0957">
        <w:rPr>
          <w:rFonts w:ascii="Times New Roman" w:hAnsi="Times New Roman" w:cs="Times New Roman"/>
        </w:rPr>
        <w:t>, Pheochromocytoma</w:t>
      </w:r>
      <w:r w:rsidRPr="001E0957">
        <w:rPr>
          <w:rFonts w:ascii="Times New Roman" w:hAnsi="Times New Roman" w:cs="Times New Roman"/>
        </w:rPr>
        <w:t xml:space="preserve">; </w:t>
      </w:r>
      <w:r w:rsidR="001D1315" w:rsidRPr="001E0957">
        <w:rPr>
          <w:rFonts w:ascii="Times New Roman" w:hAnsi="Times New Roman" w:cs="Times New Roman"/>
        </w:rPr>
        <w:t xml:space="preserve">General: Malignant lymphoma; </w:t>
      </w:r>
      <w:r w:rsidRPr="001E0957">
        <w:rPr>
          <w:rFonts w:ascii="Times New Roman" w:hAnsi="Times New Roman" w:cs="Times New Roman"/>
        </w:rPr>
        <w:t>Mammary Gland: Fibroadenoma, Adeno</w:t>
      </w:r>
      <w:r w:rsidR="003106F6" w:rsidRPr="001E0957">
        <w:rPr>
          <w:rFonts w:ascii="Times New Roman" w:hAnsi="Times New Roman" w:cs="Times New Roman"/>
        </w:rPr>
        <w:t>noma</w:t>
      </w:r>
      <w:r w:rsidRPr="001E0957">
        <w:rPr>
          <w:rFonts w:ascii="Times New Roman" w:hAnsi="Times New Roman" w:cs="Times New Roman"/>
        </w:rPr>
        <w:t>, Carcinoma, combined;  Pancreas: Islet cell adenoma</w:t>
      </w:r>
      <w:r w:rsidR="001D1315" w:rsidRPr="001E0957">
        <w:rPr>
          <w:rFonts w:ascii="Times New Roman" w:hAnsi="Times New Roman" w:cs="Times New Roman"/>
        </w:rPr>
        <w:t>, carcinoma, combined</w:t>
      </w:r>
      <w:r w:rsidRPr="001E0957">
        <w:rPr>
          <w:rFonts w:ascii="Times New Roman" w:hAnsi="Times New Roman" w:cs="Times New Roman"/>
        </w:rPr>
        <w:t>; Pituitary Gland: Adenoma; Thyroid Gland: C-cell adenoma, carcinoma, combined, Follicular cell adenoma</w:t>
      </w:r>
      <w:r w:rsidR="003106F6" w:rsidRPr="001E0957">
        <w:rPr>
          <w:rFonts w:ascii="Times New Roman" w:hAnsi="Times New Roman" w:cs="Times New Roman"/>
        </w:rPr>
        <w:t>; Uterus: Polyp</w:t>
      </w:r>
    </w:p>
    <w:p w14:paraId="592CC4FB" w14:textId="2A5464C5" w:rsidR="00AA01F9" w:rsidRPr="001E0957" w:rsidRDefault="00AA01F9" w:rsidP="00AA01F9">
      <w:pPr>
        <w:pStyle w:val="NoSpacing"/>
        <w:ind w:left="784" w:hanging="784"/>
        <w:rPr>
          <w:rFonts w:ascii="Times New Roman" w:hAnsi="Times New Roman" w:cs="Times New Roman"/>
        </w:rPr>
      </w:pPr>
      <w:r w:rsidRPr="001E0957">
        <w:rPr>
          <w:rFonts w:ascii="Times New Roman" w:hAnsi="Times New Roman" w:cs="Times New Roman"/>
          <w:b/>
          <w:bCs/>
        </w:rPr>
        <w:t xml:space="preserve">   Total number of trend tests:       </w:t>
      </w:r>
      <w:r w:rsidR="003106F6" w:rsidRPr="001E0957">
        <w:rPr>
          <w:rFonts w:ascii="Times New Roman" w:hAnsi="Times New Roman" w:cs="Times New Roman"/>
          <w:b/>
          <w:bCs/>
        </w:rPr>
        <w:t>18</w:t>
      </w:r>
      <w:r w:rsidRPr="001E0957">
        <w:rPr>
          <w:rFonts w:ascii="Times New Roman" w:hAnsi="Times New Roman" w:cs="Times New Roman"/>
          <w:b/>
          <w:bCs/>
        </w:rPr>
        <w:t xml:space="preserve">  </w:t>
      </w:r>
    </w:p>
    <w:p w14:paraId="4E639439" w14:textId="77777777" w:rsidR="00907FC2" w:rsidRPr="001E0957" w:rsidRDefault="00907FC2" w:rsidP="00D90C36">
      <w:pPr>
        <w:pStyle w:val="NoSpacing"/>
        <w:rPr>
          <w:rFonts w:ascii="Times New Roman" w:hAnsi="Times New Roman" w:cs="Times New Roman"/>
        </w:rPr>
      </w:pPr>
    </w:p>
    <w:p w14:paraId="70FA9BD3" w14:textId="77777777" w:rsidR="00907FC2" w:rsidRPr="001E0957" w:rsidRDefault="00907FC2" w:rsidP="00907FC2">
      <w:pPr>
        <w:rPr>
          <w:rFonts w:ascii="Times New Roman" w:hAnsi="Times New Roman" w:cs="Times New Roman"/>
          <w:i/>
          <w:iCs/>
        </w:rPr>
      </w:pPr>
      <w:r w:rsidRPr="001E0957">
        <w:rPr>
          <w:rFonts w:ascii="Times New Roman" w:hAnsi="Times New Roman" w:cs="Times New Roman"/>
          <w:i/>
          <w:iCs/>
        </w:rPr>
        <w:t>Suresh (1996) [21] – Study K</w:t>
      </w:r>
    </w:p>
    <w:p w14:paraId="4E378865" w14:textId="77777777" w:rsidR="00D90C36" w:rsidRPr="001E0957" w:rsidRDefault="00D90C36" w:rsidP="00D90C36">
      <w:pPr>
        <w:pStyle w:val="NoSpacing"/>
        <w:rPr>
          <w:rFonts w:ascii="Times New Roman" w:hAnsi="Times New Roman" w:cs="Times New Roman"/>
        </w:rPr>
      </w:pPr>
    </w:p>
    <w:p w14:paraId="319FB710" w14:textId="4C44E424" w:rsidR="00FD2F5E" w:rsidRPr="001E0957" w:rsidRDefault="00FD2F5E" w:rsidP="00D72C93">
      <w:pPr>
        <w:autoSpaceDE w:val="0"/>
        <w:autoSpaceDN w:val="0"/>
        <w:adjustRightInd w:val="0"/>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w:t>
      </w:r>
      <w:r w:rsidR="00D72C93" w:rsidRPr="001E0957">
        <w:rPr>
          <w:rFonts w:ascii="Times New Roman" w:hAnsi="Times New Roman" w:cs="Times New Roman"/>
        </w:rPr>
        <w:t>Combined Chronic Toxicity and Carcinogenicity Study with Glyphosate Technical in Wistar Rats</w:t>
      </w:r>
    </w:p>
    <w:p w14:paraId="1FDB423F" w14:textId="0C193306" w:rsidR="005263A7" w:rsidRPr="001E0957" w:rsidRDefault="005263A7" w:rsidP="005263A7">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w:t>
      </w:r>
      <w:r w:rsidR="00D72C93" w:rsidRPr="001E0957">
        <w:rPr>
          <w:rFonts w:ascii="Times New Roman" w:hAnsi="Times New Roman" w:cs="Times New Roman"/>
        </w:rPr>
        <w:t>Rallis Research Centre, Peenya, Bangalore, India</w:t>
      </w:r>
    </w:p>
    <w:p w14:paraId="39891F6A" w14:textId="1E99B6E9" w:rsidR="005263A7" w:rsidRPr="001E0957" w:rsidRDefault="005263A7" w:rsidP="005263A7">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w:t>
      </w:r>
      <w:r w:rsidR="00D72C93" w:rsidRPr="001E0957">
        <w:rPr>
          <w:rFonts w:ascii="Times New Roman" w:hAnsi="Times New Roman" w:cs="Times New Roman"/>
        </w:rPr>
        <w:t>4 March, 1992 to 4 March, 1994</w:t>
      </w:r>
    </w:p>
    <w:p w14:paraId="1C494D51" w14:textId="2A3B22C2"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w:t>
      </w:r>
      <w:r w:rsidR="00D72C93" w:rsidRPr="001E0957">
        <w:rPr>
          <w:rFonts w:ascii="Times New Roman" w:hAnsi="Times New Roman" w:cs="Times New Roman"/>
        </w:rPr>
        <w:t>OECD 453 (1981)</w:t>
      </w:r>
    </w:p>
    <w:p w14:paraId="4327E183" w14:textId="7880BFE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w:t>
      </w:r>
      <w:r w:rsidR="00D72C93" w:rsidRPr="001E0957">
        <w:rPr>
          <w:rFonts w:ascii="Times New Roman" w:hAnsi="Times New Roman" w:cs="Times New Roman"/>
        </w:rPr>
        <w:t>Glyphosate Technical</w:t>
      </w:r>
    </w:p>
    <w:p w14:paraId="6C032432" w14:textId="320573F5"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w:t>
      </w:r>
      <w:r w:rsidR="00D72C93" w:rsidRPr="001E0957">
        <w:rPr>
          <w:rFonts w:ascii="Times New Roman" w:hAnsi="Times New Roman" w:cs="Times New Roman"/>
        </w:rPr>
        <w:t>96.8%</w:t>
      </w:r>
    </w:p>
    <w:p w14:paraId="4F90888D" w14:textId="1EE7BD4F"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w:t>
      </w:r>
      <w:r w:rsidR="00D72C93" w:rsidRPr="001E0957">
        <w:rPr>
          <w:rFonts w:ascii="Times New Roman" w:hAnsi="Times New Roman" w:cs="Times New Roman"/>
        </w:rPr>
        <w:t>Diet</w:t>
      </w:r>
    </w:p>
    <w:p w14:paraId="76D362C2" w14:textId="50823FC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w:t>
      </w:r>
      <w:r w:rsidR="00D72C93" w:rsidRPr="001E0957">
        <w:rPr>
          <w:rFonts w:ascii="Times New Roman" w:hAnsi="Times New Roman" w:cs="Times New Roman"/>
        </w:rPr>
        <w:t>Rat</w:t>
      </w:r>
    </w:p>
    <w:p w14:paraId="2680AF01" w14:textId="51659C59"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D72C93" w:rsidRPr="001E0957">
        <w:rPr>
          <w:rFonts w:ascii="Times New Roman" w:hAnsi="Times New Roman" w:cs="Times New Roman"/>
        </w:rPr>
        <w:t>Wistar (in house colony)</w:t>
      </w:r>
    </w:p>
    <w:p w14:paraId="31C67D06" w14:textId="1A547A2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D72C93" w:rsidRPr="001E0957">
        <w:rPr>
          <w:rFonts w:ascii="Times New Roman" w:hAnsi="Times New Roman" w:cs="Times New Roman"/>
        </w:rPr>
        <w:t>Six weeks</w:t>
      </w:r>
    </w:p>
    <w:p w14:paraId="26B729D8" w14:textId="143CD83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D72C93" w:rsidRPr="001E0957">
        <w:rPr>
          <w:rFonts w:ascii="Times New Roman" w:hAnsi="Times New Roman" w:cs="Times New Roman"/>
        </w:rPr>
        <w:t>Males and Females</w:t>
      </w:r>
    </w:p>
    <w:p w14:paraId="5BCD1510" w14:textId="00826D0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D72C93" w:rsidRPr="001E0957">
        <w:rPr>
          <w:rFonts w:ascii="Times New Roman" w:hAnsi="Times New Roman" w:cs="Times New Roman"/>
        </w:rPr>
        <w:t>Standard "Gold Mohur" from M/S Lipton India Ltd, India</w:t>
      </w:r>
    </w:p>
    <w:p w14:paraId="65ADFF98" w14:textId="641A6DB2" w:rsidR="00FD2F5E" w:rsidRPr="001E0957" w:rsidRDefault="00FD2F5E" w:rsidP="00D72C93">
      <w:pPr>
        <w:autoSpaceDE w:val="0"/>
        <w:autoSpaceDN w:val="0"/>
        <w:adjustRightInd w:val="0"/>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D72C93" w:rsidRPr="001E0957">
        <w:rPr>
          <w:rFonts w:ascii="Times New Roman" w:hAnsi="Times New Roman" w:cs="Times New Roman"/>
        </w:rPr>
        <w:t>Initially in groups of five per sex in polypropylene cages and in groups of three from Week 12 onwards.</w:t>
      </w:r>
    </w:p>
    <w:p w14:paraId="5F3362ED" w14:textId="22B75D85" w:rsidR="00FD2F5E" w:rsidRPr="001E0957" w:rsidRDefault="00FD2F5E" w:rsidP="00D72C93">
      <w:pPr>
        <w:pStyle w:val="NoSpacing"/>
        <w:tabs>
          <w:tab w:val="left" w:pos="1450"/>
        </w:tabs>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D72C93" w:rsidRPr="001E0957">
        <w:rPr>
          <w:rFonts w:ascii="Times New Roman" w:hAnsi="Times New Roman" w:cs="Times New Roman"/>
        </w:rPr>
        <w:tab/>
        <w:t>0, 100, 1,000 and 10,000 ppm</w:t>
      </w:r>
    </w:p>
    <w:p w14:paraId="51670FD7" w14:textId="5801C090"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D72C93" w:rsidRPr="001E0957">
        <w:rPr>
          <w:rFonts w:ascii="Times New Roman" w:hAnsi="Times New Roman" w:cs="Times New Roman"/>
        </w:rPr>
        <w:t>50</w:t>
      </w:r>
    </w:p>
    <w:p w14:paraId="79D77A9A" w14:textId="6436A1F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D72C93" w:rsidRPr="001E0957">
        <w:rPr>
          <w:rFonts w:ascii="Times New Roman" w:hAnsi="Times New Roman" w:cs="Times New Roman"/>
        </w:rPr>
        <w:t>24 Months</w:t>
      </w:r>
    </w:p>
    <w:p w14:paraId="5A875B6E" w14:textId="5BF7F3D8"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D72C93" w:rsidRPr="001E0957">
        <w:rPr>
          <w:rFonts w:ascii="Times New Roman" w:hAnsi="Times New Roman" w:cs="Times New Roman"/>
        </w:rPr>
        <w:t>12 months</w:t>
      </w:r>
    </w:p>
    <w:p w14:paraId="15CB83F9" w14:textId="3416D2D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D72C93" w:rsidRPr="001E0957">
        <w:rPr>
          <w:rFonts w:ascii="Times New Roman" w:hAnsi="Times New Roman" w:cs="Times New Roman"/>
        </w:rPr>
        <w:t>10 per group except high dose with 20</w:t>
      </w:r>
    </w:p>
    <w:p w14:paraId="3B92A858" w14:textId="0A372C9C" w:rsidR="00FD2F5E" w:rsidRPr="001E0957" w:rsidRDefault="00FD2F5E" w:rsidP="00D72C93">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D72C93" w:rsidRPr="001E0957">
        <w:rPr>
          <w:rFonts w:ascii="Times New Roman" w:hAnsi="Times New Roman" w:cs="Times New Roman"/>
        </w:rPr>
        <w:t xml:space="preserve">adrenals, aorta (main group animals), bone &amp; bone marrow (sternum and femur incl. joint), brain, caecum, colon, duodenum, epididymides (main group animals), eyes (with optic nerve), heart, ileum, jejunum, kidneys, liver, lungs, mammary gland, lymph nodes (mesenteric, mandibular and mediastinal), muscle (femoral), oesophagus, ovaries, pancreas, pituitary, prostrate, rectum, salivary glands, sciatic nerve, seminal vesicles and coagulating </w:t>
      </w:r>
      <w:r w:rsidR="00D72C93" w:rsidRPr="001E0957">
        <w:rPr>
          <w:rFonts w:ascii="Times New Roman" w:hAnsi="Times New Roman" w:cs="Times New Roman"/>
        </w:rPr>
        <w:lastRenderedPageBreak/>
        <w:t>glands, skin, spinal cord (cervical, thoracic and lumbar), spleen, stomach, testes, thymus, thyroid/parathyroid, trachea, tumour/mass, urinary bladder and uterus.</w:t>
      </w:r>
    </w:p>
    <w:p w14:paraId="04511D5A" w14:textId="469F870D"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7E115E" w:rsidRPr="001E0957">
        <w:rPr>
          <w:rFonts w:ascii="Times New Roman" w:hAnsi="Times New Roman" w:cs="Times New Roman"/>
        </w:rPr>
        <w:t>Histopathological examination was carried out on all tissues collected from control and high dose animals, all animals that died or were killed in extremis during the study, all gross and palpable lesions.</w:t>
      </w:r>
    </w:p>
    <w:p w14:paraId="36DFAFF5" w14:textId="7777777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Tumors evaluated in this reanalysis:</w:t>
      </w:r>
      <w:r w:rsidRPr="001E0957">
        <w:rPr>
          <w:rFonts w:ascii="Times New Roman" w:hAnsi="Times New Roman" w:cs="Times New Roman"/>
        </w:rPr>
        <w:t xml:space="preserve"> </w:t>
      </w:r>
    </w:p>
    <w:p w14:paraId="24B29658" w14:textId="13378C9D" w:rsidR="002E1FD6" w:rsidRPr="001E0957" w:rsidRDefault="002E1FD6" w:rsidP="002E1FD6">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Adrenal Gland: Cortical cell adenoma, Pheochromocytoma benign, malignant, combined;  Liver: Intrahepatic bile duct adenoma, Hepatocholangiocarcinoma, Histiocytic sarcoma, Tumor emboli, Hepatocellular adenoma, carcinoma, combined;  Pancreas: Islet cell adenoma; Pituitary: Adenoma, Adenocarcinoma, combined;  Skin-cutaneous: Keratoacanthoma; Testes: Leydig cell tumor; Thyroid Gland: C-cell adenoma</w:t>
      </w:r>
    </w:p>
    <w:p w14:paraId="723E742C" w14:textId="07796BD5" w:rsidR="002E1FD6" w:rsidRPr="001E0957" w:rsidRDefault="002E1FD6" w:rsidP="002E1FD6">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18  </w:t>
      </w:r>
    </w:p>
    <w:p w14:paraId="60FBC3C1" w14:textId="0B6F0700" w:rsidR="002E1FD6" w:rsidRPr="001E0957" w:rsidRDefault="002E1FD6" w:rsidP="002E1FD6">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Adrenals: Cortical cell adenoma, Pheochromocytoma; Liver: Hepatocellular adenoma, carcinoma, combined, Histiocytic sarcoma;  Lung: Alveolar/bronchiolar adenoma;  Mammary Gland: Adenoma, Adenocarcinoma, combined; Pituitary Gland: Adenoma, Adenocarcinoma, combined;  Thyroid Gland: C-cell adenoma; Uterus: Adenocarcinoma; </w:t>
      </w:r>
    </w:p>
    <w:p w14:paraId="777A02C5" w14:textId="71B6014A" w:rsidR="00907FC2" w:rsidRPr="001E0957" w:rsidRDefault="002E1FD6" w:rsidP="002E1FD6">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15  </w:t>
      </w:r>
    </w:p>
    <w:p w14:paraId="6E5C726F" w14:textId="77777777" w:rsidR="00D36E42" w:rsidRPr="001E0957" w:rsidRDefault="00D36E42" w:rsidP="002E1FD6">
      <w:pPr>
        <w:pStyle w:val="NoSpacing"/>
        <w:rPr>
          <w:rFonts w:ascii="Times New Roman" w:hAnsi="Times New Roman" w:cs="Times New Roman"/>
        </w:rPr>
      </w:pPr>
    </w:p>
    <w:p w14:paraId="5354733E" w14:textId="6E3EC2CC" w:rsidR="00D90C36" w:rsidRPr="001E0957" w:rsidRDefault="00907FC2" w:rsidP="00D90C36">
      <w:pPr>
        <w:pStyle w:val="NoSpacing"/>
        <w:rPr>
          <w:rFonts w:ascii="Times New Roman" w:hAnsi="Times New Roman" w:cs="Times New Roman"/>
          <w:i/>
          <w:iCs/>
        </w:rPr>
      </w:pPr>
      <w:r w:rsidRPr="001E0957">
        <w:rPr>
          <w:rFonts w:ascii="Times New Roman" w:hAnsi="Times New Roman" w:cs="Times New Roman"/>
          <w:i/>
          <w:iCs/>
        </w:rPr>
        <w:t>Brammer (2001) [22] – Study L</w:t>
      </w:r>
    </w:p>
    <w:p w14:paraId="78C3EDD0" w14:textId="77777777" w:rsidR="00907FC2" w:rsidRPr="001E0957" w:rsidRDefault="00907FC2" w:rsidP="00D90C36">
      <w:pPr>
        <w:pStyle w:val="NoSpacing"/>
        <w:rPr>
          <w:rFonts w:ascii="Times New Roman" w:hAnsi="Times New Roman" w:cs="Times New Roman"/>
        </w:rPr>
      </w:pPr>
    </w:p>
    <w:p w14:paraId="295A2C43" w14:textId="77777777" w:rsidR="00D72C93" w:rsidRPr="001E0957" w:rsidRDefault="00D72C93" w:rsidP="00D72C93">
      <w:pPr>
        <w:autoSpaceDE w:val="0"/>
        <w:autoSpaceDN w:val="0"/>
        <w:adjustRightInd w:val="0"/>
        <w:rPr>
          <w:rFonts w:ascii="Times New Roman" w:hAnsi="Times New Roman" w:cs="Times New Roman"/>
        </w:rPr>
      </w:pPr>
      <w:r w:rsidRPr="001E0957">
        <w:rPr>
          <w:rFonts w:ascii="Times New Roman" w:hAnsi="Times New Roman" w:cs="Times New Roman"/>
          <w:b/>
          <w:bCs/>
        </w:rPr>
        <w:t>Title:</w:t>
      </w:r>
      <w:r w:rsidRPr="001E0957">
        <w:rPr>
          <w:rFonts w:ascii="Times New Roman" w:hAnsi="Times New Roman" w:cs="Times New Roman"/>
        </w:rPr>
        <w:t xml:space="preserve"> Glyphosate Acid: Two Year Dietary Toxicity and Oncogenicity Study in Rats</w:t>
      </w:r>
    </w:p>
    <w:p w14:paraId="0360DBB0" w14:textId="34D8A0F0" w:rsidR="00D72C93" w:rsidRPr="001E0957" w:rsidRDefault="00D72C93" w:rsidP="00D72C93">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Central Toxicology</w:t>
      </w:r>
      <w:r w:rsidR="007E115E" w:rsidRPr="001E0957">
        <w:rPr>
          <w:rFonts w:ascii="Times New Roman" w:hAnsi="Times New Roman" w:cs="Times New Roman"/>
        </w:rPr>
        <w:t xml:space="preserve"> </w:t>
      </w:r>
      <w:r w:rsidRPr="001E0957">
        <w:rPr>
          <w:rFonts w:ascii="Times New Roman" w:hAnsi="Times New Roman" w:cs="Times New Roman"/>
        </w:rPr>
        <w:t>Laboratory, Macclesfield, Cheshire, UK</w:t>
      </w:r>
    </w:p>
    <w:p w14:paraId="35D89E25" w14:textId="3DA635E4" w:rsidR="00D72C93" w:rsidRPr="001E0957" w:rsidRDefault="00D72C93" w:rsidP="00D72C93">
      <w:pPr>
        <w:pStyle w:val="NoSpacing"/>
        <w:rPr>
          <w:rFonts w:ascii="Times New Roman" w:hAnsi="Times New Roman" w:cs="Times New Roman"/>
        </w:rPr>
      </w:pPr>
      <w:r w:rsidRPr="001E0957">
        <w:rPr>
          <w:rFonts w:ascii="Times New Roman" w:hAnsi="Times New Roman" w:cs="Times New Roman"/>
          <w:b/>
          <w:bCs/>
        </w:rPr>
        <w:t>In-Life Dates:</w:t>
      </w:r>
      <w:r w:rsidRPr="001E0957">
        <w:rPr>
          <w:rFonts w:ascii="Times New Roman" w:hAnsi="Times New Roman" w:cs="Times New Roman"/>
        </w:rPr>
        <w:t xml:space="preserve"> </w:t>
      </w:r>
      <w:r w:rsidR="007E115E" w:rsidRPr="001E0957">
        <w:rPr>
          <w:rFonts w:ascii="Times New Roman" w:hAnsi="Times New Roman" w:cs="Times New Roman"/>
        </w:rPr>
        <w:t>7 April, 1998</w:t>
      </w:r>
      <w:r w:rsidRPr="001E0957">
        <w:rPr>
          <w:rFonts w:ascii="Times New Roman" w:hAnsi="Times New Roman" w:cs="Times New Roman"/>
        </w:rPr>
        <w:t xml:space="preserve"> to </w:t>
      </w:r>
      <w:r w:rsidR="007E115E" w:rsidRPr="001E0957">
        <w:rPr>
          <w:rFonts w:ascii="Times New Roman" w:hAnsi="Times New Roman" w:cs="Times New Roman"/>
        </w:rPr>
        <w:t>16 Ocyober, 2000</w:t>
      </w:r>
    </w:p>
    <w:p w14:paraId="5237B58D" w14:textId="77777777" w:rsidR="00D72C93" w:rsidRPr="001E0957" w:rsidRDefault="00D72C93" w:rsidP="00D72C93">
      <w:pPr>
        <w:pStyle w:val="NoSpacing"/>
        <w:rPr>
          <w:rFonts w:ascii="Times New Roman" w:hAnsi="Times New Roman" w:cs="Times New Roman"/>
        </w:rPr>
      </w:pPr>
      <w:r w:rsidRPr="001E0957">
        <w:rPr>
          <w:rFonts w:ascii="Times New Roman" w:hAnsi="Times New Roman" w:cs="Times New Roman"/>
          <w:b/>
          <w:bCs/>
        </w:rPr>
        <w:t>Guidelines Used:</w:t>
      </w:r>
      <w:r w:rsidRPr="001E0957">
        <w:rPr>
          <w:rFonts w:ascii="Times New Roman" w:hAnsi="Times New Roman" w:cs="Times New Roman"/>
        </w:rPr>
        <w:t xml:space="preserve"> OECD 453 (1981)</w:t>
      </w:r>
    </w:p>
    <w:p w14:paraId="3E3CC055" w14:textId="77777777" w:rsidR="00D72C93" w:rsidRPr="001E0957" w:rsidRDefault="00D72C93" w:rsidP="00D72C93">
      <w:pPr>
        <w:pStyle w:val="NoSpacing"/>
        <w:rPr>
          <w:rFonts w:ascii="Times New Roman" w:hAnsi="Times New Roman" w:cs="Times New Roman"/>
        </w:rPr>
      </w:pPr>
      <w:r w:rsidRPr="001E0957">
        <w:rPr>
          <w:rFonts w:ascii="Times New Roman" w:hAnsi="Times New Roman" w:cs="Times New Roman"/>
          <w:b/>
          <w:bCs/>
        </w:rPr>
        <w:t>Test material:</w:t>
      </w:r>
      <w:r w:rsidRPr="001E0957">
        <w:rPr>
          <w:rFonts w:ascii="Times New Roman" w:hAnsi="Times New Roman" w:cs="Times New Roman"/>
        </w:rPr>
        <w:t xml:space="preserve"> Glyphosate Technical</w:t>
      </w:r>
    </w:p>
    <w:p w14:paraId="3BAB5C1D" w14:textId="77777777" w:rsidR="00D72C93" w:rsidRPr="001E0957" w:rsidRDefault="00D72C93" w:rsidP="00D72C93">
      <w:pPr>
        <w:pStyle w:val="NoSpacing"/>
        <w:rPr>
          <w:rFonts w:ascii="Times New Roman" w:hAnsi="Times New Roman" w:cs="Times New Roman"/>
        </w:rPr>
      </w:pPr>
      <w:r w:rsidRPr="001E0957">
        <w:rPr>
          <w:rFonts w:ascii="Times New Roman" w:hAnsi="Times New Roman" w:cs="Times New Roman"/>
          <w:b/>
          <w:bCs/>
        </w:rPr>
        <w:t>Purity:</w:t>
      </w:r>
      <w:r w:rsidRPr="001E0957">
        <w:rPr>
          <w:rFonts w:ascii="Times New Roman" w:hAnsi="Times New Roman" w:cs="Times New Roman"/>
        </w:rPr>
        <w:t xml:space="preserve"> 96.8%</w:t>
      </w:r>
    </w:p>
    <w:p w14:paraId="37F99934" w14:textId="77777777" w:rsidR="00D72C93" w:rsidRPr="001E0957" w:rsidRDefault="00D72C93" w:rsidP="00D72C93">
      <w:pPr>
        <w:pStyle w:val="NoSpacing"/>
        <w:rPr>
          <w:rFonts w:ascii="Times New Roman" w:hAnsi="Times New Roman" w:cs="Times New Roman"/>
        </w:rPr>
      </w:pPr>
      <w:r w:rsidRPr="001E0957">
        <w:rPr>
          <w:rFonts w:ascii="Times New Roman" w:hAnsi="Times New Roman" w:cs="Times New Roman"/>
          <w:b/>
          <w:bCs/>
        </w:rPr>
        <w:t>Route of Exposure:</w:t>
      </w:r>
      <w:r w:rsidRPr="001E0957">
        <w:rPr>
          <w:rFonts w:ascii="Times New Roman" w:hAnsi="Times New Roman" w:cs="Times New Roman"/>
        </w:rPr>
        <w:t xml:space="preserve"> Diet</w:t>
      </w:r>
    </w:p>
    <w:p w14:paraId="7D774378" w14:textId="77777777" w:rsidR="00D72C93" w:rsidRPr="001E0957" w:rsidRDefault="00D72C93" w:rsidP="00D72C93">
      <w:pPr>
        <w:pStyle w:val="NoSpacing"/>
        <w:rPr>
          <w:rFonts w:ascii="Times New Roman" w:hAnsi="Times New Roman" w:cs="Times New Roman"/>
        </w:rPr>
      </w:pPr>
      <w:r w:rsidRPr="001E0957">
        <w:rPr>
          <w:rFonts w:ascii="Times New Roman" w:hAnsi="Times New Roman" w:cs="Times New Roman"/>
          <w:b/>
          <w:bCs/>
        </w:rPr>
        <w:t>Species:</w:t>
      </w:r>
      <w:r w:rsidRPr="001E0957">
        <w:rPr>
          <w:rFonts w:ascii="Times New Roman" w:hAnsi="Times New Roman" w:cs="Times New Roman"/>
        </w:rPr>
        <w:t xml:space="preserve"> Rat</w:t>
      </w:r>
    </w:p>
    <w:p w14:paraId="63643BCB" w14:textId="45169E97" w:rsidR="00D72C93" w:rsidRPr="001E0957" w:rsidRDefault="00D72C93" w:rsidP="00D72C93">
      <w:pPr>
        <w:pStyle w:val="NoSpacing"/>
        <w:rPr>
          <w:rFonts w:ascii="Times New Roman" w:hAnsi="Times New Roman" w:cs="Times New Roman"/>
        </w:rPr>
      </w:pPr>
      <w:r w:rsidRPr="001E0957">
        <w:rPr>
          <w:rFonts w:ascii="Times New Roman" w:hAnsi="Times New Roman" w:cs="Times New Roman"/>
          <w:b/>
          <w:bCs/>
        </w:rPr>
        <w:t>Strain:</w:t>
      </w:r>
      <w:r w:rsidRPr="001E0957">
        <w:rPr>
          <w:rFonts w:ascii="Times New Roman" w:hAnsi="Times New Roman" w:cs="Times New Roman"/>
        </w:rPr>
        <w:t xml:space="preserve"> </w:t>
      </w:r>
      <w:r w:rsidR="007E115E" w:rsidRPr="001E0957">
        <w:rPr>
          <w:rFonts w:ascii="Times New Roman" w:hAnsi="Times New Roman" w:cs="Times New Roman"/>
        </w:rPr>
        <w:t>Wistar (Alpk:APfSD) from AstraZeneca UK Ltd, Macclesfield, Cheshire, UK</w:t>
      </w:r>
    </w:p>
    <w:p w14:paraId="369980A2" w14:textId="77C399B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Age at start:</w:t>
      </w:r>
      <w:r w:rsidRPr="001E0957">
        <w:rPr>
          <w:rFonts w:ascii="Times New Roman" w:hAnsi="Times New Roman" w:cs="Times New Roman"/>
        </w:rPr>
        <w:t xml:space="preserve"> </w:t>
      </w:r>
      <w:r w:rsidR="007E115E" w:rsidRPr="001E0957">
        <w:rPr>
          <w:rFonts w:ascii="Times New Roman" w:hAnsi="Times New Roman" w:cs="Times New Roman"/>
        </w:rPr>
        <w:t>Five to six weeks</w:t>
      </w:r>
    </w:p>
    <w:p w14:paraId="39E887E4" w14:textId="4990033A"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Sex:</w:t>
      </w:r>
      <w:r w:rsidRPr="001E0957">
        <w:rPr>
          <w:rFonts w:ascii="Times New Roman" w:hAnsi="Times New Roman" w:cs="Times New Roman"/>
        </w:rPr>
        <w:t xml:space="preserve"> </w:t>
      </w:r>
      <w:r w:rsidR="007E115E" w:rsidRPr="001E0957">
        <w:rPr>
          <w:rFonts w:ascii="Times New Roman" w:hAnsi="Times New Roman" w:cs="Times New Roman"/>
        </w:rPr>
        <w:t>Males and females</w:t>
      </w:r>
    </w:p>
    <w:p w14:paraId="28B202C8" w14:textId="57E9064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Diet:</w:t>
      </w:r>
      <w:r w:rsidRPr="001E0957">
        <w:rPr>
          <w:rFonts w:ascii="Times New Roman" w:hAnsi="Times New Roman" w:cs="Times New Roman"/>
        </w:rPr>
        <w:t xml:space="preserve"> </w:t>
      </w:r>
      <w:r w:rsidR="007E115E" w:rsidRPr="001E0957">
        <w:rPr>
          <w:rFonts w:ascii="Times New Roman" w:hAnsi="Times New Roman" w:cs="Times New Roman"/>
        </w:rPr>
        <w:t>CT1 diet from Special Diets Services Ltd., Essex, UK</w:t>
      </w:r>
    </w:p>
    <w:p w14:paraId="50217B09" w14:textId="7CDCA674"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Housing:</w:t>
      </w:r>
      <w:r w:rsidRPr="001E0957">
        <w:rPr>
          <w:rFonts w:ascii="Times New Roman" w:hAnsi="Times New Roman" w:cs="Times New Roman"/>
        </w:rPr>
        <w:t xml:space="preserve"> </w:t>
      </w:r>
      <w:r w:rsidR="007E115E" w:rsidRPr="001E0957">
        <w:rPr>
          <w:rFonts w:ascii="Times New Roman" w:hAnsi="Times New Roman" w:cs="Times New Roman"/>
        </w:rPr>
        <w:t>Four per sex per cage (cage type unknown)</w:t>
      </w:r>
    </w:p>
    <w:p w14:paraId="2F79F3F1" w14:textId="77843F86"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Dosing:</w:t>
      </w:r>
      <w:r w:rsidRPr="001E0957">
        <w:rPr>
          <w:rFonts w:ascii="Times New Roman" w:hAnsi="Times New Roman" w:cs="Times New Roman"/>
        </w:rPr>
        <w:t xml:space="preserve"> </w:t>
      </w:r>
      <w:r w:rsidR="007E115E" w:rsidRPr="001E0957">
        <w:rPr>
          <w:rFonts w:ascii="Times New Roman" w:hAnsi="Times New Roman" w:cs="Times New Roman"/>
        </w:rPr>
        <w:t>0, 2,000, 6,000 and 20,000 ppm</w:t>
      </w:r>
    </w:p>
    <w:p w14:paraId="74903F10" w14:textId="720548EE"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Animals per group (main study):</w:t>
      </w:r>
      <w:r w:rsidRPr="001E0957">
        <w:rPr>
          <w:rFonts w:ascii="Times New Roman" w:hAnsi="Times New Roman" w:cs="Times New Roman"/>
        </w:rPr>
        <w:t xml:space="preserve"> </w:t>
      </w:r>
      <w:r w:rsidR="007E115E" w:rsidRPr="001E0957">
        <w:rPr>
          <w:rFonts w:ascii="Times New Roman" w:hAnsi="Times New Roman" w:cs="Times New Roman"/>
        </w:rPr>
        <w:t>5</w:t>
      </w:r>
      <w:r w:rsidR="004875C7">
        <w:rPr>
          <w:rFonts w:ascii="Times New Roman" w:hAnsi="Times New Roman" w:cs="Times New Roman"/>
        </w:rPr>
        <w:t>3</w:t>
      </w:r>
    </w:p>
    <w:p w14:paraId="5CD032D6" w14:textId="6EB9F31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Duration of exposure (main study):</w:t>
      </w:r>
      <w:r w:rsidRPr="001E0957">
        <w:rPr>
          <w:rFonts w:ascii="Times New Roman" w:hAnsi="Times New Roman" w:cs="Times New Roman"/>
        </w:rPr>
        <w:t xml:space="preserve"> </w:t>
      </w:r>
      <w:r w:rsidR="007E115E" w:rsidRPr="001E0957">
        <w:rPr>
          <w:rFonts w:ascii="Times New Roman" w:hAnsi="Times New Roman" w:cs="Times New Roman"/>
        </w:rPr>
        <w:t>103 weeks (males), 104 weeks (females)</w:t>
      </w:r>
    </w:p>
    <w:p w14:paraId="3A3B167B" w14:textId="52B5FAB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Interim Sacrifice:</w:t>
      </w:r>
      <w:r w:rsidRPr="001E0957">
        <w:rPr>
          <w:rFonts w:ascii="Times New Roman" w:hAnsi="Times New Roman" w:cs="Times New Roman"/>
        </w:rPr>
        <w:t xml:space="preserve"> </w:t>
      </w:r>
      <w:r w:rsidR="001E0957" w:rsidRPr="001E0957">
        <w:rPr>
          <w:rFonts w:ascii="Times New Roman" w:hAnsi="Times New Roman" w:cs="Times New Roman"/>
        </w:rPr>
        <w:t>52 weeks</w:t>
      </w:r>
    </w:p>
    <w:p w14:paraId="07DA4541" w14:textId="24BC7697"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Pr="001E0957">
        <w:rPr>
          <w:rFonts w:ascii="Times New Roman" w:hAnsi="Times New Roman" w:cs="Times New Roman"/>
        </w:rPr>
        <w:t xml:space="preserve"> </w:t>
      </w:r>
      <w:r w:rsidR="001E0957" w:rsidRPr="001E0957">
        <w:rPr>
          <w:rFonts w:ascii="Times New Roman" w:hAnsi="Times New Roman" w:cs="Times New Roman"/>
        </w:rPr>
        <w:t>12</w:t>
      </w:r>
    </w:p>
    <w:p w14:paraId="5B9F768C" w14:textId="2D20E6F3" w:rsidR="00FD2F5E" w:rsidRPr="001E0957" w:rsidRDefault="00FD2F5E" w:rsidP="001E0957">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Pr="001E0957">
        <w:rPr>
          <w:rFonts w:ascii="Times New Roman" w:hAnsi="Times New Roman" w:cs="Times New Roman"/>
        </w:rPr>
        <w:t xml:space="preserve"> </w:t>
      </w:r>
      <w:r w:rsidR="001E0957" w:rsidRPr="001E0957">
        <w:rPr>
          <w:rFonts w:ascii="Times New Roman" w:hAnsi="Times New Roman" w:cs="Times New Roman"/>
        </w:rPr>
        <w:t>adrenals, aorta, bone &amp; bone marrow (femur incl. joint), brain (cerebrum, cerebellum, brainstem), caecum, cervix, colon, duodenum, epididymis, eyes (retina, optic nerve), gross lesions including palpable masses, Harderian gland, heart, ileum, jejunum, kidneys, lachrymal gland, larynx, liver, lung, lymph nodes (cervical and mesenteric), mammary gland, muscle, oesophagus, ovary, pancreas, pharynx, pituitary, prostrate, rectum, salivary glands (submandibular, parotid), seminal vesicles, skin, spinal cord (cervical, thoracic, lumbar), spleen, sternum, stomach, testes, thymus, thyroid/parathyroid, trachea, urinary bladder and uterus.</w:t>
      </w:r>
    </w:p>
    <w:p w14:paraId="0F93D1F2" w14:textId="0AC98181" w:rsidR="00FD2F5E" w:rsidRPr="001E0957" w:rsidRDefault="00FD2F5E" w:rsidP="00FD2F5E">
      <w:pPr>
        <w:pStyle w:val="NoSpacing"/>
        <w:rPr>
          <w:rFonts w:ascii="Times New Roman" w:hAnsi="Times New Roman" w:cs="Times New Roman"/>
        </w:rPr>
      </w:pPr>
      <w:r w:rsidRPr="001E0957">
        <w:rPr>
          <w:rFonts w:ascii="Times New Roman" w:hAnsi="Times New Roman" w:cs="Times New Roman"/>
          <w:b/>
          <w:bCs/>
        </w:rPr>
        <w:t>Pathology protocol:</w:t>
      </w:r>
      <w:r w:rsidRPr="001E0957">
        <w:rPr>
          <w:rFonts w:ascii="Times New Roman" w:hAnsi="Times New Roman" w:cs="Times New Roman"/>
        </w:rPr>
        <w:t xml:space="preserve"> </w:t>
      </w:r>
      <w:r w:rsidR="001E0957" w:rsidRPr="001E0957">
        <w:rPr>
          <w:rFonts w:ascii="Times New Roman" w:hAnsi="Times New Roman" w:cs="Times New Roman"/>
        </w:rPr>
        <w:t>A detailed histopathological examination was performed on all sampled tissues in all dose groups.</w:t>
      </w:r>
    </w:p>
    <w:p w14:paraId="6B9F0495" w14:textId="77777777" w:rsidR="00D36E42" w:rsidRPr="001E0957" w:rsidRDefault="00D36E42" w:rsidP="00D36E42">
      <w:pPr>
        <w:pStyle w:val="NoSpacing"/>
        <w:rPr>
          <w:rFonts w:ascii="Times New Roman" w:hAnsi="Times New Roman" w:cs="Times New Roman"/>
          <w:b/>
          <w:bCs/>
        </w:rPr>
      </w:pPr>
      <w:r w:rsidRPr="001E0957">
        <w:rPr>
          <w:rFonts w:ascii="Times New Roman" w:hAnsi="Times New Roman" w:cs="Times New Roman"/>
          <w:b/>
          <w:bCs/>
        </w:rPr>
        <w:lastRenderedPageBreak/>
        <w:t xml:space="preserve">Tumors evaluated in this reanalysis: </w:t>
      </w:r>
    </w:p>
    <w:p w14:paraId="4E7FB67F" w14:textId="099D69DF" w:rsidR="00D36E42" w:rsidRPr="001E0957" w:rsidRDefault="00D36E42" w:rsidP="00D36E42">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Adrenal Gland: Pheochromocytoma benign, malignant, combined;  Liver: Hepatocellular adenoma, carcinoma, combined;  Lymph Node, Mesenteric: Hemangioma; Lymphoreticular system: Large granular lymphocyt</w:t>
      </w:r>
      <w:r w:rsidR="00F7089C" w:rsidRPr="001E0957">
        <w:rPr>
          <w:rFonts w:ascii="Times New Roman" w:hAnsi="Times New Roman" w:cs="Times New Roman"/>
        </w:rPr>
        <w:t>ic</w:t>
      </w:r>
      <w:r w:rsidRPr="001E0957">
        <w:rPr>
          <w:rFonts w:ascii="Times New Roman" w:hAnsi="Times New Roman" w:cs="Times New Roman"/>
        </w:rPr>
        <w:t xml:space="preserve"> leukemia; Oral Cavity: Squamous cell carcinoma; Pancreas: Exocrine adenoma, Islet cell adenoma; Pituitary: Adenoma, Adenocarcinoma, combined;  Skin-cutaneous: Basal cell tumor, Pilomatrixoma, Keratoacanthoma, Sebaceous adenoma; Subcutaneous tissue: Fibroma, Fibrosarcoma, Lipoma; Testes: Leydig cell tumor; Thymus: Thymoma; Thyroid Gland: Follicular cell adenoma, Parafollicular cell adenoma</w:t>
      </w:r>
    </w:p>
    <w:p w14:paraId="14891569" w14:textId="694A2009" w:rsidR="00D36E42" w:rsidRPr="001E0957" w:rsidRDefault="00D36E42" w:rsidP="00D36E42">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F7089C" w:rsidRPr="001E0957">
        <w:rPr>
          <w:rFonts w:ascii="Times New Roman" w:hAnsi="Times New Roman" w:cs="Times New Roman"/>
          <w:b/>
          <w:bCs/>
        </w:rPr>
        <w:t>2</w:t>
      </w:r>
      <w:r w:rsidR="000C742D" w:rsidRPr="001E0957">
        <w:rPr>
          <w:rFonts w:ascii="Times New Roman" w:hAnsi="Times New Roman" w:cs="Times New Roman"/>
          <w:b/>
          <w:bCs/>
        </w:rPr>
        <w:t>6 (2 historical controls)</w:t>
      </w:r>
      <w:r w:rsidRPr="001E0957">
        <w:rPr>
          <w:rFonts w:ascii="Times New Roman" w:hAnsi="Times New Roman" w:cs="Times New Roman"/>
          <w:b/>
          <w:bCs/>
        </w:rPr>
        <w:t xml:space="preserve">  </w:t>
      </w:r>
    </w:p>
    <w:p w14:paraId="6A070681" w14:textId="1ED0E9CF" w:rsidR="00D36E42" w:rsidRPr="001E0957" w:rsidRDefault="00D36E42" w:rsidP="00D36E42">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Adrenals: Cortical cell adenoma; </w:t>
      </w:r>
      <w:r w:rsidR="00D9772C" w:rsidRPr="001E0957">
        <w:rPr>
          <w:rFonts w:ascii="Times New Roman" w:hAnsi="Times New Roman" w:cs="Times New Roman"/>
        </w:rPr>
        <w:t xml:space="preserve">Brain: Astrocytoma; </w:t>
      </w:r>
      <w:r w:rsidR="00F7089C" w:rsidRPr="001E0957">
        <w:rPr>
          <w:rFonts w:ascii="Times New Roman" w:hAnsi="Times New Roman" w:cs="Times New Roman"/>
        </w:rPr>
        <w:t xml:space="preserve">Cervix: Stromal cell sarcoma; Lymph Node, Mesenteric: Hemangioma; Lymphoreticular system: Large granular lymphocytic leukemia; </w:t>
      </w:r>
      <w:r w:rsidRPr="001E0957">
        <w:rPr>
          <w:rFonts w:ascii="Times New Roman" w:hAnsi="Times New Roman" w:cs="Times New Roman"/>
        </w:rPr>
        <w:t xml:space="preserve">Lung: Alveolar/bronchiolar adenoma;  Mammary Gland: </w:t>
      </w:r>
      <w:r w:rsidR="00D9772C" w:rsidRPr="001E0957">
        <w:rPr>
          <w:rFonts w:ascii="Times New Roman" w:hAnsi="Times New Roman" w:cs="Times New Roman"/>
        </w:rPr>
        <w:t>Mammary Gland: Fibroadenoma, Adenoma, Adenocarcinoma, Adenoma or Adenocarcinoma, Fibro/Adenoma or Adenocarcinoma, Cystadenoma</w:t>
      </w:r>
      <w:r w:rsidRPr="001E0957">
        <w:rPr>
          <w:rFonts w:ascii="Times New Roman" w:hAnsi="Times New Roman" w:cs="Times New Roman"/>
        </w:rPr>
        <w:t xml:space="preserve">; </w:t>
      </w:r>
      <w:r w:rsidR="00D9772C" w:rsidRPr="001E0957">
        <w:rPr>
          <w:rFonts w:ascii="Times New Roman" w:hAnsi="Times New Roman" w:cs="Times New Roman"/>
        </w:rPr>
        <w:t xml:space="preserve">Oral Cavity: Squamous cell carcinoma; </w:t>
      </w:r>
      <w:r w:rsidRPr="001E0957">
        <w:rPr>
          <w:rFonts w:ascii="Times New Roman" w:hAnsi="Times New Roman" w:cs="Times New Roman"/>
        </w:rPr>
        <w:t xml:space="preserve">Pituitary Gland: Adenoma, Adenocarcinoma, combined;  </w:t>
      </w:r>
      <w:r w:rsidR="00D9772C" w:rsidRPr="001E0957">
        <w:rPr>
          <w:rFonts w:ascii="Times New Roman" w:hAnsi="Times New Roman" w:cs="Times New Roman"/>
        </w:rPr>
        <w:t xml:space="preserve">Subcutaneous tissue: Fibroma, Lipoma; </w:t>
      </w:r>
      <w:r w:rsidRPr="001E0957">
        <w:rPr>
          <w:rFonts w:ascii="Times New Roman" w:hAnsi="Times New Roman" w:cs="Times New Roman"/>
        </w:rPr>
        <w:t xml:space="preserve">Thyroid Gland: </w:t>
      </w:r>
      <w:r w:rsidR="00D9772C" w:rsidRPr="001E0957">
        <w:rPr>
          <w:rFonts w:ascii="Times New Roman" w:hAnsi="Times New Roman" w:cs="Times New Roman"/>
        </w:rPr>
        <w:t>Follicular cell adenoma, Parafollicular cell adenoma</w:t>
      </w:r>
      <w:r w:rsidRPr="001E0957">
        <w:rPr>
          <w:rFonts w:ascii="Times New Roman" w:hAnsi="Times New Roman" w:cs="Times New Roman"/>
        </w:rPr>
        <w:t xml:space="preserve">; Uterus: </w:t>
      </w:r>
      <w:r w:rsidR="00D9772C" w:rsidRPr="001E0957">
        <w:rPr>
          <w:rFonts w:ascii="Times New Roman" w:hAnsi="Times New Roman" w:cs="Times New Roman"/>
        </w:rPr>
        <w:t xml:space="preserve">Stromal cell polyp , </w:t>
      </w:r>
      <w:r w:rsidRPr="001E0957">
        <w:rPr>
          <w:rFonts w:ascii="Times New Roman" w:hAnsi="Times New Roman" w:cs="Times New Roman"/>
        </w:rPr>
        <w:t xml:space="preserve">Adenocarcinoma; </w:t>
      </w:r>
    </w:p>
    <w:p w14:paraId="2A9166E5" w14:textId="4160CE19" w:rsidR="00D36E42" w:rsidRPr="001E0957" w:rsidRDefault="00D36E42" w:rsidP="00D36E42">
      <w:pPr>
        <w:pStyle w:val="NoSpacing"/>
        <w:rPr>
          <w:rFonts w:ascii="Times New Roman" w:hAnsi="Times New Roman" w:cs="Times New Roman"/>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w:t>
      </w:r>
      <w:r w:rsidR="00D9772C" w:rsidRPr="001E0957">
        <w:rPr>
          <w:rFonts w:ascii="Times New Roman" w:hAnsi="Times New Roman" w:cs="Times New Roman"/>
          <w:b/>
          <w:bCs/>
        </w:rPr>
        <w:t>22</w:t>
      </w:r>
      <w:r w:rsidRPr="001E0957">
        <w:rPr>
          <w:rFonts w:ascii="Times New Roman" w:hAnsi="Times New Roman" w:cs="Times New Roman"/>
          <w:b/>
          <w:bCs/>
        </w:rPr>
        <w:t xml:space="preserve">  </w:t>
      </w:r>
    </w:p>
    <w:p w14:paraId="28B2826D" w14:textId="7689200F" w:rsidR="00D90C36" w:rsidRPr="001E0957" w:rsidRDefault="00D90C36" w:rsidP="00D35DE2">
      <w:pPr>
        <w:pStyle w:val="NoSpacing"/>
        <w:rPr>
          <w:rFonts w:ascii="Times New Roman" w:hAnsi="Times New Roman" w:cs="Times New Roman"/>
        </w:rPr>
      </w:pPr>
    </w:p>
    <w:p w14:paraId="1906FC90" w14:textId="6EC00043" w:rsidR="00907FC2" w:rsidRPr="001E0957" w:rsidRDefault="00907FC2" w:rsidP="00907FC2">
      <w:pPr>
        <w:pStyle w:val="NoSpacing"/>
        <w:rPr>
          <w:rFonts w:ascii="Times New Roman" w:hAnsi="Times New Roman" w:cs="Times New Roman"/>
          <w:i/>
          <w:iCs/>
        </w:rPr>
      </w:pPr>
      <w:r w:rsidRPr="001E0957">
        <w:rPr>
          <w:rFonts w:ascii="Times New Roman" w:hAnsi="Times New Roman" w:cs="Times New Roman"/>
          <w:i/>
          <w:iCs/>
        </w:rPr>
        <w:t>Wood et al. (2009) [23] – Study M</w:t>
      </w:r>
    </w:p>
    <w:p w14:paraId="56D70EBD" w14:textId="77777777" w:rsidR="00907FC2" w:rsidRPr="001E0957" w:rsidRDefault="00907FC2" w:rsidP="00907FC2">
      <w:pPr>
        <w:pStyle w:val="NoSpacing"/>
        <w:rPr>
          <w:rFonts w:ascii="Times New Roman" w:hAnsi="Times New Roman" w:cs="Times New Roman"/>
        </w:rPr>
      </w:pPr>
    </w:p>
    <w:p w14:paraId="3C13D6A3" w14:textId="32765B2F" w:rsidR="00907FC2" w:rsidRPr="001E0957" w:rsidRDefault="00907FC2" w:rsidP="0025207D">
      <w:pPr>
        <w:autoSpaceDE w:val="0"/>
        <w:autoSpaceDN w:val="0"/>
        <w:adjustRightInd w:val="0"/>
        <w:rPr>
          <w:rFonts w:ascii="Times New Roman" w:hAnsi="Times New Roman" w:cs="Times New Roman"/>
        </w:rPr>
      </w:pPr>
      <w:r w:rsidRPr="001E0957">
        <w:rPr>
          <w:rFonts w:ascii="Times New Roman" w:hAnsi="Times New Roman" w:cs="Times New Roman"/>
          <w:b/>
          <w:bCs/>
        </w:rPr>
        <w:t>Title:</w:t>
      </w:r>
      <w:r w:rsidR="0025207D" w:rsidRPr="001E0957">
        <w:rPr>
          <w:rFonts w:ascii="Times New Roman" w:hAnsi="Times New Roman" w:cs="Times New Roman"/>
        </w:rPr>
        <w:t xml:space="preserve"> Glyphosate Technical: Dietary Combined Chronic Toxicity/Carcinogenicity in the Rat</w:t>
      </w:r>
    </w:p>
    <w:p w14:paraId="0194E1DC" w14:textId="75E7A6F0" w:rsidR="00EA1F39" w:rsidRPr="001E0957" w:rsidRDefault="00EA1F39" w:rsidP="0025207D">
      <w:pPr>
        <w:autoSpaceDE w:val="0"/>
        <w:autoSpaceDN w:val="0"/>
        <w:adjustRightInd w:val="0"/>
        <w:rPr>
          <w:rFonts w:ascii="Times New Roman" w:hAnsi="Times New Roman" w:cs="Times New Roman"/>
        </w:rPr>
      </w:pPr>
      <w:r w:rsidRPr="001E0957">
        <w:rPr>
          <w:rFonts w:ascii="Times New Roman" w:hAnsi="Times New Roman" w:cs="Times New Roman"/>
          <w:b/>
          <w:bCs/>
        </w:rPr>
        <w:t>Laboratory:</w:t>
      </w:r>
      <w:r w:rsidRPr="001E0957">
        <w:rPr>
          <w:rFonts w:ascii="Times New Roman" w:hAnsi="Times New Roman" w:cs="Times New Roman"/>
        </w:rPr>
        <w:t xml:space="preserve"> </w:t>
      </w:r>
      <w:r w:rsidR="00A401F4" w:rsidRPr="001E0957">
        <w:rPr>
          <w:rFonts w:ascii="Times New Roman" w:hAnsi="Times New Roman" w:cs="Times New Roman"/>
        </w:rPr>
        <w:t>Harlan Laboratories Limited, Shardlow, UK</w:t>
      </w:r>
    </w:p>
    <w:p w14:paraId="601DF923" w14:textId="0AF3D87F" w:rsidR="00907FC2" w:rsidRPr="001E0957" w:rsidRDefault="0025207D" w:rsidP="00907FC2">
      <w:pPr>
        <w:pStyle w:val="NoSpacing"/>
        <w:rPr>
          <w:rFonts w:ascii="Times New Roman" w:hAnsi="Times New Roman" w:cs="Times New Roman"/>
        </w:rPr>
      </w:pPr>
      <w:r w:rsidRPr="001E0957">
        <w:rPr>
          <w:rFonts w:ascii="Times New Roman" w:hAnsi="Times New Roman" w:cs="Times New Roman"/>
          <w:b/>
          <w:bCs/>
        </w:rPr>
        <w:t>In life dates</w:t>
      </w:r>
      <w:r w:rsidR="00907FC2" w:rsidRPr="001E0957">
        <w:rPr>
          <w:rFonts w:ascii="Times New Roman" w:hAnsi="Times New Roman" w:cs="Times New Roman"/>
          <w:b/>
          <w:bCs/>
        </w:rPr>
        <w:t>:</w:t>
      </w:r>
      <w:r w:rsidRPr="001E0957">
        <w:rPr>
          <w:rFonts w:ascii="Times New Roman" w:hAnsi="Times New Roman" w:cs="Times New Roman"/>
        </w:rPr>
        <w:t xml:space="preserve"> 2005-09-01 to 2007-08-31</w:t>
      </w:r>
    </w:p>
    <w:p w14:paraId="78EBB051" w14:textId="02603A67" w:rsidR="00907FC2" w:rsidRPr="001E0957" w:rsidRDefault="00907FC2" w:rsidP="0025207D">
      <w:pPr>
        <w:autoSpaceDE w:val="0"/>
        <w:autoSpaceDN w:val="0"/>
        <w:adjustRightInd w:val="0"/>
        <w:rPr>
          <w:rFonts w:ascii="Times New Roman" w:hAnsi="Times New Roman" w:cs="Times New Roman"/>
        </w:rPr>
      </w:pPr>
      <w:r w:rsidRPr="001E0957">
        <w:rPr>
          <w:rFonts w:ascii="Times New Roman" w:hAnsi="Times New Roman" w:cs="Times New Roman"/>
          <w:b/>
          <w:bCs/>
        </w:rPr>
        <w:t>Guidelines Used:</w:t>
      </w:r>
      <w:r w:rsidR="0025207D" w:rsidRPr="001E0957">
        <w:rPr>
          <w:rFonts w:ascii="Times New Roman" w:hAnsi="Times New Roman" w:cs="Times New Roman"/>
        </w:rPr>
        <w:t xml:space="preserve"> OECD 453 (1981), JMAFF Guideline 2-1-16 (2005), US OPTTS 870.4300 (1996)</w:t>
      </w:r>
    </w:p>
    <w:p w14:paraId="04D81641" w14:textId="55EFA30E"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Test material:</w:t>
      </w:r>
      <w:r w:rsidR="0025207D" w:rsidRPr="001E0957">
        <w:rPr>
          <w:rFonts w:ascii="Times New Roman" w:hAnsi="Times New Roman" w:cs="Times New Roman"/>
        </w:rPr>
        <w:t xml:space="preserve"> Glyphosate Technical</w:t>
      </w:r>
    </w:p>
    <w:p w14:paraId="70DA74C8" w14:textId="60DF4706"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Purity:</w:t>
      </w:r>
      <w:r w:rsidR="0025207D" w:rsidRPr="001E0957">
        <w:rPr>
          <w:rFonts w:ascii="Times New Roman" w:hAnsi="Times New Roman" w:cs="Times New Roman"/>
        </w:rPr>
        <w:t xml:space="preserve"> 95.7 % w/w</w:t>
      </w:r>
    </w:p>
    <w:p w14:paraId="07BF0D34" w14:textId="072FF221"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Route of Exposure:</w:t>
      </w:r>
      <w:r w:rsidR="0025207D" w:rsidRPr="001E0957">
        <w:rPr>
          <w:rFonts w:ascii="Times New Roman" w:hAnsi="Times New Roman" w:cs="Times New Roman"/>
        </w:rPr>
        <w:t xml:space="preserve"> Diet</w:t>
      </w:r>
    </w:p>
    <w:p w14:paraId="476A30C6" w14:textId="140E5582"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Species:</w:t>
      </w:r>
      <w:r w:rsidR="00EA1F39" w:rsidRPr="001E0957">
        <w:rPr>
          <w:rFonts w:ascii="Times New Roman" w:hAnsi="Times New Roman" w:cs="Times New Roman"/>
        </w:rPr>
        <w:t xml:space="preserve"> Rat</w:t>
      </w:r>
    </w:p>
    <w:p w14:paraId="4FDDEE33" w14:textId="72854DAE"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Strain:</w:t>
      </w:r>
      <w:r w:rsidR="00EA1F39" w:rsidRPr="001E0957">
        <w:rPr>
          <w:rFonts w:ascii="Times New Roman" w:hAnsi="Times New Roman" w:cs="Times New Roman"/>
        </w:rPr>
        <w:t xml:space="preserve"> Wistar Ham Crl:WI</w:t>
      </w:r>
      <w:r w:rsidR="007A315E" w:rsidRPr="001E0957">
        <w:rPr>
          <w:rFonts w:ascii="Times New Roman" w:hAnsi="Times New Roman" w:cs="Times New Roman"/>
        </w:rPr>
        <w:t xml:space="preserve"> (GLx/BRL/Han)IGS BR</w:t>
      </w:r>
    </w:p>
    <w:p w14:paraId="1008054E" w14:textId="58BF85FA"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Age at start:</w:t>
      </w:r>
      <w:r w:rsidR="00EA1F39" w:rsidRPr="001E0957">
        <w:rPr>
          <w:rFonts w:ascii="Times New Roman" w:hAnsi="Times New Roman" w:cs="Times New Roman"/>
        </w:rPr>
        <w:t xml:space="preserve"> 5-6 weeks</w:t>
      </w:r>
    </w:p>
    <w:p w14:paraId="1EC02E98" w14:textId="7B15E0AF"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Sex:</w:t>
      </w:r>
      <w:r w:rsidR="00EA1F39" w:rsidRPr="001E0957">
        <w:rPr>
          <w:rFonts w:ascii="Times New Roman" w:hAnsi="Times New Roman" w:cs="Times New Roman"/>
        </w:rPr>
        <w:t xml:space="preserve"> Males and females</w:t>
      </w:r>
    </w:p>
    <w:p w14:paraId="4DC84BF8" w14:textId="6C9E5D11"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Diet:</w:t>
      </w:r>
      <w:r w:rsidR="00EA1F39" w:rsidRPr="001E0957">
        <w:rPr>
          <w:rFonts w:ascii="Times New Roman" w:hAnsi="Times New Roman" w:cs="Times New Roman"/>
        </w:rPr>
        <w:t xml:space="preserve"> </w:t>
      </w:r>
      <w:r w:rsidR="007A315E" w:rsidRPr="001E0957">
        <w:rPr>
          <w:rFonts w:ascii="Times New Roman" w:hAnsi="Times New Roman" w:cs="Times New Roman"/>
        </w:rPr>
        <w:t>Unknown</w:t>
      </w:r>
    </w:p>
    <w:p w14:paraId="18173F44" w14:textId="1AC14523" w:rsidR="00907FC2" w:rsidRPr="001E0957" w:rsidRDefault="00907FC2" w:rsidP="00EA1F39">
      <w:pPr>
        <w:autoSpaceDE w:val="0"/>
        <w:autoSpaceDN w:val="0"/>
        <w:adjustRightInd w:val="0"/>
        <w:rPr>
          <w:rFonts w:ascii="Times New Roman" w:hAnsi="Times New Roman" w:cs="Times New Roman"/>
        </w:rPr>
      </w:pPr>
      <w:r w:rsidRPr="001E0957">
        <w:rPr>
          <w:rFonts w:ascii="Times New Roman" w:hAnsi="Times New Roman" w:cs="Times New Roman"/>
          <w:b/>
          <w:bCs/>
        </w:rPr>
        <w:t>Housing:</w:t>
      </w:r>
      <w:r w:rsidR="00EA1F39" w:rsidRPr="001E0957">
        <w:rPr>
          <w:rFonts w:ascii="Times New Roman" w:hAnsi="Times New Roman" w:cs="Times New Roman"/>
        </w:rPr>
        <w:t xml:space="preserve"> Three per sex in polypropylene solid floor cages</w:t>
      </w:r>
    </w:p>
    <w:p w14:paraId="4EE2C2D5" w14:textId="5123EAB6"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Dosing:</w:t>
      </w:r>
      <w:r w:rsidR="00EA1F39" w:rsidRPr="001E0957">
        <w:rPr>
          <w:rFonts w:ascii="Times New Roman" w:hAnsi="Times New Roman" w:cs="Times New Roman"/>
        </w:rPr>
        <w:t xml:space="preserve"> 0, 1</w:t>
      </w:r>
      <w:r w:rsidR="001E0957" w:rsidRPr="001E0957">
        <w:rPr>
          <w:rFonts w:ascii="Times New Roman" w:hAnsi="Times New Roman" w:cs="Times New Roman"/>
        </w:rPr>
        <w:t>,</w:t>
      </w:r>
      <w:r w:rsidR="00EA1F39" w:rsidRPr="001E0957">
        <w:rPr>
          <w:rFonts w:ascii="Times New Roman" w:hAnsi="Times New Roman" w:cs="Times New Roman"/>
        </w:rPr>
        <w:t>500, 5</w:t>
      </w:r>
      <w:r w:rsidR="001E0957" w:rsidRPr="001E0957">
        <w:rPr>
          <w:rFonts w:ascii="Times New Roman" w:hAnsi="Times New Roman" w:cs="Times New Roman"/>
        </w:rPr>
        <w:t>,</w:t>
      </w:r>
      <w:r w:rsidR="00EA1F39" w:rsidRPr="001E0957">
        <w:rPr>
          <w:rFonts w:ascii="Times New Roman" w:hAnsi="Times New Roman" w:cs="Times New Roman"/>
        </w:rPr>
        <w:t>000 and 15</w:t>
      </w:r>
      <w:r w:rsidR="001E0957" w:rsidRPr="001E0957">
        <w:rPr>
          <w:rFonts w:ascii="Times New Roman" w:hAnsi="Times New Roman" w:cs="Times New Roman"/>
        </w:rPr>
        <w:t>,</w:t>
      </w:r>
      <w:r w:rsidR="00EA1F39" w:rsidRPr="001E0957">
        <w:rPr>
          <w:rFonts w:ascii="Times New Roman" w:hAnsi="Times New Roman" w:cs="Times New Roman"/>
        </w:rPr>
        <w:t>000 ppm</w:t>
      </w:r>
    </w:p>
    <w:p w14:paraId="6C5948E2" w14:textId="0AA628AB"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Animals per group (main study)</w:t>
      </w:r>
      <w:r w:rsidR="00EA1F39" w:rsidRPr="001E0957">
        <w:rPr>
          <w:rFonts w:ascii="Times New Roman" w:hAnsi="Times New Roman" w:cs="Times New Roman"/>
          <w:b/>
          <w:bCs/>
        </w:rPr>
        <w:t>:</w:t>
      </w:r>
      <w:r w:rsidR="00EA1F39" w:rsidRPr="001E0957">
        <w:rPr>
          <w:rFonts w:ascii="Times New Roman" w:hAnsi="Times New Roman" w:cs="Times New Roman"/>
        </w:rPr>
        <w:t xml:space="preserve"> 51</w:t>
      </w:r>
    </w:p>
    <w:p w14:paraId="384DE855" w14:textId="32F7A335"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Duration of exposure (main study):</w:t>
      </w:r>
      <w:r w:rsidR="00EA1F39" w:rsidRPr="001E0957">
        <w:rPr>
          <w:rFonts w:ascii="Times New Roman" w:hAnsi="Times New Roman" w:cs="Times New Roman"/>
        </w:rPr>
        <w:t xml:space="preserve"> 24 months</w:t>
      </w:r>
    </w:p>
    <w:p w14:paraId="1FD6E3D1" w14:textId="176B6821"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Interim Sacrifice:</w:t>
      </w:r>
      <w:r w:rsidR="00EA1F39" w:rsidRPr="001E0957">
        <w:rPr>
          <w:rFonts w:ascii="Times New Roman" w:hAnsi="Times New Roman" w:cs="Times New Roman"/>
        </w:rPr>
        <w:t xml:space="preserve"> 12 months</w:t>
      </w:r>
    </w:p>
    <w:p w14:paraId="11EE81B9" w14:textId="2BDCE015" w:rsidR="00907FC2" w:rsidRPr="001E0957" w:rsidRDefault="00907FC2" w:rsidP="00907FC2">
      <w:pPr>
        <w:pStyle w:val="NoSpacing"/>
        <w:rPr>
          <w:rFonts w:ascii="Times New Roman" w:hAnsi="Times New Roman" w:cs="Times New Roman"/>
        </w:rPr>
      </w:pPr>
      <w:r w:rsidRPr="001E0957">
        <w:rPr>
          <w:rFonts w:ascii="Times New Roman" w:hAnsi="Times New Roman" w:cs="Times New Roman"/>
          <w:b/>
          <w:bCs/>
        </w:rPr>
        <w:t>Number of animals per group (interim sacrifice):</w:t>
      </w:r>
      <w:r w:rsidR="00EA1F39" w:rsidRPr="001E0957">
        <w:rPr>
          <w:rFonts w:ascii="Times New Roman" w:hAnsi="Times New Roman" w:cs="Times New Roman"/>
        </w:rPr>
        <w:t xml:space="preserve"> 15</w:t>
      </w:r>
    </w:p>
    <w:p w14:paraId="05F363E9" w14:textId="1082DF86" w:rsidR="00907FC2" w:rsidRPr="001E0957" w:rsidRDefault="00907FC2" w:rsidP="00EA1F39">
      <w:pPr>
        <w:autoSpaceDE w:val="0"/>
        <w:autoSpaceDN w:val="0"/>
        <w:adjustRightInd w:val="0"/>
        <w:rPr>
          <w:rFonts w:ascii="Times New Roman" w:hAnsi="Times New Roman" w:cs="Times New Roman"/>
        </w:rPr>
      </w:pPr>
      <w:r w:rsidRPr="001E0957">
        <w:rPr>
          <w:rFonts w:ascii="Times New Roman" w:hAnsi="Times New Roman" w:cs="Times New Roman"/>
          <w:b/>
          <w:bCs/>
        </w:rPr>
        <w:t>Tissues examined:</w:t>
      </w:r>
      <w:r w:rsidR="00EA1F39" w:rsidRPr="001E0957">
        <w:rPr>
          <w:rFonts w:ascii="Times New Roman" w:hAnsi="Times New Roman" w:cs="Times New Roman"/>
        </w:rPr>
        <w:t xml:space="preserve"> adrenals, aorta (thoraic), bone &amp; bone marrow (sternum and femur incl. joint), brain (cerebrum, cerebellum, pons), caecum, colon, duodenum, epididymides, eyes (with optic nerve), gross lesions including palpable masses, head (pharynx, nasopharynx, paranasal sinuses), heart, Harderian gland, ileum (incl. Peyer's patches), jejunum, kidneys, liver, lungs (with bronchi), lymph nodes (cervical and mesenteric), mammary gland, muscle (skeletal), oesophagus, ovaries, pancreas, pituitary, prostrate, rectum, salivary glands (submaxillary), sciatic nerve, seminal vesicles, skin (hind limb), spinal cord (cervical, mid-thoracic and lumbar), spleen, stomach, testes, thymus, thyroid/parathyroid, tongue, trachea, urinary bladder, uterus and vagina.</w:t>
      </w:r>
    </w:p>
    <w:p w14:paraId="654CA2FB" w14:textId="005437A0" w:rsidR="00907FC2" w:rsidRPr="001E0957" w:rsidRDefault="00907FC2" w:rsidP="00EA1F39">
      <w:pPr>
        <w:autoSpaceDE w:val="0"/>
        <w:autoSpaceDN w:val="0"/>
        <w:adjustRightInd w:val="0"/>
        <w:rPr>
          <w:rFonts w:ascii="Times New Roman" w:hAnsi="Times New Roman" w:cs="Times New Roman"/>
        </w:rPr>
      </w:pPr>
      <w:r w:rsidRPr="001E0957">
        <w:rPr>
          <w:rFonts w:ascii="Times New Roman" w:hAnsi="Times New Roman" w:cs="Times New Roman"/>
          <w:b/>
          <w:bCs/>
        </w:rPr>
        <w:lastRenderedPageBreak/>
        <w:t>Pathology protocol:</w:t>
      </w:r>
      <w:r w:rsidR="00EA1F39" w:rsidRPr="001E0957">
        <w:rPr>
          <w:rFonts w:ascii="Times New Roman" w:hAnsi="Times New Roman" w:cs="Times New Roman"/>
        </w:rPr>
        <w:t xml:space="preserve"> Histopathological examination was carried out on all tissues collected from </w:t>
      </w:r>
      <w:r w:rsidR="00FD2F5E" w:rsidRPr="001E0957">
        <w:rPr>
          <w:rFonts w:ascii="Times New Roman" w:hAnsi="Times New Roman" w:cs="Times New Roman"/>
        </w:rPr>
        <w:t xml:space="preserve">control and high dose animals, all animals that died or were killed in extremis during the study, </w:t>
      </w:r>
      <w:r w:rsidR="000362EF" w:rsidRPr="001E0957">
        <w:rPr>
          <w:rFonts w:ascii="Times New Roman" w:hAnsi="Times New Roman" w:cs="Times New Roman"/>
        </w:rPr>
        <w:t>all gross and palpable lesions, livers, lungs, kidneys and bone marrow of all animals.</w:t>
      </w:r>
    </w:p>
    <w:p w14:paraId="15512D52" w14:textId="77777777" w:rsidR="00D15DD7" w:rsidRPr="001E0957" w:rsidRDefault="00907FC2" w:rsidP="00907FC2">
      <w:pPr>
        <w:pStyle w:val="NoSpacing"/>
        <w:rPr>
          <w:rFonts w:ascii="Times New Roman" w:hAnsi="Times New Roman" w:cs="Times New Roman"/>
          <w:b/>
          <w:bCs/>
        </w:rPr>
      </w:pPr>
      <w:r w:rsidRPr="001E0957">
        <w:rPr>
          <w:rFonts w:ascii="Times New Roman" w:hAnsi="Times New Roman" w:cs="Times New Roman"/>
          <w:b/>
          <w:bCs/>
        </w:rPr>
        <w:t>Tumors evaluated in this reanalysis:</w:t>
      </w:r>
      <w:r w:rsidR="00D15DD7" w:rsidRPr="001E0957">
        <w:rPr>
          <w:rFonts w:ascii="Times New Roman" w:hAnsi="Times New Roman" w:cs="Times New Roman"/>
          <w:b/>
          <w:bCs/>
        </w:rPr>
        <w:t xml:space="preserve"> </w:t>
      </w:r>
    </w:p>
    <w:p w14:paraId="41DF8384" w14:textId="7784CDB3" w:rsidR="00AD52E6" w:rsidRPr="001E0957" w:rsidRDefault="00AD52E6" w:rsidP="00AD52E6">
      <w:pPr>
        <w:pStyle w:val="NoSpacing"/>
        <w:ind w:left="784" w:hanging="784"/>
        <w:rPr>
          <w:rFonts w:ascii="Times New Roman" w:hAnsi="Times New Roman" w:cs="Times New Roman"/>
        </w:rPr>
      </w:pPr>
      <w:r w:rsidRPr="001E0957">
        <w:rPr>
          <w:rFonts w:ascii="Times New Roman" w:hAnsi="Times New Roman" w:cs="Times New Roman"/>
          <w:b/>
          <w:bCs/>
        </w:rPr>
        <w:t>Males:</w:t>
      </w:r>
      <w:r w:rsidRPr="001E0957">
        <w:rPr>
          <w:rFonts w:ascii="Times New Roman" w:hAnsi="Times New Roman" w:cs="Times New Roman"/>
        </w:rPr>
        <w:t xml:space="preserve">  Adrenal Gland: Pheochromocytoma benign, malignant, combined;  Liver: Hepatocellular adenoma, carcinoma, combined;  Lymph Node: Angioma, Angiosarcoma; Nasal cavities: Polypoid adenoma; Pancreas: Islet cell adenoma; Pituitary: Adenoma, Adenocarcinoma, combined;  Skin-cutaneous: Squamous cell carcinoma, Keratoacanthoma; Skin-subcutaneous: Fibroma, Fibrosarcoma; Stomach: Squamous papilloma; Testes: Interstitial cell tumor; Thyroid Gland: Follicular adenoma, Parafollicular adenoma, Parafollicular adenocarcinoma, combined; </w:t>
      </w:r>
    </w:p>
    <w:p w14:paraId="059FC3DB" w14:textId="398AAB66" w:rsidR="00907FC2" w:rsidRPr="001E0957" w:rsidRDefault="00AD52E6" w:rsidP="00AD52E6">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 xml:space="preserve">Total number of trend tests:       23  </w:t>
      </w:r>
    </w:p>
    <w:p w14:paraId="44D7BCC2" w14:textId="3943BC48" w:rsidR="00FE7C61" w:rsidRPr="001E0957" w:rsidRDefault="00FE7C61" w:rsidP="00320EE2">
      <w:pPr>
        <w:pStyle w:val="NoSpacing"/>
        <w:ind w:left="784" w:hanging="784"/>
        <w:rPr>
          <w:rFonts w:ascii="Times New Roman" w:hAnsi="Times New Roman" w:cs="Times New Roman"/>
        </w:rPr>
      </w:pPr>
      <w:r w:rsidRPr="001E0957">
        <w:rPr>
          <w:rFonts w:ascii="Times New Roman" w:hAnsi="Times New Roman" w:cs="Times New Roman"/>
          <w:b/>
          <w:bCs/>
        </w:rPr>
        <w:t>Females:</w:t>
      </w:r>
      <w:r w:rsidRPr="001E0957">
        <w:rPr>
          <w:rFonts w:ascii="Times New Roman" w:hAnsi="Times New Roman" w:cs="Times New Roman"/>
        </w:rPr>
        <w:t xml:space="preserve">  </w:t>
      </w:r>
      <w:r w:rsidR="00F51F20" w:rsidRPr="001E0957">
        <w:rPr>
          <w:rFonts w:ascii="Times New Roman" w:hAnsi="Times New Roman" w:cs="Times New Roman"/>
        </w:rPr>
        <w:t>Liver: Hepatocellular adenoma;  Lymph Node:</w:t>
      </w:r>
      <w:r w:rsidR="00320EE2" w:rsidRPr="001E0957">
        <w:rPr>
          <w:rFonts w:ascii="Times New Roman" w:hAnsi="Times New Roman" w:cs="Times New Roman"/>
        </w:rPr>
        <w:t xml:space="preserve"> </w:t>
      </w:r>
      <w:r w:rsidR="00F51F20" w:rsidRPr="001E0957">
        <w:rPr>
          <w:rFonts w:ascii="Times New Roman" w:hAnsi="Times New Roman" w:cs="Times New Roman"/>
        </w:rPr>
        <w:t>Angioma</w:t>
      </w:r>
      <w:r w:rsidR="00320EE2" w:rsidRPr="001E0957">
        <w:rPr>
          <w:rFonts w:ascii="Times New Roman" w:hAnsi="Times New Roman" w:cs="Times New Roman"/>
        </w:rPr>
        <w:t>;</w:t>
      </w:r>
      <w:r w:rsidR="00F51F20" w:rsidRPr="001E0957">
        <w:rPr>
          <w:rFonts w:ascii="Times New Roman" w:hAnsi="Times New Roman" w:cs="Times New Roman"/>
        </w:rPr>
        <w:t xml:space="preserve"> Lymphoid/Hematopoetic:</w:t>
      </w:r>
      <w:r w:rsidR="00320EE2" w:rsidRPr="001E0957">
        <w:rPr>
          <w:rFonts w:ascii="Times New Roman" w:hAnsi="Times New Roman" w:cs="Times New Roman"/>
        </w:rPr>
        <w:t xml:space="preserve"> </w:t>
      </w:r>
      <w:r w:rsidR="00F51F20" w:rsidRPr="001E0957">
        <w:rPr>
          <w:rFonts w:ascii="Times New Roman" w:hAnsi="Times New Roman" w:cs="Times New Roman"/>
        </w:rPr>
        <w:t>Malignant lymphoma</w:t>
      </w:r>
      <w:r w:rsidR="00320EE2" w:rsidRPr="001E0957">
        <w:rPr>
          <w:rFonts w:ascii="Times New Roman" w:hAnsi="Times New Roman" w:cs="Times New Roman"/>
        </w:rPr>
        <w:t xml:space="preserve">; </w:t>
      </w:r>
      <w:r w:rsidR="00F51F20" w:rsidRPr="001E0957">
        <w:rPr>
          <w:rFonts w:ascii="Times New Roman" w:hAnsi="Times New Roman" w:cs="Times New Roman"/>
        </w:rPr>
        <w:t xml:space="preserve"> Mammary Gland:</w:t>
      </w:r>
      <w:r w:rsidR="00320EE2" w:rsidRPr="001E0957">
        <w:rPr>
          <w:rFonts w:ascii="Times New Roman" w:hAnsi="Times New Roman" w:cs="Times New Roman"/>
        </w:rPr>
        <w:t xml:space="preserve"> </w:t>
      </w:r>
      <w:r w:rsidR="00F51F20" w:rsidRPr="001E0957">
        <w:rPr>
          <w:rFonts w:ascii="Times New Roman" w:hAnsi="Times New Roman" w:cs="Times New Roman"/>
        </w:rPr>
        <w:t>Fibroadenoma, Adenoma, Adenocarcinoma, Adenoma or Adenocarcinoma, Fibro/Adenoma or Adenocarcinoma</w:t>
      </w:r>
      <w:r w:rsidR="00320EE2" w:rsidRPr="001E0957">
        <w:rPr>
          <w:rFonts w:ascii="Times New Roman" w:hAnsi="Times New Roman" w:cs="Times New Roman"/>
        </w:rPr>
        <w:t xml:space="preserve">; </w:t>
      </w:r>
      <w:r w:rsidR="00F51F20" w:rsidRPr="001E0957">
        <w:rPr>
          <w:rFonts w:ascii="Times New Roman" w:hAnsi="Times New Roman" w:cs="Times New Roman"/>
        </w:rPr>
        <w:t>Ovary:</w:t>
      </w:r>
      <w:r w:rsidR="00320EE2" w:rsidRPr="001E0957">
        <w:rPr>
          <w:rFonts w:ascii="Times New Roman" w:hAnsi="Times New Roman" w:cs="Times New Roman"/>
        </w:rPr>
        <w:t xml:space="preserve"> </w:t>
      </w:r>
      <w:r w:rsidR="00F51F20" w:rsidRPr="001E0957">
        <w:rPr>
          <w:rFonts w:ascii="Times New Roman" w:hAnsi="Times New Roman" w:cs="Times New Roman"/>
        </w:rPr>
        <w:t>Granulosa cell tumor, Granulosa theca cell tumor</w:t>
      </w:r>
      <w:r w:rsidR="00320EE2" w:rsidRPr="001E0957">
        <w:rPr>
          <w:rFonts w:ascii="Times New Roman" w:hAnsi="Times New Roman" w:cs="Times New Roman"/>
        </w:rPr>
        <w:t xml:space="preserve">; </w:t>
      </w:r>
      <w:r w:rsidR="00F51F20" w:rsidRPr="001E0957">
        <w:rPr>
          <w:rFonts w:ascii="Times New Roman" w:hAnsi="Times New Roman" w:cs="Times New Roman"/>
        </w:rPr>
        <w:t xml:space="preserve"> Pituitary Gland:</w:t>
      </w:r>
      <w:r w:rsidR="00320EE2" w:rsidRPr="001E0957">
        <w:rPr>
          <w:rFonts w:ascii="Times New Roman" w:hAnsi="Times New Roman" w:cs="Times New Roman"/>
        </w:rPr>
        <w:t xml:space="preserve"> </w:t>
      </w:r>
      <w:r w:rsidR="00F51F20" w:rsidRPr="001E0957">
        <w:rPr>
          <w:rFonts w:ascii="Times New Roman" w:hAnsi="Times New Roman" w:cs="Times New Roman"/>
        </w:rPr>
        <w:t>Adenoma, Adenocarcinoma, Adenoma or Adenocarcinoma</w:t>
      </w:r>
      <w:r w:rsidR="00320EE2" w:rsidRPr="001E0957">
        <w:rPr>
          <w:rFonts w:ascii="Times New Roman" w:hAnsi="Times New Roman" w:cs="Times New Roman"/>
        </w:rPr>
        <w:t xml:space="preserve">; </w:t>
      </w:r>
      <w:r w:rsidR="00F51F20" w:rsidRPr="001E0957">
        <w:rPr>
          <w:rFonts w:ascii="Times New Roman" w:hAnsi="Times New Roman" w:cs="Times New Roman"/>
        </w:rPr>
        <w:t xml:space="preserve"> Thymus:</w:t>
      </w:r>
      <w:r w:rsidR="00320EE2" w:rsidRPr="001E0957">
        <w:rPr>
          <w:rFonts w:ascii="Times New Roman" w:hAnsi="Times New Roman" w:cs="Times New Roman"/>
        </w:rPr>
        <w:t xml:space="preserve"> </w:t>
      </w:r>
      <w:r w:rsidR="00F51F20" w:rsidRPr="001E0957">
        <w:rPr>
          <w:rFonts w:ascii="Times New Roman" w:hAnsi="Times New Roman" w:cs="Times New Roman"/>
        </w:rPr>
        <w:t>Lymphocytic thymoma</w:t>
      </w:r>
      <w:r w:rsidR="00320EE2" w:rsidRPr="001E0957">
        <w:rPr>
          <w:rFonts w:ascii="Times New Roman" w:hAnsi="Times New Roman" w:cs="Times New Roman"/>
        </w:rPr>
        <w:t xml:space="preserve">; </w:t>
      </w:r>
      <w:r w:rsidR="00F51F20" w:rsidRPr="001E0957">
        <w:rPr>
          <w:rFonts w:ascii="Times New Roman" w:hAnsi="Times New Roman" w:cs="Times New Roman"/>
        </w:rPr>
        <w:t xml:space="preserve"> Thyroid Gland:</w:t>
      </w:r>
      <w:r w:rsidR="00320EE2" w:rsidRPr="001E0957">
        <w:rPr>
          <w:rFonts w:ascii="Times New Roman" w:hAnsi="Times New Roman" w:cs="Times New Roman"/>
        </w:rPr>
        <w:t xml:space="preserve"> </w:t>
      </w:r>
      <w:r w:rsidR="00F51F20" w:rsidRPr="001E0957">
        <w:rPr>
          <w:rFonts w:ascii="Times New Roman" w:hAnsi="Times New Roman" w:cs="Times New Roman"/>
        </w:rPr>
        <w:t xml:space="preserve">Follicular adenoma, </w:t>
      </w:r>
      <w:r w:rsidR="00320EE2" w:rsidRPr="001E0957">
        <w:rPr>
          <w:rFonts w:ascii="Times New Roman" w:hAnsi="Times New Roman" w:cs="Times New Roman"/>
        </w:rPr>
        <w:t xml:space="preserve">adenocarcinoma, combined, </w:t>
      </w:r>
      <w:r w:rsidR="00F51F20" w:rsidRPr="001E0957">
        <w:rPr>
          <w:rFonts w:ascii="Times New Roman" w:hAnsi="Times New Roman" w:cs="Times New Roman"/>
        </w:rPr>
        <w:t>Parafollicular adenoma, Uterus:</w:t>
      </w:r>
      <w:r w:rsidR="00320EE2" w:rsidRPr="001E0957">
        <w:rPr>
          <w:rFonts w:ascii="Times New Roman" w:hAnsi="Times New Roman" w:cs="Times New Roman"/>
        </w:rPr>
        <w:t xml:space="preserve"> </w:t>
      </w:r>
      <w:r w:rsidR="00F51F20" w:rsidRPr="001E0957">
        <w:rPr>
          <w:rFonts w:ascii="Times New Roman" w:hAnsi="Times New Roman" w:cs="Times New Roman"/>
        </w:rPr>
        <w:t>Endometrial stromal polyp, Adenocarcinoma, Leiomyoma</w:t>
      </w:r>
      <w:r w:rsidRPr="001E0957">
        <w:rPr>
          <w:rFonts w:ascii="Times New Roman" w:hAnsi="Times New Roman" w:cs="Times New Roman"/>
        </w:rPr>
        <w:t xml:space="preserve">; </w:t>
      </w:r>
    </w:p>
    <w:p w14:paraId="2371480D" w14:textId="7C06A49C" w:rsidR="00FE7C61" w:rsidRPr="001E0957" w:rsidRDefault="00FE7C61" w:rsidP="00FE7C61">
      <w:pPr>
        <w:pStyle w:val="NoSpacing"/>
        <w:rPr>
          <w:rFonts w:ascii="Times New Roman" w:hAnsi="Times New Roman" w:cs="Times New Roman"/>
          <w:b/>
          <w:bCs/>
        </w:rPr>
      </w:pPr>
      <w:r w:rsidRPr="001E0957">
        <w:rPr>
          <w:rFonts w:ascii="Times New Roman" w:hAnsi="Times New Roman" w:cs="Times New Roman"/>
        </w:rPr>
        <w:t xml:space="preserve">     </w:t>
      </w:r>
      <w:r w:rsidRPr="001E0957">
        <w:rPr>
          <w:rFonts w:ascii="Times New Roman" w:hAnsi="Times New Roman" w:cs="Times New Roman"/>
          <w:b/>
          <w:bCs/>
        </w:rPr>
        <w:t>Total number of trend tests:       2</w:t>
      </w:r>
      <w:r w:rsidR="00320EE2" w:rsidRPr="001E0957">
        <w:rPr>
          <w:rFonts w:ascii="Times New Roman" w:hAnsi="Times New Roman" w:cs="Times New Roman"/>
          <w:b/>
          <w:bCs/>
        </w:rPr>
        <w:t>1</w:t>
      </w:r>
      <w:r w:rsidRPr="001E0957">
        <w:rPr>
          <w:rFonts w:ascii="Times New Roman" w:hAnsi="Times New Roman" w:cs="Times New Roman"/>
          <w:b/>
          <w:bCs/>
        </w:rPr>
        <w:t xml:space="preserve">  </w:t>
      </w:r>
    </w:p>
    <w:p w14:paraId="17DE43B2" w14:textId="77777777" w:rsidR="00FE7C61" w:rsidRPr="001E0957" w:rsidRDefault="00FE7C61" w:rsidP="00AD52E6">
      <w:pPr>
        <w:pStyle w:val="NoSpacing"/>
        <w:rPr>
          <w:rFonts w:ascii="Times New Roman" w:hAnsi="Times New Roman" w:cs="Times New Roman"/>
        </w:rPr>
      </w:pPr>
    </w:p>
    <w:sectPr w:rsidR="00FE7C61" w:rsidRPr="001E0957" w:rsidSect="001674D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tal_Editing_Time" w:val="301"/>
  </w:docVars>
  <w:rsids>
    <w:rsidRoot w:val="00D35DE2"/>
    <w:rsid w:val="0002522A"/>
    <w:rsid w:val="000362EF"/>
    <w:rsid w:val="00094DA3"/>
    <w:rsid w:val="000C1F73"/>
    <w:rsid w:val="000C742D"/>
    <w:rsid w:val="000D239C"/>
    <w:rsid w:val="001674D9"/>
    <w:rsid w:val="00167978"/>
    <w:rsid w:val="00183E10"/>
    <w:rsid w:val="001B6C83"/>
    <w:rsid w:val="001D1315"/>
    <w:rsid w:val="001D250E"/>
    <w:rsid w:val="001E0957"/>
    <w:rsid w:val="001F0257"/>
    <w:rsid w:val="0023411B"/>
    <w:rsid w:val="00234FF4"/>
    <w:rsid w:val="0025207D"/>
    <w:rsid w:val="0026365A"/>
    <w:rsid w:val="00266EE3"/>
    <w:rsid w:val="00271079"/>
    <w:rsid w:val="002C78B7"/>
    <w:rsid w:val="002E1FD6"/>
    <w:rsid w:val="003106F6"/>
    <w:rsid w:val="00311F74"/>
    <w:rsid w:val="00315BF0"/>
    <w:rsid w:val="00320EE2"/>
    <w:rsid w:val="00335D8A"/>
    <w:rsid w:val="00387EFE"/>
    <w:rsid w:val="003C2F2B"/>
    <w:rsid w:val="003E2ABF"/>
    <w:rsid w:val="00456279"/>
    <w:rsid w:val="00474D2B"/>
    <w:rsid w:val="004875C7"/>
    <w:rsid w:val="00491ED1"/>
    <w:rsid w:val="004D4C2A"/>
    <w:rsid w:val="005136E1"/>
    <w:rsid w:val="005263A7"/>
    <w:rsid w:val="005736BC"/>
    <w:rsid w:val="005C28F7"/>
    <w:rsid w:val="005D7F2B"/>
    <w:rsid w:val="005F2AFB"/>
    <w:rsid w:val="00611770"/>
    <w:rsid w:val="00623E8D"/>
    <w:rsid w:val="006327F9"/>
    <w:rsid w:val="00641F64"/>
    <w:rsid w:val="006513B8"/>
    <w:rsid w:val="0067006D"/>
    <w:rsid w:val="006753B9"/>
    <w:rsid w:val="0069281F"/>
    <w:rsid w:val="006C6115"/>
    <w:rsid w:val="007306F0"/>
    <w:rsid w:val="00733F59"/>
    <w:rsid w:val="0074661D"/>
    <w:rsid w:val="00763542"/>
    <w:rsid w:val="0077515E"/>
    <w:rsid w:val="007A315E"/>
    <w:rsid w:val="007A6FB7"/>
    <w:rsid w:val="007E115E"/>
    <w:rsid w:val="008171C0"/>
    <w:rsid w:val="00835BCD"/>
    <w:rsid w:val="008627DB"/>
    <w:rsid w:val="008B15B2"/>
    <w:rsid w:val="008D345A"/>
    <w:rsid w:val="008F505D"/>
    <w:rsid w:val="009030C9"/>
    <w:rsid w:val="00907FC2"/>
    <w:rsid w:val="00913A97"/>
    <w:rsid w:val="00930E84"/>
    <w:rsid w:val="00935C1B"/>
    <w:rsid w:val="00945EBB"/>
    <w:rsid w:val="00975C7B"/>
    <w:rsid w:val="009D1852"/>
    <w:rsid w:val="009D390C"/>
    <w:rsid w:val="009E6CDE"/>
    <w:rsid w:val="00A03948"/>
    <w:rsid w:val="00A401F4"/>
    <w:rsid w:val="00A60FAF"/>
    <w:rsid w:val="00AA01F9"/>
    <w:rsid w:val="00AD52E6"/>
    <w:rsid w:val="00AF28DC"/>
    <w:rsid w:val="00AF64CA"/>
    <w:rsid w:val="00B250A2"/>
    <w:rsid w:val="00B455CC"/>
    <w:rsid w:val="00B47CB5"/>
    <w:rsid w:val="00B53B05"/>
    <w:rsid w:val="00BD3C38"/>
    <w:rsid w:val="00BE4E25"/>
    <w:rsid w:val="00C64679"/>
    <w:rsid w:val="00C80118"/>
    <w:rsid w:val="00CB08BD"/>
    <w:rsid w:val="00CF663C"/>
    <w:rsid w:val="00D11153"/>
    <w:rsid w:val="00D15DD7"/>
    <w:rsid w:val="00D35DE2"/>
    <w:rsid w:val="00D36E42"/>
    <w:rsid w:val="00D72C93"/>
    <w:rsid w:val="00D90C36"/>
    <w:rsid w:val="00D9772C"/>
    <w:rsid w:val="00DB2762"/>
    <w:rsid w:val="00DE3654"/>
    <w:rsid w:val="00DE74FE"/>
    <w:rsid w:val="00E016E1"/>
    <w:rsid w:val="00E16B5D"/>
    <w:rsid w:val="00E207A2"/>
    <w:rsid w:val="00E354BF"/>
    <w:rsid w:val="00E52E94"/>
    <w:rsid w:val="00E537B8"/>
    <w:rsid w:val="00E72BAD"/>
    <w:rsid w:val="00E82AE3"/>
    <w:rsid w:val="00E9607F"/>
    <w:rsid w:val="00EA1F39"/>
    <w:rsid w:val="00ED10BE"/>
    <w:rsid w:val="00EF45FE"/>
    <w:rsid w:val="00EF7DE7"/>
    <w:rsid w:val="00F1153A"/>
    <w:rsid w:val="00F32314"/>
    <w:rsid w:val="00F51F20"/>
    <w:rsid w:val="00F7089C"/>
    <w:rsid w:val="00F7642D"/>
    <w:rsid w:val="00FA2B87"/>
    <w:rsid w:val="00FD2F5E"/>
    <w:rsid w:val="00FE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5A64"/>
  <w15:docId w15:val="{53EC26AC-0086-4E5A-9373-72335EDE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DE2"/>
  </w:style>
  <w:style w:type="paragraph" w:styleId="BalloonText">
    <w:name w:val="Balloon Text"/>
    <w:basedOn w:val="Normal"/>
    <w:link w:val="BalloonTextChar"/>
    <w:uiPriority w:val="99"/>
    <w:semiHidden/>
    <w:unhideWhenUsed/>
    <w:rsid w:val="00D35D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5D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83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5246</Words>
  <Characters>28856</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Portier</dc:creator>
  <cp:keywords/>
  <dc:description/>
  <cp:lastModifiedBy>Marc Jacobs</cp:lastModifiedBy>
  <cp:revision>2</cp:revision>
  <dcterms:created xsi:type="dcterms:W3CDTF">2024-11-13T13:25:00Z</dcterms:created>
  <dcterms:modified xsi:type="dcterms:W3CDTF">2024-11-13T13:25:00Z</dcterms:modified>
</cp:coreProperties>
</file>