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B917" w14:textId="74FEAA17" w:rsidR="00D33F93" w:rsidRDefault="00737EC3" w:rsidP="00737EC3">
      <w:pPr>
        <w:pStyle w:val="ListParagraph"/>
        <w:numPr>
          <w:ilvl w:val="0"/>
          <w:numId w:val="1"/>
        </w:numPr>
      </w:pPr>
      <w:r w:rsidRPr="00737EC3">
        <w:t>https://www.mijeenzorg.site/over-sterfte</w:t>
      </w:r>
    </w:p>
    <w:sectPr w:rsidR="00D3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C76"/>
    <w:multiLevelType w:val="hybridMultilevel"/>
    <w:tmpl w:val="6090E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8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24"/>
    <w:rsid w:val="00020C12"/>
    <w:rsid w:val="001832F1"/>
    <w:rsid w:val="002F3924"/>
    <w:rsid w:val="003A6210"/>
    <w:rsid w:val="00570CF6"/>
    <w:rsid w:val="00737EC3"/>
    <w:rsid w:val="00D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A1F3DB-FD9A-4558-AFA6-A6B96BAB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3</cp:revision>
  <dcterms:created xsi:type="dcterms:W3CDTF">2024-01-10T10:39:00Z</dcterms:created>
  <dcterms:modified xsi:type="dcterms:W3CDTF">2024-01-10T10:39:00Z</dcterms:modified>
</cp:coreProperties>
</file>