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DAF5" w14:textId="77777777" w:rsidR="00C33D69" w:rsidRPr="00C33D69" w:rsidRDefault="00C33D69" w:rsidP="0031157B">
      <w:pPr>
        <w:spacing w:before="360" w:after="360" w:line="240" w:lineRule="auto"/>
        <w:rPr>
          <w:rFonts w:cs="Calibri"/>
          <w:b/>
          <w:bCs/>
          <w:color w:val="548DD4"/>
          <w:sz w:val="16"/>
          <w:szCs w:val="16"/>
          <w:lang w:val="en-US" w:eastAsia="nb-NO"/>
        </w:rPr>
      </w:pPr>
      <w:r w:rsidRPr="00C33D69">
        <w:rPr>
          <w:rFonts w:cs="Calibri"/>
          <w:b/>
          <w:bCs/>
          <w:noProof/>
          <w:color w:val="548DD4"/>
          <w:sz w:val="16"/>
          <w:szCs w:val="16"/>
          <w:lang w:val="en-GB" w:eastAsia="en-GB"/>
        </w:rPr>
        <w:drawing>
          <wp:anchor distT="0" distB="0" distL="114300" distR="114300" simplePos="0" relativeHeight="251660288" behindDoc="0" locked="0" layoutInCell="1" allowOverlap="1" wp14:anchorId="30ECCEC2" wp14:editId="07C4BC8D">
            <wp:simplePos x="0" y="0"/>
            <wp:positionH relativeFrom="column">
              <wp:posOffset>-32385</wp:posOffset>
            </wp:positionH>
            <wp:positionV relativeFrom="paragraph">
              <wp:posOffset>-102870</wp:posOffset>
            </wp:positionV>
            <wp:extent cx="1870710" cy="640080"/>
            <wp:effectExtent l="19050" t="0" r="0" b="0"/>
            <wp:wrapSquare wrapText="bothSides"/>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hrane_effective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710" cy="640080"/>
                    </a:xfrm>
                    <a:prstGeom prst="rect">
                      <a:avLst/>
                    </a:prstGeom>
                  </pic:spPr>
                </pic:pic>
              </a:graphicData>
            </a:graphic>
          </wp:anchor>
        </w:drawing>
      </w:r>
    </w:p>
    <w:p w14:paraId="1D7EB92E" w14:textId="77777777" w:rsidR="00C33D69" w:rsidRPr="00C33D69" w:rsidRDefault="00C33D69" w:rsidP="00C33D69">
      <w:pPr>
        <w:spacing w:after="0"/>
        <w:contextualSpacing/>
        <w:jc w:val="center"/>
        <w:rPr>
          <w:rFonts w:asciiTheme="minorHAnsi" w:eastAsia="Times New Roman" w:hAnsiTheme="minorHAnsi" w:cstheme="minorHAnsi"/>
          <w:b/>
          <w:color w:val="001642"/>
          <w:sz w:val="16"/>
          <w:szCs w:val="16"/>
          <w:lang w:val="en-GB" w:eastAsia="en-GB"/>
        </w:rPr>
      </w:pPr>
    </w:p>
    <w:p w14:paraId="2192DAD3" w14:textId="77777777" w:rsidR="00AF6243" w:rsidRDefault="00E30855" w:rsidP="00C33D69">
      <w:pPr>
        <w:spacing w:after="0"/>
        <w:contextualSpacing/>
        <w:jc w:val="center"/>
        <w:rPr>
          <w:rFonts w:asciiTheme="minorHAnsi" w:eastAsia="Times New Roman" w:hAnsiTheme="minorHAnsi" w:cstheme="minorHAnsi"/>
          <w:b/>
          <w:color w:val="001642"/>
          <w:sz w:val="28"/>
          <w:szCs w:val="28"/>
          <w:lang w:val="en-GB" w:eastAsia="en-GB"/>
        </w:rPr>
      </w:pPr>
      <w:r w:rsidRPr="00C33D69">
        <w:rPr>
          <w:rFonts w:asciiTheme="minorHAnsi" w:eastAsia="Times New Roman" w:hAnsiTheme="minorHAnsi" w:cstheme="minorHAnsi"/>
          <w:b/>
          <w:color w:val="001642"/>
          <w:sz w:val="28"/>
          <w:szCs w:val="28"/>
          <w:lang w:val="en-GB" w:eastAsia="en-GB"/>
        </w:rPr>
        <w:t xml:space="preserve">EPOC </w:t>
      </w:r>
      <w:r w:rsidR="0031157B" w:rsidRPr="00C33D69">
        <w:rPr>
          <w:rFonts w:asciiTheme="minorHAnsi" w:eastAsia="Times New Roman" w:hAnsiTheme="minorHAnsi" w:cstheme="minorHAnsi"/>
          <w:b/>
          <w:color w:val="001642"/>
          <w:sz w:val="28"/>
          <w:szCs w:val="28"/>
          <w:lang w:val="en-GB" w:eastAsia="en-GB"/>
        </w:rPr>
        <w:t xml:space="preserve">Worksheets </w:t>
      </w:r>
      <w:r w:rsidR="0031157B" w:rsidRPr="00C33D69">
        <w:rPr>
          <w:rFonts w:asciiTheme="minorHAnsi" w:eastAsia="Times New Roman" w:hAnsiTheme="minorHAnsi" w:cstheme="minorHAnsi"/>
          <w:b/>
          <w:color w:val="001642"/>
          <w:sz w:val="28"/>
          <w:szCs w:val="28"/>
          <w:lang w:val="en-GB" w:eastAsia="en-GB"/>
        </w:rPr>
        <w:br/>
        <w:t>for preparing a Summary of Findings (SoF) table using GRADE</w:t>
      </w:r>
    </w:p>
    <w:p w14:paraId="19E1A493" w14:textId="77777777" w:rsidR="00C33D69" w:rsidRPr="00C33D69" w:rsidRDefault="00C33D69" w:rsidP="00C33D69">
      <w:pPr>
        <w:spacing w:after="0"/>
        <w:contextualSpacing/>
        <w:jc w:val="center"/>
        <w:rPr>
          <w:rFonts w:asciiTheme="minorHAnsi" w:eastAsia="Times New Roman" w:hAnsiTheme="minorHAnsi" w:cstheme="minorHAnsi"/>
          <w:b/>
          <w:color w:val="001642"/>
          <w:sz w:val="16"/>
          <w:szCs w:val="16"/>
          <w:lang w:val="en-GB" w:eastAsia="en-GB"/>
        </w:rPr>
      </w:pPr>
    </w:p>
    <w:p w14:paraId="00735FAB" w14:textId="77777777" w:rsidR="00AF6243" w:rsidRPr="003D654A" w:rsidRDefault="00317E20" w:rsidP="00C33D69">
      <w:pPr>
        <w:spacing w:after="0"/>
        <w:ind w:left="360" w:hanging="360"/>
        <w:contextualSpacing/>
        <w:rPr>
          <w:rFonts w:cs="Calibri"/>
          <w:lang w:val="en-GB"/>
        </w:rPr>
      </w:pPr>
      <w:r w:rsidRPr="003D654A">
        <w:rPr>
          <w:rFonts w:cs="Calibri"/>
          <w:lang w:val="en-GB"/>
        </w:rPr>
        <w:t xml:space="preserve">These worksheets can be used to: </w:t>
      </w:r>
    </w:p>
    <w:p w14:paraId="6529C270"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1. </w:t>
      </w:r>
      <w:r w:rsidRPr="003D654A">
        <w:rPr>
          <w:rFonts w:cs="Calibri"/>
          <w:lang w:val="en-GB"/>
        </w:rPr>
        <w:tab/>
        <w:t>Identify the most important outcomes</w:t>
      </w:r>
      <w:r w:rsidR="00DC3921" w:rsidRPr="003D654A">
        <w:rPr>
          <w:rFonts w:cs="Calibri"/>
          <w:lang w:val="en-GB"/>
        </w:rPr>
        <w:t xml:space="preserve"> </w:t>
      </w:r>
      <w:r w:rsidR="00E30855" w:rsidRPr="003D654A">
        <w:rPr>
          <w:rFonts w:cs="Calibri"/>
          <w:lang w:val="en-GB"/>
        </w:rPr>
        <w:t>for each comparison</w:t>
      </w:r>
      <w:r w:rsidRPr="003D654A">
        <w:rPr>
          <w:rFonts w:cs="Calibri"/>
          <w:lang w:val="en-GB"/>
        </w:rPr>
        <w:t xml:space="preserve"> </w:t>
      </w:r>
      <w:r w:rsidR="00E30855" w:rsidRPr="003D654A">
        <w:rPr>
          <w:rFonts w:cs="Calibri"/>
          <w:lang w:val="en-GB"/>
        </w:rPr>
        <w:t>for which a SoF table would be helpful</w:t>
      </w:r>
    </w:p>
    <w:p w14:paraId="0E15400C"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2. </w:t>
      </w:r>
      <w:r w:rsidRPr="003D654A">
        <w:rPr>
          <w:rFonts w:cs="Calibri"/>
          <w:lang w:val="en-GB"/>
        </w:rPr>
        <w:tab/>
        <w:t xml:space="preserve">Assess the </w:t>
      </w:r>
      <w:r w:rsidR="00B34DBF">
        <w:rPr>
          <w:rFonts w:cs="Calibri"/>
          <w:lang w:val="en-GB"/>
        </w:rPr>
        <w:t>certainty</w:t>
      </w:r>
      <w:r w:rsidRPr="003D654A">
        <w:rPr>
          <w:rFonts w:cs="Calibri"/>
          <w:lang w:val="en-GB"/>
        </w:rPr>
        <w:t xml:space="preserve"> </w:t>
      </w:r>
      <w:r w:rsidR="00B34DBF">
        <w:rPr>
          <w:rFonts w:cs="Calibri"/>
          <w:lang w:val="en-GB"/>
        </w:rPr>
        <w:t xml:space="preserve">(quality) </w:t>
      </w:r>
      <w:r w:rsidRPr="003D654A">
        <w:rPr>
          <w:rFonts w:cs="Calibri"/>
          <w:lang w:val="en-GB"/>
        </w:rPr>
        <w:t>of evidence for each of those outcomes</w:t>
      </w:r>
      <w:r w:rsidR="00E30855" w:rsidRPr="003D654A">
        <w:rPr>
          <w:rFonts w:cs="Calibri"/>
          <w:lang w:val="en-GB"/>
        </w:rPr>
        <w:t xml:space="preserve"> using GRADE</w:t>
      </w:r>
      <w:r w:rsidRPr="003D654A">
        <w:rPr>
          <w:rFonts w:cs="Calibri"/>
          <w:lang w:val="en-GB"/>
        </w:rPr>
        <w:t xml:space="preserve"> </w:t>
      </w:r>
    </w:p>
    <w:p w14:paraId="6046C6E0"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3. </w:t>
      </w:r>
      <w:r w:rsidRPr="003D654A">
        <w:rPr>
          <w:rFonts w:cs="Calibri"/>
          <w:lang w:val="en-GB"/>
        </w:rPr>
        <w:tab/>
        <w:t>Prepare a summary of findings (SoF)</w:t>
      </w:r>
      <w:r w:rsidR="00E30855" w:rsidRPr="003D654A">
        <w:rPr>
          <w:rFonts w:cs="Calibri"/>
          <w:lang w:val="en-GB"/>
        </w:rPr>
        <w:t xml:space="preserve"> table</w:t>
      </w:r>
      <w:r w:rsidRPr="003D654A">
        <w:rPr>
          <w:rFonts w:cs="Calibri"/>
          <w:lang w:val="en-GB"/>
        </w:rPr>
        <w:t xml:space="preserve"> for </w:t>
      </w:r>
      <w:r w:rsidR="00E30855" w:rsidRPr="003D654A">
        <w:rPr>
          <w:rFonts w:cs="Calibri"/>
          <w:lang w:val="en-GB"/>
        </w:rPr>
        <w:t>an EPOC review</w:t>
      </w:r>
      <w:r w:rsidRPr="003D654A">
        <w:rPr>
          <w:rFonts w:cs="Calibri"/>
          <w:lang w:val="en-GB"/>
        </w:rPr>
        <w:t xml:space="preserve"> </w:t>
      </w:r>
    </w:p>
    <w:p w14:paraId="16487A43" w14:textId="77777777" w:rsidR="00317E20" w:rsidRPr="00C33D69" w:rsidRDefault="00317E20" w:rsidP="00C33D69">
      <w:pPr>
        <w:spacing w:after="0"/>
        <w:contextualSpacing/>
        <w:rPr>
          <w:rFonts w:cs="Calibri"/>
          <w:sz w:val="16"/>
          <w:szCs w:val="16"/>
          <w:lang w:val="en-GB"/>
        </w:rPr>
      </w:pPr>
      <w:r w:rsidRPr="003D654A">
        <w:rPr>
          <w:rFonts w:cs="Calibri"/>
          <w:lang w:val="en-GB"/>
        </w:rPr>
        <w:t xml:space="preserve"> </w:t>
      </w:r>
    </w:p>
    <w:p w14:paraId="75870B9E" w14:textId="77777777" w:rsidR="00317E20" w:rsidRPr="003D654A" w:rsidRDefault="00E37A28" w:rsidP="00C33D69">
      <w:pPr>
        <w:spacing w:after="0"/>
        <w:contextualSpacing/>
        <w:rPr>
          <w:rFonts w:cs="Calibri"/>
          <w:b/>
          <w:bCs/>
          <w:lang w:val="en-GB"/>
        </w:rPr>
      </w:pPr>
      <w:r w:rsidRPr="003D654A">
        <w:rPr>
          <w:rFonts w:cs="Calibri"/>
          <w:b/>
          <w:bCs/>
          <w:lang w:val="en-GB"/>
        </w:rPr>
        <w:t>Instructions</w:t>
      </w:r>
    </w:p>
    <w:p w14:paraId="58D59DD7"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1. </w:t>
      </w:r>
      <w:r w:rsidR="00E30855" w:rsidRPr="003D654A">
        <w:rPr>
          <w:rFonts w:cs="Calibri"/>
          <w:lang w:val="en-GB"/>
        </w:rPr>
        <w:t>Identify each comparison in the review for which a SoF table would be helpful</w:t>
      </w:r>
      <w:r w:rsidRPr="003D654A">
        <w:rPr>
          <w:rFonts w:cs="Calibri"/>
          <w:lang w:val="en-GB"/>
        </w:rPr>
        <w:t>. Prepare more t</w:t>
      </w:r>
      <w:r w:rsidR="00E30855" w:rsidRPr="003D654A">
        <w:rPr>
          <w:rFonts w:cs="Calibri"/>
          <w:lang w:val="en-GB"/>
        </w:rPr>
        <w:t>han one SoF table if the</w:t>
      </w:r>
      <w:r w:rsidRPr="003D654A">
        <w:rPr>
          <w:rFonts w:cs="Calibri"/>
          <w:lang w:val="en-GB"/>
        </w:rPr>
        <w:t xml:space="preserve"> review contains more than one comparison </w:t>
      </w:r>
      <w:r w:rsidR="00E30855" w:rsidRPr="003D654A">
        <w:rPr>
          <w:rFonts w:cs="Calibri"/>
          <w:lang w:val="en-GB"/>
        </w:rPr>
        <w:t>for which a summary of findings would be helpful</w:t>
      </w:r>
      <w:r w:rsidRPr="003D654A">
        <w:rPr>
          <w:rFonts w:cs="Calibri"/>
          <w:lang w:val="en-GB"/>
        </w:rPr>
        <w:t>.</w:t>
      </w:r>
    </w:p>
    <w:p w14:paraId="16151B3F" w14:textId="77777777" w:rsidR="00C33D69" w:rsidRPr="00C33D69" w:rsidRDefault="00C33D69" w:rsidP="00C33D69">
      <w:pPr>
        <w:spacing w:after="0"/>
        <w:ind w:left="280" w:hanging="280"/>
        <w:contextualSpacing/>
        <w:rPr>
          <w:rFonts w:cs="Calibri"/>
          <w:sz w:val="16"/>
          <w:szCs w:val="16"/>
          <w:lang w:val="en-GB"/>
        </w:rPr>
      </w:pPr>
    </w:p>
    <w:p w14:paraId="42C30712"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2. Select the most important outcomes for </w:t>
      </w:r>
      <w:r w:rsidR="00E30855" w:rsidRPr="003D654A">
        <w:rPr>
          <w:rFonts w:cs="Calibri"/>
          <w:lang w:val="en-GB"/>
        </w:rPr>
        <w:t>each</w:t>
      </w:r>
      <w:r w:rsidRPr="003D654A">
        <w:rPr>
          <w:rFonts w:cs="Calibri"/>
          <w:lang w:val="en-GB"/>
        </w:rPr>
        <w:t xml:space="preserve"> comparison </w:t>
      </w:r>
    </w:p>
    <w:p w14:paraId="4EF30672" w14:textId="77777777" w:rsidR="00AF6243" w:rsidRPr="003D654A" w:rsidRDefault="00317E20" w:rsidP="00C33D69">
      <w:pPr>
        <w:spacing w:after="0"/>
        <w:ind w:left="280" w:hanging="280"/>
        <w:contextualSpacing/>
        <w:rPr>
          <w:rFonts w:cs="Calibri"/>
          <w:i/>
          <w:iCs/>
          <w:lang w:val="en-GB"/>
        </w:rPr>
      </w:pPr>
      <w:r w:rsidRPr="003D654A">
        <w:rPr>
          <w:rFonts w:cs="Calibri"/>
          <w:lang w:val="en-GB"/>
        </w:rPr>
        <w:tab/>
      </w:r>
      <w:r w:rsidR="00E37A28" w:rsidRPr="003D654A">
        <w:rPr>
          <w:rFonts w:cs="Calibri"/>
          <w:i/>
          <w:iCs/>
          <w:lang w:val="en-GB"/>
        </w:rPr>
        <w:t>Suggestions</w:t>
      </w:r>
    </w:p>
    <w:p w14:paraId="5C4B1323" w14:textId="77777777" w:rsidR="00AF6243" w:rsidRPr="003D654A" w:rsidRDefault="00317E20" w:rsidP="00C33D69">
      <w:pPr>
        <w:numPr>
          <w:ilvl w:val="0"/>
          <w:numId w:val="3"/>
        </w:numPr>
        <w:tabs>
          <w:tab w:val="clear" w:pos="720"/>
        </w:tabs>
        <w:spacing w:after="0"/>
        <w:ind w:left="574" w:hanging="294"/>
        <w:contextualSpacing/>
        <w:rPr>
          <w:rFonts w:cs="Calibri"/>
          <w:lang w:val="en-GB"/>
        </w:rPr>
      </w:pPr>
      <w:r w:rsidRPr="003D654A">
        <w:rPr>
          <w:rFonts w:cs="Calibri"/>
          <w:lang w:val="en-GB"/>
        </w:rPr>
        <w:t xml:space="preserve">Generate a list of relevant outcomes (see </w:t>
      </w:r>
      <w:r w:rsidR="00E37A28" w:rsidRPr="003D654A">
        <w:rPr>
          <w:rFonts w:cs="Calibri"/>
          <w:bCs/>
          <w:lang w:val="en-GB"/>
        </w:rPr>
        <w:t>Worksheet 1</w:t>
      </w:r>
      <w:r w:rsidRPr="003D654A">
        <w:rPr>
          <w:rFonts w:cs="Calibri"/>
          <w:lang w:val="en-GB"/>
        </w:rPr>
        <w:t>)</w:t>
      </w:r>
    </w:p>
    <w:p w14:paraId="472A09BE" w14:textId="77777777" w:rsidR="00AF6243" w:rsidRPr="003D654A" w:rsidRDefault="00317E20" w:rsidP="00C33D69">
      <w:pPr>
        <w:numPr>
          <w:ilvl w:val="0"/>
          <w:numId w:val="1"/>
        </w:numPr>
        <w:tabs>
          <w:tab w:val="clear" w:pos="1428"/>
        </w:tabs>
        <w:spacing w:after="0"/>
        <w:ind w:left="567" w:hanging="141"/>
        <w:contextualSpacing/>
        <w:rPr>
          <w:rFonts w:cs="Calibri"/>
          <w:lang w:val="en-GB"/>
        </w:rPr>
      </w:pPr>
      <w:r w:rsidRPr="003D654A">
        <w:rPr>
          <w:rFonts w:cs="Calibri"/>
          <w:lang w:val="en-GB"/>
        </w:rPr>
        <w:tab/>
        <w:t xml:space="preserve">List outcomes that </w:t>
      </w:r>
      <w:r w:rsidR="00E30855" w:rsidRPr="003D654A">
        <w:rPr>
          <w:rFonts w:cs="Calibri"/>
          <w:lang w:val="en-GB"/>
        </w:rPr>
        <w:t>you</w:t>
      </w:r>
      <w:r w:rsidRPr="003D654A">
        <w:rPr>
          <w:rFonts w:cs="Calibri"/>
          <w:lang w:val="en-GB"/>
        </w:rPr>
        <w:t xml:space="preserve"> identified as primary outcomes </w:t>
      </w:r>
    </w:p>
    <w:p w14:paraId="32C4AAAC" w14:textId="77777777" w:rsidR="00AF6243" w:rsidRPr="003D654A" w:rsidRDefault="00317E20" w:rsidP="00C33D69">
      <w:pPr>
        <w:numPr>
          <w:ilvl w:val="0"/>
          <w:numId w:val="1"/>
        </w:numPr>
        <w:tabs>
          <w:tab w:val="clear" w:pos="1428"/>
        </w:tabs>
        <w:spacing w:after="0"/>
        <w:ind w:left="567" w:hanging="141"/>
        <w:contextualSpacing/>
        <w:rPr>
          <w:rFonts w:cs="Calibri"/>
          <w:lang w:val="en-GB"/>
        </w:rPr>
      </w:pPr>
      <w:r w:rsidRPr="003D654A">
        <w:rPr>
          <w:rFonts w:cs="Calibri"/>
          <w:lang w:val="en-GB"/>
        </w:rPr>
        <w:tab/>
        <w:t xml:space="preserve">Add other outcomes for which data are reported </w:t>
      </w:r>
    </w:p>
    <w:p w14:paraId="3DD44A7F" w14:textId="77777777" w:rsidR="00AF6243" w:rsidRPr="003D654A" w:rsidRDefault="00317E20" w:rsidP="00C33D69">
      <w:pPr>
        <w:numPr>
          <w:ilvl w:val="0"/>
          <w:numId w:val="1"/>
        </w:numPr>
        <w:tabs>
          <w:tab w:val="clear" w:pos="1428"/>
        </w:tabs>
        <w:spacing w:after="0"/>
        <w:ind w:left="567" w:hanging="141"/>
        <w:contextualSpacing/>
        <w:rPr>
          <w:rFonts w:cs="Calibri"/>
          <w:lang w:val="en-GB"/>
        </w:rPr>
      </w:pPr>
      <w:r w:rsidRPr="003D654A">
        <w:rPr>
          <w:rFonts w:cs="Calibri"/>
          <w:lang w:val="en-GB"/>
        </w:rPr>
        <w:tab/>
        <w:t xml:space="preserve">Add any other outcomes that were not reported in the review, but that might be important to someone making a decision – from the perspective of those who will be affected by the decision. </w:t>
      </w:r>
      <w:r w:rsidRPr="003D654A">
        <w:rPr>
          <w:rFonts w:cs="Calibri"/>
          <w:b/>
          <w:lang w:val="en-GB"/>
        </w:rPr>
        <w:t>Be sure to consider potential benefits, adverse effects, and resource use (costs)</w:t>
      </w:r>
    </w:p>
    <w:p w14:paraId="143AC4F4" w14:textId="77777777" w:rsidR="00AF6243" w:rsidRPr="003D654A" w:rsidRDefault="00317E20" w:rsidP="00C33D69">
      <w:pPr>
        <w:numPr>
          <w:ilvl w:val="0"/>
          <w:numId w:val="1"/>
        </w:numPr>
        <w:tabs>
          <w:tab w:val="clear" w:pos="1428"/>
        </w:tabs>
        <w:spacing w:after="0"/>
        <w:ind w:left="567" w:hanging="141"/>
        <w:contextualSpacing/>
        <w:rPr>
          <w:rFonts w:cs="Calibri"/>
          <w:lang w:val="en-GB"/>
        </w:rPr>
      </w:pPr>
      <w:r w:rsidRPr="003D654A">
        <w:rPr>
          <w:rFonts w:cs="Calibri"/>
          <w:lang w:val="en-GB"/>
        </w:rPr>
        <w:tab/>
        <w:t xml:space="preserve">Agree </w:t>
      </w:r>
      <w:r w:rsidR="00E30855" w:rsidRPr="003D654A">
        <w:rPr>
          <w:rFonts w:cs="Calibri"/>
          <w:lang w:val="en-GB"/>
        </w:rPr>
        <w:t xml:space="preserve">(with your co-authors) </w:t>
      </w:r>
      <w:r w:rsidRPr="003D654A">
        <w:rPr>
          <w:rFonts w:cs="Calibri"/>
          <w:lang w:val="en-GB"/>
        </w:rPr>
        <w:t>on which outcomes are important enough to be included in the SoF table (Worksheet 1)</w:t>
      </w:r>
    </w:p>
    <w:p w14:paraId="2DA27DD0" w14:textId="77777777" w:rsidR="00AF6243" w:rsidRPr="003D654A" w:rsidRDefault="00E730C9" w:rsidP="00C33D69">
      <w:pPr>
        <w:numPr>
          <w:ilvl w:val="0"/>
          <w:numId w:val="3"/>
        </w:numPr>
        <w:tabs>
          <w:tab w:val="clear" w:pos="720"/>
        </w:tabs>
        <w:spacing w:after="0"/>
        <w:ind w:left="574" w:hanging="294"/>
        <w:contextualSpacing/>
        <w:rPr>
          <w:rFonts w:cs="Calibri"/>
          <w:lang w:val="en-GB"/>
        </w:rPr>
      </w:pPr>
      <w:r w:rsidRPr="003D654A">
        <w:rPr>
          <w:rFonts w:cs="Calibri"/>
          <w:lang w:val="en-GB"/>
        </w:rPr>
        <w:t>Having chosen</w:t>
      </w:r>
      <w:r w:rsidR="00317E20" w:rsidRPr="003D654A">
        <w:rPr>
          <w:rFonts w:cs="Calibri"/>
          <w:lang w:val="en-GB"/>
        </w:rPr>
        <w:t xml:space="preserve"> the outcomes that you think are most important and should be included in the SoF tabl</w:t>
      </w:r>
      <w:r w:rsidRPr="003D654A">
        <w:rPr>
          <w:rFonts w:cs="Calibri"/>
          <w:lang w:val="en-GB"/>
        </w:rPr>
        <w:t>e,</w:t>
      </w:r>
      <w:r w:rsidR="00317E20" w:rsidRPr="003D654A">
        <w:rPr>
          <w:rFonts w:cs="Calibri"/>
          <w:lang w:val="en-GB"/>
        </w:rPr>
        <w:t xml:space="preserve"> transfer them </w:t>
      </w:r>
      <w:r w:rsidR="00F71302" w:rsidRPr="003D654A">
        <w:rPr>
          <w:rFonts w:cs="Calibri"/>
          <w:lang w:val="en-GB"/>
        </w:rPr>
        <w:t xml:space="preserve">to a blank </w:t>
      </w:r>
      <w:r w:rsidR="00B34DBF">
        <w:rPr>
          <w:rFonts w:cs="Calibri"/>
          <w:lang w:val="en-GB"/>
        </w:rPr>
        <w:t>certainty</w:t>
      </w:r>
      <w:r w:rsidR="00F71302" w:rsidRPr="003D654A">
        <w:rPr>
          <w:rFonts w:cs="Calibri"/>
          <w:lang w:val="en-GB"/>
        </w:rPr>
        <w:t xml:space="preserve"> assessment</w:t>
      </w:r>
      <w:r w:rsidR="00317E20" w:rsidRPr="003D654A">
        <w:rPr>
          <w:rFonts w:cs="Calibri"/>
          <w:lang w:val="en-GB"/>
        </w:rPr>
        <w:t xml:space="preserve"> table (see </w:t>
      </w:r>
      <w:r w:rsidR="00E37A28" w:rsidRPr="003D654A">
        <w:rPr>
          <w:rFonts w:cs="Calibri"/>
          <w:lang w:val="en-GB"/>
        </w:rPr>
        <w:t>Worksheet 2</w:t>
      </w:r>
      <w:r w:rsidR="00317E20" w:rsidRPr="003D654A">
        <w:rPr>
          <w:rFonts w:cs="Calibri"/>
          <w:lang w:val="en-GB"/>
        </w:rPr>
        <w:t>).</w:t>
      </w:r>
    </w:p>
    <w:p w14:paraId="4DC15EBE" w14:textId="77777777" w:rsidR="00AF6243" w:rsidRPr="003D654A" w:rsidRDefault="00317E20" w:rsidP="00C33D69">
      <w:pPr>
        <w:numPr>
          <w:ilvl w:val="0"/>
          <w:numId w:val="1"/>
        </w:numPr>
        <w:tabs>
          <w:tab w:val="clear" w:pos="1428"/>
        </w:tabs>
        <w:spacing w:after="0"/>
        <w:ind w:left="709" w:hanging="283"/>
        <w:contextualSpacing/>
        <w:rPr>
          <w:rFonts w:cs="Calibri"/>
          <w:lang w:val="en-GB"/>
        </w:rPr>
      </w:pPr>
      <w:r w:rsidRPr="003D654A">
        <w:rPr>
          <w:rFonts w:cs="Calibri"/>
          <w:lang w:val="en-GB"/>
        </w:rPr>
        <w:t>Include outcomes that are critical to a decision even if the review does not provide any evidence</w:t>
      </w:r>
    </w:p>
    <w:p w14:paraId="0E5C721F" w14:textId="77777777" w:rsidR="00317E20" w:rsidRPr="00C33D69" w:rsidRDefault="00317E20" w:rsidP="00C33D69">
      <w:pPr>
        <w:spacing w:after="0"/>
        <w:contextualSpacing/>
        <w:rPr>
          <w:rFonts w:cs="Calibri"/>
          <w:sz w:val="16"/>
          <w:szCs w:val="16"/>
          <w:lang w:val="en-GB"/>
        </w:rPr>
      </w:pPr>
    </w:p>
    <w:p w14:paraId="0B92D39A" w14:textId="77777777" w:rsidR="00AF6243" w:rsidRPr="003D654A" w:rsidRDefault="00317E20" w:rsidP="00C33D69">
      <w:pPr>
        <w:spacing w:after="0"/>
        <w:ind w:left="280" w:hanging="280"/>
        <w:contextualSpacing/>
        <w:rPr>
          <w:rFonts w:cs="Calibri"/>
          <w:lang w:val="en-GB"/>
        </w:rPr>
      </w:pPr>
      <w:r w:rsidRPr="003D654A">
        <w:rPr>
          <w:rFonts w:cs="Calibri"/>
          <w:lang w:val="en-GB"/>
        </w:rPr>
        <w:t xml:space="preserve">3. Assess the </w:t>
      </w:r>
      <w:r w:rsidR="00B34DBF">
        <w:rPr>
          <w:rFonts w:cs="Calibri"/>
          <w:lang w:val="en-GB"/>
        </w:rPr>
        <w:t>certainty</w:t>
      </w:r>
      <w:r w:rsidRPr="003D654A">
        <w:rPr>
          <w:rFonts w:cs="Calibri"/>
          <w:lang w:val="en-GB"/>
        </w:rPr>
        <w:t xml:space="preserve"> of evidence for each outcome using the GRADE approach</w:t>
      </w:r>
    </w:p>
    <w:p w14:paraId="1ACC613C" w14:textId="77777777" w:rsidR="00AF6243" w:rsidRPr="003D654A" w:rsidRDefault="00317E20" w:rsidP="00C33D69">
      <w:pPr>
        <w:spacing w:after="0"/>
        <w:ind w:left="280" w:hanging="280"/>
        <w:contextualSpacing/>
        <w:rPr>
          <w:rFonts w:cs="Calibri"/>
          <w:i/>
          <w:lang w:val="en-GB"/>
        </w:rPr>
      </w:pPr>
      <w:r w:rsidRPr="003D654A">
        <w:rPr>
          <w:rFonts w:cs="Calibri"/>
          <w:lang w:val="en-GB"/>
        </w:rPr>
        <w:t xml:space="preserve"> </w:t>
      </w:r>
      <w:r w:rsidRPr="003D654A">
        <w:rPr>
          <w:rFonts w:cs="Calibri"/>
          <w:lang w:val="en-GB"/>
        </w:rPr>
        <w:tab/>
      </w:r>
      <w:r w:rsidR="00E37A28" w:rsidRPr="003D654A">
        <w:rPr>
          <w:rFonts w:cs="Calibri"/>
          <w:i/>
          <w:lang w:val="en-GB"/>
        </w:rPr>
        <w:t>Suggestions</w:t>
      </w:r>
    </w:p>
    <w:p w14:paraId="2DBB0DAB" w14:textId="77777777" w:rsidR="00AF6243" w:rsidRPr="003D654A" w:rsidRDefault="00317E20" w:rsidP="00C33D69">
      <w:pPr>
        <w:numPr>
          <w:ilvl w:val="0"/>
          <w:numId w:val="1"/>
        </w:numPr>
        <w:tabs>
          <w:tab w:val="clear" w:pos="1428"/>
        </w:tabs>
        <w:spacing w:after="0"/>
        <w:ind w:left="896" w:hanging="294"/>
        <w:contextualSpacing/>
        <w:rPr>
          <w:rFonts w:cs="Calibri"/>
          <w:lang w:val="en-GB"/>
        </w:rPr>
      </w:pPr>
      <w:r w:rsidRPr="003D654A">
        <w:rPr>
          <w:rFonts w:cs="Calibri"/>
          <w:lang w:val="en-GB"/>
        </w:rPr>
        <w:t xml:space="preserve">Fill in </w:t>
      </w:r>
      <w:r w:rsidR="00E37A28" w:rsidRPr="003D654A">
        <w:rPr>
          <w:rFonts w:cs="Calibri"/>
          <w:lang w:val="en-GB"/>
        </w:rPr>
        <w:t>Worksheet 2</w:t>
      </w:r>
      <w:r w:rsidRPr="003D654A">
        <w:rPr>
          <w:rFonts w:cs="Calibri"/>
          <w:lang w:val="en-GB"/>
        </w:rPr>
        <w:t xml:space="preserve"> to determine the </w:t>
      </w:r>
      <w:r w:rsidR="00B34DBF">
        <w:rPr>
          <w:rFonts w:cs="Calibri"/>
          <w:lang w:val="en-GB"/>
        </w:rPr>
        <w:t>certainty</w:t>
      </w:r>
      <w:r w:rsidRPr="003D654A">
        <w:rPr>
          <w:rFonts w:cs="Calibri"/>
          <w:lang w:val="en-GB"/>
        </w:rPr>
        <w:t xml:space="preserve"> of the evidence for the outcome</w:t>
      </w:r>
    </w:p>
    <w:p w14:paraId="7C082EE9" w14:textId="77777777" w:rsidR="00AF6243" w:rsidRPr="003D654A" w:rsidRDefault="00317E20" w:rsidP="00C33D69">
      <w:pPr>
        <w:numPr>
          <w:ilvl w:val="0"/>
          <w:numId w:val="1"/>
        </w:numPr>
        <w:tabs>
          <w:tab w:val="clear" w:pos="1428"/>
        </w:tabs>
        <w:spacing w:after="0"/>
        <w:ind w:left="896" w:hanging="294"/>
        <w:contextualSpacing/>
        <w:rPr>
          <w:rFonts w:cs="Calibri"/>
          <w:lang w:val="en-GB"/>
        </w:rPr>
      </w:pPr>
      <w:r w:rsidRPr="003D654A">
        <w:rPr>
          <w:rFonts w:cs="Calibri"/>
          <w:lang w:val="en-GB"/>
        </w:rPr>
        <w:t xml:space="preserve">Consult the </w:t>
      </w:r>
      <w:r w:rsidR="00E37A28" w:rsidRPr="003D654A">
        <w:rPr>
          <w:rFonts w:cs="Calibri"/>
          <w:lang w:val="en-GB"/>
        </w:rPr>
        <w:t>criteria</w:t>
      </w:r>
      <w:r w:rsidR="00E37A28" w:rsidRPr="003D654A">
        <w:rPr>
          <w:rFonts w:cs="Calibri"/>
          <w:color w:val="548DD4"/>
          <w:lang w:val="en-GB"/>
        </w:rPr>
        <w:t xml:space="preserve"> </w:t>
      </w:r>
      <w:r w:rsidR="00E37A28" w:rsidRPr="003D654A">
        <w:rPr>
          <w:rFonts w:cs="Calibri"/>
          <w:lang w:val="en-GB"/>
        </w:rPr>
        <w:t xml:space="preserve">for assessing the </w:t>
      </w:r>
      <w:r w:rsidR="00B34DBF">
        <w:rPr>
          <w:rFonts w:cs="Calibri"/>
          <w:lang w:val="en-GB"/>
        </w:rPr>
        <w:t>certainty</w:t>
      </w:r>
      <w:r w:rsidR="00E37A28" w:rsidRPr="003D654A">
        <w:rPr>
          <w:rFonts w:cs="Calibri"/>
          <w:lang w:val="en-GB"/>
        </w:rPr>
        <w:t xml:space="preserve"> of evidence</w:t>
      </w:r>
      <w:r w:rsidRPr="003D654A">
        <w:rPr>
          <w:rFonts w:cs="Calibri"/>
          <w:lang w:val="en-GB"/>
        </w:rPr>
        <w:t xml:space="preserve"> </w:t>
      </w:r>
      <w:r w:rsidR="00956D50" w:rsidRPr="003D654A">
        <w:rPr>
          <w:rFonts w:cs="Calibri"/>
          <w:lang w:val="en-GB"/>
        </w:rPr>
        <w:t>(see below)</w:t>
      </w:r>
    </w:p>
    <w:p w14:paraId="60FCA005" w14:textId="77777777" w:rsidR="00317E20" w:rsidRPr="00C33D69" w:rsidRDefault="00317E20" w:rsidP="00C33D69">
      <w:pPr>
        <w:spacing w:after="0"/>
        <w:contextualSpacing/>
        <w:rPr>
          <w:rFonts w:cs="Calibri"/>
          <w:sz w:val="16"/>
          <w:szCs w:val="16"/>
          <w:lang w:val="en-GB"/>
        </w:rPr>
      </w:pPr>
    </w:p>
    <w:p w14:paraId="5693D7ED" w14:textId="77777777" w:rsidR="00AF6243" w:rsidRPr="003D654A" w:rsidRDefault="00317E20" w:rsidP="00C33D69">
      <w:pPr>
        <w:spacing w:after="0"/>
        <w:ind w:left="280" w:hanging="280"/>
        <w:contextualSpacing/>
        <w:rPr>
          <w:rFonts w:cs="Calibri"/>
          <w:lang w:val="en-GB"/>
        </w:rPr>
      </w:pPr>
      <w:r w:rsidRPr="003D654A">
        <w:rPr>
          <w:rFonts w:cs="Calibri"/>
          <w:lang w:val="en-GB"/>
        </w:rPr>
        <w:t>4. Summarise the findings for the outcome (quantitatively if possible</w:t>
      </w:r>
      <w:r w:rsidR="00E30855" w:rsidRPr="003D654A">
        <w:rPr>
          <w:rFonts w:cs="Calibri"/>
          <w:lang w:val="en-GB"/>
        </w:rPr>
        <w:t>)</w:t>
      </w:r>
      <w:r w:rsidRPr="003D654A">
        <w:rPr>
          <w:rFonts w:cs="Calibri"/>
          <w:lang w:val="en-GB"/>
        </w:rPr>
        <w:t xml:space="preserve">, in a way that will be understandable to </w:t>
      </w:r>
      <w:r w:rsidR="00E30855" w:rsidRPr="003D654A">
        <w:rPr>
          <w:rFonts w:cs="Calibri"/>
          <w:lang w:val="en-GB"/>
        </w:rPr>
        <w:t>decision-</w:t>
      </w:r>
      <w:r w:rsidRPr="003D654A">
        <w:rPr>
          <w:rFonts w:cs="Calibri"/>
          <w:lang w:val="en-GB"/>
        </w:rPr>
        <w:t xml:space="preserve">makers and other stakeholders. </w:t>
      </w:r>
    </w:p>
    <w:p w14:paraId="00CF7F76" w14:textId="77777777" w:rsidR="00AF6243" w:rsidRPr="00C33D69" w:rsidRDefault="00AF6243" w:rsidP="00C33D69">
      <w:pPr>
        <w:spacing w:after="0"/>
        <w:ind w:left="280" w:hanging="280"/>
        <w:contextualSpacing/>
        <w:rPr>
          <w:rFonts w:cs="Calibri"/>
          <w:sz w:val="16"/>
          <w:szCs w:val="16"/>
          <w:lang w:val="en-GB"/>
        </w:rPr>
      </w:pPr>
    </w:p>
    <w:p w14:paraId="3359759C" w14:textId="77777777" w:rsidR="0009555D" w:rsidRDefault="00317E20" w:rsidP="00C33D69">
      <w:pPr>
        <w:spacing w:after="0"/>
        <w:contextualSpacing/>
        <w:rPr>
          <w:rFonts w:cs="Calibri"/>
          <w:lang w:val="en-GB"/>
        </w:rPr>
      </w:pPr>
      <w:r w:rsidRPr="003D654A">
        <w:rPr>
          <w:rFonts w:cs="Calibri"/>
          <w:lang w:val="en-GB"/>
        </w:rPr>
        <w:t>5. Complete the SoF table (</w:t>
      </w:r>
      <w:r w:rsidR="00E37A28" w:rsidRPr="003D654A">
        <w:rPr>
          <w:rFonts w:cs="Calibri"/>
          <w:lang w:val="en-GB"/>
        </w:rPr>
        <w:t>Worksheet 3</w:t>
      </w:r>
      <w:r w:rsidR="0009555D" w:rsidRPr="003D654A">
        <w:rPr>
          <w:rFonts w:cs="Calibri"/>
          <w:lang w:val="en-GB"/>
        </w:rPr>
        <w:t>) fill</w:t>
      </w:r>
      <w:r w:rsidR="00C71B3B" w:rsidRPr="003D654A">
        <w:rPr>
          <w:rFonts w:cs="Calibri"/>
          <w:lang w:val="en-GB"/>
        </w:rPr>
        <w:t>ing</w:t>
      </w:r>
      <w:r w:rsidR="0009555D" w:rsidRPr="003D654A">
        <w:rPr>
          <w:rFonts w:cs="Calibri"/>
          <w:lang w:val="en-GB"/>
        </w:rPr>
        <w:t xml:space="preserve"> in the </w:t>
      </w:r>
      <w:r w:rsidR="00B34DBF">
        <w:rPr>
          <w:rFonts w:cs="Calibri"/>
          <w:lang w:val="en-GB"/>
        </w:rPr>
        <w:t>Certainty</w:t>
      </w:r>
      <w:r w:rsidR="0009555D" w:rsidRPr="003D654A">
        <w:rPr>
          <w:rFonts w:cs="Calibri"/>
          <w:lang w:val="en-GB"/>
        </w:rPr>
        <w:t xml:space="preserve"> of the Evidence column for each of the important outcomes.</w:t>
      </w:r>
    </w:p>
    <w:p w14:paraId="0A01ADCE" w14:textId="77777777" w:rsidR="00C33D69" w:rsidRPr="00C33D69" w:rsidRDefault="00C33D69" w:rsidP="00C33D69">
      <w:pPr>
        <w:spacing w:after="0"/>
        <w:contextualSpacing/>
        <w:rPr>
          <w:rFonts w:cs="Calibri"/>
          <w:sz w:val="16"/>
          <w:szCs w:val="16"/>
          <w:lang w:val="en-GB"/>
        </w:rPr>
      </w:pPr>
    </w:p>
    <w:p w14:paraId="7D75656D" w14:textId="77777777" w:rsidR="00AF6243" w:rsidRDefault="00317E20" w:rsidP="00C33D69">
      <w:pPr>
        <w:spacing w:after="0"/>
        <w:ind w:left="280" w:hanging="280"/>
        <w:contextualSpacing/>
        <w:rPr>
          <w:rFonts w:ascii="Verdana" w:hAnsi="Verdana"/>
          <w:sz w:val="20"/>
          <w:szCs w:val="20"/>
          <w:lang w:val="en-GB"/>
        </w:rPr>
      </w:pPr>
      <w:r w:rsidRPr="003D654A">
        <w:rPr>
          <w:rFonts w:cs="Calibri"/>
          <w:lang w:val="en-GB"/>
        </w:rPr>
        <w:t>6. Prepare bullet points that summarise the information in the summary of findings table in plain language. Be consistent in how you translate the findings into qualitative statements (</w:t>
      </w:r>
      <w:r w:rsidR="00E37A28" w:rsidRPr="003D654A">
        <w:rPr>
          <w:rFonts w:cs="Calibri"/>
          <w:lang w:val="en-GB"/>
        </w:rPr>
        <w:t>Worksheet 4</w:t>
      </w:r>
      <w:r w:rsidRPr="003D654A">
        <w:rPr>
          <w:rFonts w:cs="Calibri"/>
          <w:lang w:val="en-GB"/>
        </w:rPr>
        <w:t>)</w:t>
      </w:r>
      <w:r w:rsidR="00E30855" w:rsidRPr="003D654A">
        <w:rPr>
          <w:rFonts w:cs="Calibri"/>
          <w:lang w:val="en-GB"/>
        </w:rPr>
        <w:t xml:space="preserve"> and your use of language when you report the results in the abstract, results, discussion and conclusions of the review</w:t>
      </w:r>
      <w:r w:rsidRPr="003D654A">
        <w:rPr>
          <w:rFonts w:cs="Calibri"/>
          <w:lang w:val="en-GB"/>
        </w:rPr>
        <w:t>.</w:t>
      </w:r>
    </w:p>
    <w:p w14:paraId="1BC107E4" w14:textId="77777777" w:rsidR="00C00615" w:rsidRPr="00C00615" w:rsidRDefault="00C00615" w:rsidP="00C00615">
      <w:pPr>
        <w:pStyle w:val="Heading2a"/>
      </w:pPr>
      <w:r w:rsidRPr="00C00615">
        <w:lastRenderedPageBreak/>
        <w:t>Worksheet 1:  Assessing the relative importance of outcomes and deciding which ones to include in the Summary of Findings table</w:t>
      </w:r>
    </w:p>
    <w:tbl>
      <w:tblPr>
        <w:tblW w:w="5000" w:type="pct"/>
        <w:tblLook w:val="01E0" w:firstRow="1" w:lastRow="1" w:firstColumn="1" w:lastColumn="1" w:noHBand="0" w:noVBand="0"/>
      </w:tblPr>
      <w:tblGrid>
        <w:gridCol w:w="9752"/>
      </w:tblGrid>
      <w:tr w:rsidR="00C00615" w:rsidRPr="00C00615" w14:paraId="7559AC2E" w14:textId="77777777" w:rsidTr="003D654A">
        <w:trPr>
          <w:trHeight w:val="550"/>
        </w:trPr>
        <w:tc>
          <w:tcPr>
            <w:tcW w:w="5000" w:type="pct"/>
            <w:vAlign w:val="center"/>
          </w:tcPr>
          <w:p w14:paraId="5758664E" w14:textId="77777777" w:rsidR="00C00615" w:rsidRPr="00C00615" w:rsidRDefault="00C00615" w:rsidP="00C00615">
            <w:pPr>
              <w:spacing w:after="0" w:line="264" w:lineRule="auto"/>
              <w:outlineLvl w:val="1"/>
              <w:rPr>
                <w:rFonts w:eastAsia="Times New Roman"/>
                <w:b/>
                <w:sz w:val="24"/>
                <w:szCs w:val="27"/>
                <w:lang w:val="en-GB" w:eastAsia="nb-NO"/>
              </w:rPr>
            </w:pPr>
            <w:r w:rsidRPr="00C00615">
              <w:rPr>
                <w:rFonts w:eastAsia="Times New Roman"/>
                <w:b/>
                <w:sz w:val="24"/>
                <w:szCs w:val="27"/>
                <w:lang w:val="en-GB" w:eastAsia="nb-NO"/>
              </w:rPr>
              <w:t xml:space="preserve">Review: </w:t>
            </w:r>
          </w:p>
        </w:tc>
      </w:tr>
      <w:tr w:rsidR="00C00615" w:rsidRPr="00C00615" w14:paraId="0C89B217" w14:textId="77777777" w:rsidTr="003D654A">
        <w:trPr>
          <w:trHeight w:val="550"/>
        </w:trPr>
        <w:tc>
          <w:tcPr>
            <w:tcW w:w="5000" w:type="pct"/>
            <w:vAlign w:val="center"/>
          </w:tcPr>
          <w:p w14:paraId="0C2F457E" w14:textId="77777777" w:rsidR="00C00615" w:rsidRPr="00C00615" w:rsidRDefault="00C00615" w:rsidP="00C00615">
            <w:pPr>
              <w:spacing w:after="0" w:line="264" w:lineRule="auto"/>
              <w:outlineLvl w:val="1"/>
              <w:rPr>
                <w:rFonts w:eastAsia="Times New Roman"/>
                <w:b/>
                <w:sz w:val="24"/>
                <w:szCs w:val="27"/>
                <w:lang w:val="en-GB" w:eastAsia="nb-NO"/>
              </w:rPr>
            </w:pPr>
            <w:r w:rsidRPr="00C00615">
              <w:rPr>
                <w:rFonts w:eastAsia="Times New Roman"/>
                <w:b/>
                <w:sz w:val="24"/>
                <w:szCs w:val="27"/>
                <w:lang w:val="en-GB" w:eastAsia="nb-NO"/>
              </w:rPr>
              <w:t xml:space="preserve">Assessed by: </w:t>
            </w:r>
          </w:p>
        </w:tc>
      </w:tr>
      <w:tr w:rsidR="00C00615" w:rsidRPr="00C00615" w14:paraId="26DAAFDA" w14:textId="77777777" w:rsidTr="003D654A">
        <w:trPr>
          <w:trHeight w:val="550"/>
        </w:trPr>
        <w:tc>
          <w:tcPr>
            <w:tcW w:w="5000" w:type="pct"/>
            <w:vAlign w:val="center"/>
          </w:tcPr>
          <w:p w14:paraId="1981E27E" w14:textId="77777777" w:rsidR="00C00615" w:rsidRPr="00C00615" w:rsidRDefault="00C00615" w:rsidP="00C00615">
            <w:pPr>
              <w:spacing w:after="0" w:line="264" w:lineRule="auto"/>
              <w:outlineLvl w:val="1"/>
              <w:rPr>
                <w:rFonts w:eastAsia="Times New Roman"/>
                <w:b/>
                <w:sz w:val="24"/>
                <w:szCs w:val="27"/>
                <w:lang w:val="en-GB" w:eastAsia="nb-NO"/>
              </w:rPr>
            </w:pPr>
            <w:r w:rsidRPr="00C00615">
              <w:rPr>
                <w:rFonts w:eastAsia="Times New Roman"/>
                <w:b/>
                <w:sz w:val="24"/>
                <w:szCs w:val="27"/>
                <w:lang w:val="en-GB" w:eastAsia="nb-NO"/>
              </w:rPr>
              <w:t xml:space="preserve">Date: </w:t>
            </w:r>
          </w:p>
        </w:tc>
      </w:tr>
    </w:tbl>
    <w:p w14:paraId="2E98FAE3" w14:textId="77777777" w:rsidR="00C00615" w:rsidRPr="00C00615" w:rsidRDefault="00C00615" w:rsidP="00C00615">
      <w:pPr>
        <w:spacing w:after="0" w:line="264" w:lineRule="auto"/>
        <w:rPr>
          <w:lang w:val="en-GB"/>
        </w:rPr>
      </w:pPr>
      <w:r w:rsidRPr="00C00615">
        <w:rPr>
          <w:lang w:val="en-GB"/>
        </w:rPr>
        <w:t xml:space="preserve">Rate the relative importance for each outcome on a 9 point scale ranging from 1 (not important) to 9 (critical).  </w:t>
      </w:r>
    </w:p>
    <w:p w14:paraId="3DDDB540" w14:textId="77777777" w:rsidR="00C00615" w:rsidRPr="00C00615" w:rsidRDefault="00C00615" w:rsidP="00C00615">
      <w:pPr>
        <w:spacing w:after="0" w:line="264" w:lineRule="auto"/>
        <w:rPr>
          <w:lang w:val="en-GB"/>
        </w:rPr>
      </w:pPr>
      <w:r w:rsidRPr="00C00615">
        <w:rPr>
          <w:lang w:val="en-GB"/>
        </w:rPr>
        <w:t xml:space="preserve">1-3: </w:t>
      </w:r>
      <w:r w:rsidRPr="00C00615">
        <w:rPr>
          <w:lang w:val="en-GB"/>
        </w:rPr>
        <w:tab/>
        <w:t>Not important and not included in the SoF table</w:t>
      </w:r>
    </w:p>
    <w:p w14:paraId="7D7F2978" w14:textId="77777777" w:rsidR="00C00615" w:rsidRPr="00C00615" w:rsidRDefault="00C00615" w:rsidP="00C00615">
      <w:pPr>
        <w:spacing w:after="0" w:line="264" w:lineRule="auto"/>
        <w:ind w:left="700" w:hanging="700"/>
        <w:rPr>
          <w:lang w:val="en-GB"/>
        </w:rPr>
      </w:pPr>
      <w:r w:rsidRPr="00C00615">
        <w:rPr>
          <w:lang w:val="en-GB"/>
        </w:rPr>
        <w:t xml:space="preserve">4-6: </w:t>
      </w:r>
      <w:r w:rsidRPr="00C00615">
        <w:rPr>
          <w:lang w:val="en-GB"/>
        </w:rPr>
        <w:tab/>
        <w:t>Important but not critical for making a decision (inclusion in the SoF table may depend on</w:t>
      </w:r>
      <w:r w:rsidRPr="00C00615">
        <w:rPr>
          <w:lang w:val="en-GB"/>
        </w:rPr>
        <w:br/>
        <w:t>how many other important outcomes there are)</w:t>
      </w:r>
    </w:p>
    <w:p w14:paraId="1266DCE7" w14:textId="77777777" w:rsidR="00C00615" w:rsidRPr="00C00615" w:rsidRDefault="00C00615" w:rsidP="00C00615">
      <w:pPr>
        <w:spacing w:after="0" w:line="264" w:lineRule="auto"/>
        <w:rPr>
          <w:lang w:val="en-GB"/>
        </w:rPr>
      </w:pPr>
      <w:r w:rsidRPr="00C00615">
        <w:rPr>
          <w:lang w:val="en-GB"/>
        </w:rPr>
        <w:t xml:space="preserve">7-9: </w:t>
      </w:r>
      <w:r w:rsidRPr="00C00615">
        <w:rPr>
          <w:lang w:val="en-GB"/>
        </w:rPr>
        <w:tab/>
        <w:t xml:space="preserve">Critical for making a decision and should definitely be included in the SoF table </w:t>
      </w:r>
    </w:p>
    <w:p w14:paraId="0F354A96" w14:textId="77777777" w:rsidR="00C00615" w:rsidRPr="00C00615" w:rsidRDefault="00C00615" w:rsidP="00C00615">
      <w:pPr>
        <w:spacing w:after="0" w:line="264" w:lineRule="auto"/>
        <w:rPr>
          <w:b/>
          <w:lang w:val="en-GB"/>
        </w:rPr>
      </w:pPr>
    </w:p>
    <w:p w14:paraId="0A7B069B" w14:textId="77777777" w:rsidR="00C00615" w:rsidRPr="00C00615" w:rsidRDefault="00C00615" w:rsidP="004C1F20">
      <w:pPr>
        <w:spacing w:after="0" w:line="264" w:lineRule="auto"/>
        <w:rPr>
          <w:rFonts w:ascii="Verdana" w:hAnsi="Verdana"/>
          <w:sz w:val="20"/>
          <w:szCs w:val="20"/>
          <w:lang w:val="en-GB"/>
        </w:rPr>
      </w:pPr>
      <w:r w:rsidRPr="00C00615">
        <w:rPr>
          <w:b/>
          <w:lang w:val="en-GB"/>
        </w:rPr>
        <w:t>Include potential undesirable effects (harms) and resource use (costs), as well as desirable effects (benefits)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5"/>
        <w:gridCol w:w="748"/>
        <w:gridCol w:w="748"/>
        <w:gridCol w:w="749"/>
        <w:gridCol w:w="748"/>
        <w:gridCol w:w="2560"/>
      </w:tblGrid>
      <w:tr w:rsidR="00C00615" w:rsidRPr="00C00615" w14:paraId="30AFF70B" w14:textId="77777777" w:rsidTr="003D654A">
        <w:tc>
          <w:tcPr>
            <w:tcW w:w="3555" w:type="dxa"/>
            <w:vMerge w:val="restart"/>
          </w:tcPr>
          <w:p w14:paraId="2CB91EEF" w14:textId="77777777" w:rsidR="00C00615" w:rsidRPr="00C00615" w:rsidRDefault="00C00615" w:rsidP="00C00615">
            <w:pPr>
              <w:spacing w:before="40" w:after="40" w:line="240" w:lineRule="auto"/>
              <w:rPr>
                <w:b/>
                <w:sz w:val="20"/>
                <w:szCs w:val="20"/>
                <w:lang w:val="en-GB"/>
              </w:rPr>
            </w:pPr>
            <w:r w:rsidRPr="00C00615">
              <w:rPr>
                <w:b/>
                <w:sz w:val="20"/>
                <w:szCs w:val="20"/>
                <w:lang w:val="en-GB"/>
              </w:rPr>
              <w:t>Outcome</w:t>
            </w:r>
          </w:p>
        </w:tc>
        <w:tc>
          <w:tcPr>
            <w:tcW w:w="2993" w:type="dxa"/>
            <w:gridSpan w:val="4"/>
          </w:tcPr>
          <w:p w14:paraId="54E47A42" w14:textId="77777777" w:rsidR="00C00615" w:rsidRPr="00C00615" w:rsidRDefault="00C00615" w:rsidP="00C00615">
            <w:pPr>
              <w:spacing w:before="40" w:after="40" w:line="240" w:lineRule="auto"/>
              <w:rPr>
                <w:sz w:val="20"/>
                <w:szCs w:val="20"/>
                <w:lang w:val="en-GB"/>
              </w:rPr>
            </w:pPr>
            <w:r w:rsidRPr="00C00615">
              <w:rPr>
                <w:sz w:val="20"/>
                <w:szCs w:val="20"/>
                <w:lang w:val="en-GB"/>
              </w:rPr>
              <w:t>Initials of people assessing the relative importance of the outcomes</w:t>
            </w:r>
          </w:p>
        </w:tc>
        <w:tc>
          <w:tcPr>
            <w:tcW w:w="2560" w:type="dxa"/>
            <w:vMerge w:val="restart"/>
          </w:tcPr>
          <w:p w14:paraId="5C332219" w14:textId="77777777" w:rsidR="00C00615" w:rsidRPr="00C00615" w:rsidRDefault="00C00615" w:rsidP="00C00615">
            <w:pPr>
              <w:spacing w:after="120" w:line="240" w:lineRule="auto"/>
              <w:jc w:val="center"/>
              <w:rPr>
                <w:b/>
                <w:sz w:val="20"/>
                <w:szCs w:val="20"/>
                <w:lang w:val="en-GB"/>
              </w:rPr>
            </w:pPr>
            <w:r w:rsidRPr="00C00615">
              <w:rPr>
                <w:b/>
                <w:sz w:val="20"/>
                <w:szCs w:val="20"/>
                <w:lang w:val="en-GB"/>
              </w:rPr>
              <w:t>Consensus</w:t>
            </w:r>
          </w:p>
        </w:tc>
      </w:tr>
      <w:tr w:rsidR="00C00615" w:rsidRPr="00C00615" w14:paraId="6EC95ECE" w14:textId="77777777" w:rsidTr="003D654A">
        <w:tc>
          <w:tcPr>
            <w:tcW w:w="3555" w:type="dxa"/>
            <w:vMerge/>
            <w:vAlign w:val="center"/>
          </w:tcPr>
          <w:p w14:paraId="69A5324B" w14:textId="77777777" w:rsidR="00C00615" w:rsidRPr="00C00615" w:rsidRDefault="00C00615" w:rsidP="00C00615">
            <w:pPr>
              <w:spacing w:before="40" w:after="40" w:line="240" w:lineRule="auto"/>
              <w:rPr>
                <w:sz w:val="20"/>
                <w:szCs w:val="20"/>
                <w:lang w:val="en-GB"/>
              </w:rPr>
            </w:pPr>
          </w:p>
        </w:tc>
        <w:tc>
          <w:tcPr>
            <w:tcW w:w="748" w:type="dxa"/>
            <w:vAlign w:val="center"/>
          </w:tcPr>
          <w:p w14:paraId="01874429" w14:textId="77777777" w:rsidR="00C00615" w:rsidRPr="00C00615" w:rsidRDefault="00C00615" w:rsidP="00C00615">
            <w:pPr>
              <w:spacing w:before="40" w:after="40" w:line="240" w:lineRule="auto"/>
              <w:rPr>
                <w:sz w:val="20"/>
                <w:szCs w:val="20"/>
                <w:lang w:val="en-GB"/>
              </w:rPr>
            </w:pPr>
          </w:p>
        </w:tc>
        <w:tc>
          <w:tcPr>
            <w:tcW w:w="748" w:type="dxa"/>
            <w:vAlign w:val="center"/>
          </w:tcPr>
          <w:p w14:paraId="3D4E955D" w14:textId="77777777" w:rsidR="00C00615" w:rsidRPr="00C00615" w:rsidRDefault="00C00615" w:rsidP="00C00615">
            <w:pPr>
              <w:spacing w:before="40" w:after="40" w:line="240" w:lineRule="auto"/>
              <w:rPr>
                <w:sz w:val="20"/>
                <w:szCs w:val="20"/>
                <w:lang w:val="en-GB"/>
              </w:rPr>
            </w:pPr>
          </w:p>
        </w:tc>
        <w:tc>
          <w:tcPr>
            <w:tcW w:w="749" w:type="dxa"/>
            <w:vAlign w:val="center"/>
          </w:tcPr>
          <w:p w14:paraId="0AC4DAAB" w14:textId="77777777" w:rsidR="00C00615" w:rsidRPr="00C00615" w:rsidRDefault="00C00615" w:rsidP="00C00615">
            <w:pPr>
              <w:spacing w:before="40" w:after="40" w:line="240" w:lineRule="auto"/>
              <w:rPr>
                <w:sz w:val="20"/>
                <w:szCs w:val="20"/>
                <w:lang w:val="en-GB"/>
              </w:rPr>
            </w:pPr>
          </w:p>
        </w:tc>
        <w:tc>
          <w:tcPr>
            <w:tcW w:w="748" w:type="dxa"/>
            <w:vAlign w:val="center"/>
          </w:tcPr>
          <w:p w14:paraId="3D0594CF" w14:textId="77777777" w:rsidR="00C00615" w:rsidRPr="00C00615" w:rsidRDefault="00C00615" w:rsidP="00C00615">
            <w:pPr>
              <w:spacing w:before="40" w:after="40" w:line="240" w:lineRule="auto"/>
              <w:rPr>
                <w:sz w:val="20"/>
                <w:szCs w:val="20"/>
                <w:lang w:val="en-GB"/>
              </w:rPr>
            </w:pPr>
          </w:p>
        </w:tc>
        <w:tc>
          <w:tcPr>
            <w:tcW w:w="2560" w:type="dxa"/>
            <w:vMerge/>
          </w:tcPr>
          <w:p w14:paraId="1A2A9601" w14:textId="77777777" w:rsidR="00C00615" w:rsidRPr="00C00615" w:rsidRDefault="00C00615" w:rsidP="00C00615">
            <w:pPr>
              <w:spacing w:after="120" w:line="240" w:lineRule="auto"/>
              <w:rPr>
                <w:b/>
                <w:sz w:val="20"/>
                <w:szCs w:val="20"/>
                <w:lang w:val="en-GB"/>
              </w:rPr>
            </w:pPr>
          </w:p>
        </w:tc>
      </w:tr>
      <w:tr w:rsidR="00C00615" w:rsidRPr="00C00615" w14:paraId="7A212D6E" w14:textId="77777777" w:rsidTr="003D654A">
        <w:tc>
          <w:tcPr>
            <w:tcW w:w="3555" w:type="dxa"/>
            <w:vMerge/>
            <w:vAlign w:val="center"/>
          </w:tcPr>
          <w:p w14:paraId="3E46F8C0" w14:textId="77777777" w:rsidR="00C00615" w:rsidRPr="00C00615" w:rsidRDefault="00C00615" w:rsidP="00C00615">
            <w:pPr>
              <w:spacing w:before="40" w:after="40" w:line="240" w:lineRule="auto"/>
              <w:rPr>
                <w:sz w:val="20"/>
                <w:szCs w:val="20"/>
                <w:lang w:val="en-GB"/>
              </w:rPr>
            </w:pPr>
          </w:p>
        </w:tc>
        <w:tc>
          <w:tcPr>
            <w:tcW w:w="2993" w:type="dxa"/>
            <w:gridSpan w:val="4"/>
          </w:tcPr>
          <w:p w14:paraId="43C1B797" w14:textId="77777777" w:rsidR="00C00615" w:rsidRPr="00C00615" w:rsidRDefault="00C00615" w:rsidP="00C00615">
            <w:pPr>
              <w:spacing w:before="40" w:after="40" w:line="240" w:lineRule="auto"/>
              <w:rPr>
                <w:b/>
                <w:sz w:val="20"/>
                <w:szCs w:val="20"/>
                <w:lang w:val="en-GB"/>
              </w:rPr>
            </w:pPr>
            <w:r w:rsidRPr="00C00615">
              <w:rPr>
                <w:b/>
                <w:sz w:val="20"/>
                <w:szCs w:val="20"/>
                <w:lang w:val="en-GB"/>
              </w:rPr>
              <w:t>Relative importance (1-9)</w:t>
            </w:r>
          </w:p>
        </w:tc>
        <w:tc>
          <w:tcPr>
            <w:tcW w:w="2560" w:type="dxa"/>
            <w:vMerge/>
          </w:tcPr>
          <w:p w14:paraId="79ACED86" w14:textId="77777777" w:rsidR="00C00615" w:rsidRPr="00C00615" w:rsidRDefault="00C00615" w:rsidP="00C00615">
            <w:pPr>
              <w:spacing w:after="120" w:line="240" w:lineRule="auto"/>
              <w:rPr>
                <w:sz w:val="20"/>
                <w:szCs w:val="20"/>
                <w:lang w:val="en-GB"/>
              </w:rPr>
            </w:pPr>
          </w:p>
        </w:tc>
      </w:tr>
      <w:tr w:rsidR="00C00615" w:rsidRPr="00C00615" w14:paraId="3FEEA478" w14:textId="77777777" w:rsidTr="003D654A">
        <w:trPr>
          <w:trHeight w:val="380"/>
        </w:trPr>
        <w:tc>
          <w:tcPr>
            <w:tcW w:w="3555" w:type="dxa"/>
            <w:vAlign w:val="center"/>
          </w:tcPr>
          <w:p w14:paraId="65D8C99F"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48BBD1EC" w14:textId="77777777" w:rsidR="00C00615" w:rsidRPr="00C00615" w:rsidRDefault="00C00615" w:rsidP="00A44978">
            <w:pPr>
              <w:spacing w:before="40" w:after="40" w:line="240" w:lineRule="auto"/>
              <w:rPr>
                <w:sz w:val="20"/>
                <w:szCs w:val="20"/>
                <w:lang w:val="en-GB"/>
              </w:rPr>
            </w:pPr>
          </w:p>
        </w:tc>
        <w:tc>
          <w:tcPr>
            <w:tcW w:w="748" w:type="dxa"/>
            <w:vAlign w:val="center"/>
          </w:tcPr>
          <w:p w14:paraId="6871198F" w14:textId="77777777" w:rsidR="00C00615" w:rsidRPr="00C00615" w:rsidRDefault="00C00615" w:rsidP="00A44978">
            <w:pPr>
              <w:spacing w:before="40" w:after="40" w:line="240" w:lineRule="auto"/>
              <w:rPr>
                <w:sz w:val="20"/>
                <w:szCs w:val="20"/>
                <w:lang w:val="en-GB"/>
              </w:rPr>
            </w:pPr>
          </w:p>
        </w:tc>
        <w:tc>
          <w:tcPr>
            <w:tcW w:w="749" w:type="dxa"/>
            <w:vAlign w:val="center"/>
          </w:tcPr>
          <w:p w14:paraId="55EE6016" w14:textId="77777777" w:rsidR="00C00615" w:rsidRPr="00C00615" w:rsidRDefault="00C00615" w:rsidP="00A44978">
            <w:pPr>
              <w:spacing w:before="40" w:after="40" w:line="240" w:lineRule="auto"/>
              <w:rPr>
                <w:sz w:val="20"/>
                <w:szCs w:val="20"/>
                <w:lang w:val="en-GB"/>
              </w:rPr>
            </w:pPr>
          </w:p>
        </w:tc>
        <w:tc>
          <w:tcPr>
            <w:tcW w:w="748" w:type="dxa"/>
            <w:vAlign w:val="center"/>
          </w:tcPr>
          <w:p w14:paraId="34E8FD5E" w14:textId="77777777" w:rsidR="00C00615" w:rsidRPr="00C00615" w:rsidRDefault="00C00615" w:rsidP="00A44978">
            <w:pPr>
              <w:spacing w:before="40" w:after="40" w:line="240" w:lineRule="auto"/>
              <w:rPr>
                <w:sz w:val="20"/>
                <w:szCs w:val="20"/>
                <w:lang w:val="en-GB"/>
              </w:rPr>
            </w:pPr>
          </w:p>
        </w:tc>
        <w:tc>
          <w:tcPr>
            <w:tcW w:w="2560" w:type="dxa"/>
            <w:vAlign w:val="center"/>
          </w:tcPr>
          <w:p w14:paraId="694CBCAA" w14:textId="77777777" w:rsidR="00C00615" w:rsidRPr="00C00615" w:rsidRDefault="00C00615" w:rsidP="00A44978">
            <w:pPr>
              <w:spacing w:before="40" w:after="40" w:line="240" w:lineRule="auto"/>
              <w:rPr>
                <w:sz w:val="20"/>
                <w:szCs w:val="20"/>
                <w:lang w:val="en-GB"/>
              </w:rPr>
            </w:pPr>
          </w:p>
        </w:tc>
      </w:tr>
      <w:tr w:rsidR="00C00615" w:rsidRPr="00C00615" w14:paraId="183E641C" w14:textId="77777777" w:rsidTr="003D654A">
        <w:trPr>
          <w:trHeight w:val="380"/>
        </w:trPr>
        <w:tc>
          <w:tcPr>
            <w:tcW w:w="3555" w:type="dxa"/>
            <w:vAlign w:val="center"/>
          </w:tcPr>
          <w:p w14:paraId="412859D9"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440BB3E5" w14:textId="77777777" w:rsidR="00C00615" w:rsidRPr="00C00615" w:rsidRDefault="00C00615" w:rsidP="00A44978">
            <w:pPr>
              <w:spacing w:before="40" w:after="40" w:line="240" w:lineRule="auto"/>
              <w:rPr>
                <w:sz w:val="20"/>
                <w:szCs w:val="20"/>
                <w:lang w:val="en-GB"/>
              </w:rPr>
            </w:pPr>
          </w:p>
        </w:tc>
        <w:tc>
          <w:tcPr>
            <w:tcW w:w="748" w:type="dxa"/>
            <w:vAlign w:val="center"/>
          </w:tcPr>
          <w:p w14:paraId="10013EC6" w14:textId="77777777" w:rsidR="00C00615" w:rsidRPr="00C00615" w:rsidRDefault="00C00615" w:rsidP="00A44978">
            <w:pPr>
              <w:spacing w:before="40" w:after="40" w:line="240" w:lineRule="auto"/>
              <w:rPr>
                <w:sz w:val="20"/>
                <w:szCs w:val="20"/>
                <w:lang w:val="en-GB"/>
              </w:rPr>
            </w:pPr>
          </w:p>
        </w:tc>
        <w:tc>
          <w:tcPr>
            <w:tcW w:w="749" w:type="dxa"/>
            <w:vAlign w:val="center"/>
          </w:tcPr>
          <w:p w14:paraId="1AD1D898" w14:textId="77777777" w:rsidR="00C00615" w:rsidRPr="00C00615" w:rsidRDefault="00C00615" w:rsidP="00A44978">
            <w:pPr>
              <w:spacing w:before="40" w:after="40" w:line="240" w:lineRule="auto"/>
              <w:rPr>
                <w:sz w:val="20"/>
                <w:szCs w:val="20"/>
                <w:lang w:val="en-GB"/>
              </w:rPr>
            </w:pPr>
          </w:p>
        </w:tc>
        <w:tc>
          <w:tcPr>
            <w:tcW w:w="748" w:type="dxa"/>
            <w:vAlign w:val="center"/>
          </w:tcPr>
          <w:p w14:paraId="7F6F0E90" w14:textId="77777777" w:rsidR="00C00615" w:rsidRPr="00C00615" w:rsidRDefault="00C00615" w:rsidP="00A44978">
            <w:pPr>
              <w:spacing w:before="40" w:after="40" w:line="240" w:lineRule="auto"/>
              <w:rPr>
                <w:sz w:val="20"/>
                <w:szCs w:val="20"/>
                <w:lang w:val="en-GB"/>
              </w:rPr>
            </w:pPr>
          </w:p>
        </w:tc>
        <w:tc>
          <w:tcPr>
            <w:tcW w:w="2560" w:type="dxa"/>
            <w:vAlign w:val="center"/>
          </w:tcPr>
          <w:p w14:paraId="628EB83A" w14:textId="77777777" w:rsidR="00C00615" w:rsidRPr="00C00615" w:rsidRDefault="00C00615" w:rsidP="00A44978">
            <w:pPr>
              <w:spacing w:before="40" w:after="40" w:line="240" w:lineRule="auto"/>
              <w:rPr>
                <w:sz w:val="20"/>
                <w:szCs w:val="20"/>
                <w:lang w:val="en-GB"/>
              </w:rPr>
            </w:pPr>
          </w:p>
        </w:tc>
      </w:tr>
      <w:tr w:rsidR="00C00615" w:rsidRPr="00C00615" w14:paraId="0E0F004B" w14:textId="77777777" w:rsidTr="003D654A">
        <w:trPr>
          <w:trHeight w:val="380"/>
        </w:trPr>
        <w:tc>
          <w:tcPr>
            <w:tcW w:w="3555" w:type="dxa"/>
            <w:vAlign w:val="center"/>
          </w:tcPr>
          <w:p w14:paraId="2C935440"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2B13D911" w14:textId="77777777" w:rsidR="00C00615" w:rsidRPr="00C00615" w:rsidRDefault="00C00615" w:rsidP="00A44978">
            <w:pPr>
              <w:spacing w:before="40" w:after="40" w:line="240" w:lineRule="auto"/>
              <w:rPr>
                <w:sz w:val="20"/>
                <w:szCs w:val="20"/>
                <w:lang w:val="en-GB"/>
              </w:rPr>
            </w:pPr>
          </w:p>
        </w:tc>
        <w:tc>
          <w:tcPr>
            <w:tcW w:w="748" w:type="dxa"/>
            <w:vAlign w:val="center"/>
          </w:tcPr>
          <w:p w14:paraId="337B3565" w14:textId="77777777" w:rsidR="00C00615" w:rsidRPr="00C00615" w:rsidRDefault="00C00615" w:rsidP="00A44978">
            <w:pPr>
              <w:spacing w:before="40" w:after="40" w:line="240" w:lineRule="auto"/>
              <w:rPr>
                <w:sz w:val="20"/>
                <w:szCs w:val="20"/>
                <w:lang w:val="en-GB"/>
              </w:rPr>
            </w:pPr>
          </w:p>
        </w:tc>
        <w:tc>
          <w:tcPr>
            <w:tcW w:w="749" w:type="dxa"/>
            <w:vAlign w:val="center"/>
          </w:tcPr>
          <w:p w14:paraId="18BC43D4" w14:textId="77777777" w:rsidR="00C00615" w:rsidRPr="00C00615" w:rsidRDefault="00C00615" w:rsidP="00A44978">
            <w:pPr>
              <w:spacing w:before="40" w:after="40" w:line="240" w:lineRule="auto"/>
              <w:rPr>
                <w:sz w:val="20"/>
                <w:szCs w:val="20"/>
                <w:lang w:val="en-GB"/>
              </w:rPr>
            </w:pPr>
          </w:p>
        </w:tc>
        <w:tc>
          <w:tcPr>
            <w:tcW w:w="748" w:type="dxa"/>
            <w:vAlign w:val="center"/>
          </w:tcPr>
          <w:p w14:paraId="0982D138" w14:textId="77777777" w:rsidR="00C00615" w:rsidRPr="00C00615" w:rsidRDefault="00C00615" w:rsidP="00A44978">
            <w:pPr>
              <w:spacing w:before="40" w:after="40" w:line="240" w:lineRule="auto"/>
              <w:rPr>
                <w:sz w:val="20"/>
                <w:szCs w:val="20"/>
                <w:lang w:val="en-GB"/>
              </w:rPr>
            </w:pPr>
          </w:p>
        </w:tc>
        <w:tc>
          <w:tcPr>
            <w:tcW w:w="2560" w:type="dxa"/>
            <w:vAlign w:val="center"/>
          </w:tcPr>
          <w:p w14:paraId="7AA10378" w14:textId="77777777" w:rsidR="00C00615" w:rsidRPr="00C00615" w:rsidRDefault="00C00615" w:rsidP="00A44978">
            <w:pPr>
              <w:spacing w:before="40" w:after="40" w:line="240" w:lineRule="auto"/>
              <w:rPr>
                <w:sz w:val="20"/>
                <w:szCs w:val="20"/>
                <w:lang w:val="en-GB"/>
              </w:rPr>
            </w:pPr>
          </w:p>
        </w:tc>
      </w:tr>
      <w:tr w:rsidR="00C00615" w:rsidRPr="00C00615" w14:paraId="5B1B82DF" w14:textId="77777777" w:rsidTr="003D654A">
        <w:trPr>
          <w:trHeight w:val="380"/>
        </w:trPr>
        <w:tc>
          <w:tcPr>
            <w:tcW w:w="3555" w:type="dxa"/>
            <w:vAlign w:val="center"/>
          </w:tcPr>
          <w:p w14:paraId="708AEDB9"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1CCEC00E" w14:textId="77777777" w:rsidR="00C00615" w:rsidRPr="00C00615" w:rsidRDefault="00C00615" w:rsidP="00A44978">
            <w:pPr>
              <w:spacing w:before="40" w:after="40" w:line="240" w:lineRule="auto"/>
              <w:rPr>
                <w:sz w:val="20"/>
                <w:szCs w:val="20"/>
                <w:lang w:val="en-GB"/>
              </w:rPr>
            </w:pPr>
          </w:p>
        </w:tc>
        <w:tc>
          <w:tcPr>
            <w:tcW w:w="748" w:type="dxa"/>
            <w:vAlign w:val="center"/>
          </w:tcPr>
          <w:p w14:paraId="42AA97A7" w14:textId="77777777" w:rsidR="00C00615" w:rsidRPr="00C00615" w:rsidRDefault="00C00615" w:rsidP="00A44978">
            <w:pPr>
              <w:spacing w:before="40" w:after="40" w:line="240" w:lineRule="auto"/>
              <w:rPr>
                <w:sz w:val="20"/>
                <w:szCs w:val="20"/>
                <w:lang w:val="en-GB"/>
              </w:rPr>
            </w:pPr>
          </w:p>
        </w:tc>
        <w:tc>
          <w:tcPr>
            <w:tcW w:w="749" w:type="dxa"/>
            <w:vAlign w:val="center"/>
          </w:tcPr>
          <w:p w14:paraId="2588AED9" w14:textId="77777777" w:rsidR="00C00615" w:rsidRPr="00C00615" w:rsidRDefault="00C00615" w:rsidP="00A44978">
            <w:pPr>
              <w:spacing w:before="40" w:after="40" w:line="240" w:lineRule="auto"/>
              <w:rPr>
                <w:sz w:val="20"/>
                <w:szCs w:val="20"/>
                <w:lang w:val="en-GB"/>
              </w:rPr>
            </w:pPr>
          </w:p>
        </w:tc>
        <w:tc>
          <w:tcPr>
            <w:tcW w:w="748" w:type="dxa"/>
            <w:vAlign w:val="center"/>
          </w:tcPr>
          <w:p w14:paraId="07A871C2" w14:textId="77777777" w:rsidR="00C00615" w:rsidRPr="00C00615" w:rsidRDefault="00C00615" w:rsidP="00A44978">
            <w:pPr>
              <w:spacing w:before="40" w:after="40" w:line="240" w:lineRule="auto"/>
              <w:rPr>
                <w:sz w:val="20"/>
                <w:szCs w:val="20"/>
                <w:lang w:val="en-GB"/>
              </w:rPr>
            </w:pPr>
          </w:p>
        </w:tc>
        <w:tc>
          <w:tcPr>
            <w:tcW w:w="2560" w:type="dxa"/>
            <w:vAlign w:val="center"/>
          </w:tcPr>
          <w:p w14:paraId="6420D86C" w14:textId="77777777" w:rsidR="00C00615" w:rsidRPr="00C00615" w:rsidRDefault="00C00615" w:rsidP="00A44978">
            <w:pPr>
              <w:spacing w:before="40" w:after="40" w:line="240" w:lineRule="auto"/>
              <w:rPr>
                <w:sz w:val="20"/>
                <w:szCs w:val="20"/>
                <w:lang w:val="en-GB"/>
              </w:rPr>
            </w:pPr>
          </w:p>
        </w:tc>
      </w:tr>
      <w:tr w:rsidR="00C00615" w:rsidRPr="00C00615" w14:paraId="6DFED71E" w14:textId="77777777" w:rsidTr="003D654A">
        <w:trPr>
          <w:trHeight w:val="380"/>
        </w:trPr>
        <w:tc>
          <w:tcPr>
            <w:tcW w:w="3555" w:type="dxa"/>
            <w:vAlign w:val="center"/>
          </w:tcPr>
          <w:p w14:paraId="49788478"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2F7ED92B" w14:textId="77777777" w:rsidR="00C00615" w:rsidRPr="00C00615" w:rsidRDefault="00C00615" w:rsidP="00A44978">
            <w:pPr>
              <w:spacing w:before="40" w:after="40" w:line="240" w:lineRule="auto"/>
              <w:rPr>
                <w:sz w:val="20"/>
                <w:szCs w:val="20"/>
                <w:lang w:val="en-GB"/>
              </w:rPr>
            </w:pPr>
          </w:p>
        </w:tc>
        <w:tc>
          <w:tcPr>
            <w:tcW w:w="748" w:type="dxa"/>
            <w:vAlign w:val="center"/>
          </w:tcPr>
          <w:p w14:paraId="305E1DD7" w14:textId="77777777" w:rsidR="00C00615" w:rsidRPr="00C00615" w:rsidRDefault="00C00615" w:rsidP="00A44978">
            <w:pPr>
              <w:spacing w:before="40" w:after="40" w:line="240" w:lineRule="auto"/>
              <w:rPr>
                <w:sz w:val="20"/>
                <w:szCs w:val="20"/>
                <w:lang w:val="en-GB"/>
              </w:rPr>
            </w:pPr>
          </w:p>
        </w:tc>
        <w:tc>
          <w:tcPr>
            <w:tcW w:w="749" w:type="dxa"/>
            <w:vAlign w:val="center"/>
          </w:tcPr>
          <w:p w14:paraId="25AB8511" w14:textId="77777777" w:rsidR="00C00615" w:rsidRPr="00C00615" w:rsidRDefault="00C00615" w:rsidP="00A44978">
            <w:pPr>
              <w:spacing w:before="40" w:after="40" w:line="240" w:lineRule="auto"/>
              <w:rPr>
                <w:sz w:val="20"/>
                <w:szCs w:val="20"/>
                <w:lang w:val="en-GB"/>
              </w:rPr>
            </w:pPr>
          </w:p>
        </w:tc>
        <w:tc>
          <w:tcPr>
            <w:tcW w:w="748" w:type="dxa"/>
            <w:vAlign w:val="center"/>
          </w:tcPr>
          <w:p w14:paraId="401CAD59" w14:textId="77777777" w:rsidR="00C00615" w:rsidRPr="00C00615" w:rsidRDefault="00C00615" w:rsidP="00A44978">
            <w:pPr>
              <w:spacing w:before="40" w:after="40" w:line="240" w:lineRule="auto"/>
              <w:rPr>
                <w:sz w:val="20"/>
                <w:szCs w:val="20"/>
                <w:lang w:val="en-GB"/>
              </w:rPr>
            </w:pPr>
          </w:p>
        </w:tc>
        <w:tc>
          <w:tcPr>
            <w:tcW w:w="2560" w:type="dxa"/>
            <w:vAlign w:val="center"/>
          </w:tcPr>
          <w:p w14:paraId="273316CF" w14:textId="77777777" w:rsidR="00C00615" w:rsidRPr="00C00615" w:rsidRDefault="00C00615" w:rsidP="00A44978">
            <w:pPr>
              <w:spacing w:before="40" w:after="40" w:line="240" w:lineRule="auto"/>
              <w:rPr>
                <w:sz w:val="20"/>
                <w:szCs w:val="20"/>
                <w:lang w:val="en-GB"/>
              </w:rPr>
            </w:pPr>
          </w:p>
        </w:tc>
      </w:tr>
      <w:tr w:rsidR="00C00615" w:rsidRPr="00C00615" w14:paraId="4A3CAB5B" w14:textId="77777777" w:rsidTr="003D654A">
        <w:trPr>
          <w:trHeight w:val="381"/>
        </w:trPr>
        <w:tc>
          <w:tcPr>
            <w:tcW w:w="3555" w:type="dxa"/>
            <w:vAlign w:val="center"/>
          </w:tcPr>
          <w:p w14:paraId="648F8485"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70DBCE6F" w14:textId="77777777" w:rsidR="00C00615" w:rsidRPr="00C00615" w:rsidRDefault="00C00615" w:rsidP="00A44978">
            <w:pPr>
              <w:spacing w:before="40" w:after="40" w:line="240" w:lineRule="auto"/>
              <w:rPr>
                <w:sz w:val="20"/>
                <w:szCs w:val="20"/>
                <w:lang w:val="en-GB"/>
              </w:rPr>
            </w:pPr>
          </w:p>
        </w:tc>
        <w:tc>
          <w:tcPr>
            <w:tcW w:w="748" w:type="dxa"/>
            <w:vAlign w:val="center"/>
          </w:tcPr>
          <w:p w14:paraId="3B8B7CA6" w14:textId="77777777" w:rsidR="00C00615" w:rsidRPr="00C00615" w:rsidRDefault="00C00615" w:rsidP="00A44978">
            <w:pPr>
              <w:spacing w:before="40" w:after="40" w:line="240" w:lineRule="auto"/>
              <w:rPr>
                <w:sz w:val="20"/>
                <w:szCs w:val="20"/>
                <w:lang w:val="en-GB"/>
              </w:rPr>
            </w:pPr>
          </w:p>
        </w:tc>
        <w:tc>
          <w:tcPr>
            <w:tcW w:w="749" w:type="dxa"/>
            <w:vAlign w:val="center"/>
          </w:tcPr>
          <w:p w14:paraId="7139BDC0" w14:textId="77777777" w:rsidR="00C00615" w:rsidRPr="00C00615" w:rsidRDefault="00C00615" w:rsidP="00A44978">
            <w:pPr>
              <w:spacing w:before="40" w:after="40" w:line="240" w:lineRule="auto"/>
              <w:rPr>
                <w:sz w:val="20"/>
                <w:szCs w:val="20"/>
                <w:lang w:val="en-GB"/>
              </w:rPr>
            </w:pPr>
          </w:p>
        </w:tc>
        <w:tc>
          <w:tcPr>
            <w:tcW w:w="748" w:type="dxa"/>
            <w:vAlign w:val="center"/>
          </w:tcPr>
          <w:p w14:paraId="4F315999" w14:textId="77777777" w:rsidR="00C00615" w:rsidRPr="00C00615" w:rsidRDefault="00C00615" w:rsidP="00A44978">
            <w:pPr>
              <w:spacing w:before="40" w:after="40" w:line="240" w:lineRule="auto"/>
              <w:rPr>
                <w:sz w:val="20"/>
                <w:szCs w:val="20"/>
                <w:lang w:val="en-GB"/>
              </w:rPr>
            </w:pPr>
          </w:p>
        </w:tc>
        <w:tc>
          <w:tcPr>
            <w:tcW w:w="2560" w:type="dxa"/>
            <w:vAlign w:val="center"/>
          </w:tcPr>
          <w:p w14:paraId="33471D52" w14:textId="77777777" w:rsidR="00C00615" w:rsidRPr="00C00615" w:rsidRDefault="00C00615" w:rsidP="00A44978">
            <w:pPr>
              <w:spacing w:before="40" w:after="40" w:line="240" w:lineRule="auto"/>
              <w:rPr>
                <w:sz w:val="20"/>
                <w:szCs w:val="20"/>
                <w:lang w:val="en-GB"/>
              </w:rPr>
            </w:pPr>
          </w:p>
        </w:tc>
      </w:tr>
      <w:tr w:rsidR="00C00615" w:rsidRPr="00C00615" w14:paraId="47A589EC" w14:textId="77777777" w:rsidTr="003D654A">
        <w:trPr>
          <w:trHeight w:val="380"/>
        </w:trPr>
        <w:tc>
          <w:tcPr>
            <w:tcW w:w="3555" w:type="dxa"/>
            <w:vAlign w:val="center"/>
          </w:tcPr>
          <w:p w14:paraId="1486905D"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095CEC25" w14:textId="77777777" w:rsidR="00C00615" w:rsidRPr="00C00615" w:rsidRDefault="00C00615" w:rsidP="00A44978">
            <w:pPr>
              <w:spacing w:before="40" w:after="40" w:line="240" w:lineRule="auto"/>
              <w:rPr>
                <w:sz w:val="20"/>
                <w:szCs w:val="20"/>
                <w:lang w:val="en-GB"/>
              </w:rPr>
            </w:pPr>
          </w:p>
        </w:tc>
        <w:tc>
          <w:tcPr>
            <w:tcW w:w="748" w:type="dxa"/>
            <w:vAlign w:val="center"/>
          </w:tcPr>
          <w:p w14:paraId="4CDC0F4C" w14:textId="77777777" w:rsidR="00C00615" w:rsidRPr="00C00615" w:rsidRDefault="00C00615" w:rsidP="00A44978">
            <w:pPr>
              <w:spacing w:before="40" w:after="40" w:line="240" w:lineRule="auto"/>
              <w:rPr>
                <w:sz w:val="20"/>
                <w:szCs w:val="20"/>
                <w:lang w:val="en-GB"/>
              </w:rPr>
            </w:pPr>
          </w:p>
        </w:tc>
        <w:tc>
          <w:tcPr>
            <w:tcW w:w="749" w:type="dxa"/>
            <w:vAlign w:val="center"/>
          </w:tcPr>
          <w:p w14:paraId="3143B7DE" w14:textId="77777777" w:rsidR="00C00615" w:rsidRPr="00C00615" w:rsidRDefault="00C00615" w:rsidP="00A44978">
            <w:pPr>
              <w:spacing w:before="40" w:after="40" w:line="240" w:lineRule="auto"/>
              <w:rPr>
                <w:sz w:val="20"/>
                <w:szCs w:val="20"/>
                <w:lang w:val="en-GB"/>
              </w:rPr>
            </w:pPr>
          </w:p>
        </w:tc>
        <w:tc>
          <w:tcPr>
            <w:tcW w:w="748" w:type="dxa"/>
            <w:vAlign w:val="center"/>
          </w:tcPr>
          <w:p w14:paraId="0DF190A6" w14:textId="77777777" w:rsidR="00C00615" w:rsidRPr="00C00615" w:rsidRDefault="00C00615" w:rsidP="00A44978">
            <w:pPr>
              <w:spacing w:before="40" w:after="40" w:line="240" w:lineRule="auto"/>
              <w:rPr>
                <w:sz w:val="20"/>
                <w:szCs w:val="20"/>
                <w:lang w:val="en-GB"/>
              </w:rPr>
            </w:pPr>
          </w:p>
        </w:tc>
        <w:tc>
          <w:tcPr>
            <w:tcW w:w="2560" w:type="dxa"/>
            <w:vAlign w:val="center"/>
          </w:tcPr>
          <w:p w14:paraId="0746F159" w14:textId="77777777" w:rsidR="00C00615" w:rsidRPr="00C00615" w:rsidRDefault="00C00615" w:rsidP="00A44978">
            <w:pPr>
              <w:spacing w:before="40" w:after="40" w:line="240" w:lineRule="auto"/>
              <w:rPr>
                <w:sz w:val="20"/>
                <w:szCs w:val="20"/>
                <w:lang w:val="en-GB"/>
              </w:rPr>
            </w:pPr>
          </w:p>
        </w:tc>
      </w:tr>
      <w:tr w:rsidR="00C00615" w:rsidRPr="00C00615" w14:paraId="740CFE5A" w14:textId="77777777" w:rsidTr="003D654A">
        <w:trPr>
          <w:trHeight w:val="380"/>
        </w:trPr>
        <w:tc>
          <w:tcPr>
            <w:tcW w:w="3555" w:type="dxa"/>
            <w:vAlign w:val="center"/>
          </w:tcPr>
          <w:p w14:paraId="34A8EB1E"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4F50A335" w14:textId="77777777" w:rsidR="00C00615" w:rsidRPr="00C00615" w:rsidRDefault="00C00615" w:rsidP="00A44978">
            <w:pPr>
              <w:spacing w:before="40" w:after="40" w:line="240" w:lineRule="auto"/>
              <w:rPr>
                <w:sz w:val="20"/>
                <w:szCs w:val="20"/>
                <w:lang w:val="en-GB"/>
              </w:rPr>
            </w:pPr>
          </w:p>
        </w:tc>
        <w:tc>
          <w:tcPr>
            <w:tcW w:w="748" w:type="dxa"/>
            <w:vAlign w:val="center"/>
          </w:tcPr>
          <w:p w14:paraId="639202C4" w14:textId="77777777" w:rsidR="00C00615" w:rsidRPr="00C00615" w:rsidRDefault="00C00615" w:rsidP="00A44978">
            <w:pPr>
              <w:spacing w:before="40" w:after="40" w:line="240" w:lineRule="auto"/>
              <w:rPr>
                <w:sz w:val="20"/>
                <w:szCs w:val="20"/>
                <w:lang w:val="en-GB"/>
              </w:rPr>
            </w:pPr>
          </w:p>
        </w:tc>
        <w:tc>
          <w:tcPr>
            <w:tcW w:w="749" w:type="dxa"/>
            <w:vAlign w:val="center"/>
          </w:tcPr>
          <w:p w14:paraId="73810339" w14:textId="77777777" w:rsidR="00C00615" w:rsidRPr="00C00615" w:rsidRDefault="00C00615" w:rsidP="00A44978">
            <w:pPr>
              <w:spacing w:before="40" w:after="40" w:line="240" w:lineRule="auto"/>
              <w:rPr>
                <w:sz w:val="20"/>
                <w:szCs w:val="20"/>
                <w:lang w:val="en-GB"/>
              </w:rPr>
            </w:pPr>
          </w:p>
        </w:tc>
        <w:tc>
          <w:tcPr>
            <w:tcW w:w="748" w:type="dxa"/>
            <w:vAlign w:val="center"/>
          </w:tcPr>
          <w:p w14:paraId="3765A2BC" w14:textId="77777777" w:rsidR="00C00615" w:rsidRPr="00C00615" w:rsidRDefault="00C00615" w:rsidP="00A44978">
            <w:pPr>
              <w:spacing w:before="40" w:after="40" w:line="240" w:lineRule="auto"/>
              <w:rPr>
                <w:sz w:val="20"/>
                <w:szCs w:val="20"/>
                <w:lang w:val="en-GB"/>
              </w:rPr>
            </w:pPr>
          </w:p>
        </w:tc>
        <w:tc>
          <w:tcPr>
            <w:tcW w:w="2560" w:type="dxa"/>
            <w:vAlign w:val="center"/>
          </w:tcPr>
          <w:p w14:paraId="5120D80B" w14:textId="77777777" w:rsidR="00C00615" w:rsidRPr="00C00615" w:rsidRDefault="00C00615" w:rsidP="00A44978">
            <w:pPr>
              <w:spacing w:before="40" w:after="40" w:line="240" w:lineRule="auto"/>
              <w:rPr>
                <w:sz w:val="20"/>
                <w:szCs w:val="20"/>
                <w:lang w:val="en-GB"/>
              </w:rPr>
            </w:pPr>
          </w:p>
        </w:tc>
      </w:tr>
      <w:tr w:rsidR="00C00615" w:rsidRPr="00C00615" w14:paraId="5B35932D" w14:textId="77777777" w:rsidTr="003D654A">
        <w:trPr>
          <w:trHeight w:val="380"/>
        </w:trPr>
        <w:tc>
          <w:tcPr>
            <w:tcW w:w="3555" w:type="dxa"/>
            <w:vAlign w:val="center"/>
          </w:tcPr>
          <w:p w14:paraId="3186B32A"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17941E76" w14:textId="77777777" w:rsidR="00C00615" w:rsidRPr="00C00615" w:rsidRDefault="00C00615" w:rsidP="00A44978">
            <w:pPr>
              <w:spacing w:before="40" w:after="40" w:line="240" w:lineRule="auto"/>
              <w:rPr>
                <w:sz w:val="20"/>
                <w:szCs w:val="20"/>
                <w:lang w:val="en-GB"/>
              </w:rPr>
            </w:pPr>
          </w:p>
        </w:tc>
        <w:tc>
          <w:tcPr>
            <w:tcW w:w="748" w:type="dxa"/>
            <w:vAlign w:val="center"/>
          </w:tcPr>
          <w:p w14:paraId="2861644B" w14:textId="77777777" w:rsidR="00C00615" w:rsidRPr="00C00615" w:rsidRDefault="00C00615" w:rsidP="00A44978">
            <w:pPr>
              <w:spacing w:before="40" w:after="40" w:line="240" w:lineRule="auto"/>
              <w:rPr>
                <w:sz w:val="20"/>
                <w:szCs w:val="20"/>
                <w:lang w:val="en-GB"/>
              </w:rPr>
            </w:pPr>
          </w:p>
        </w:tc>
        <w:tc>
          <w:tcPr>
            <w:tcW w:w="749" w:type="dxa"/>
            <w:vAlign w:val="center"/>
          </w:tcPr>
          <w:p w14:paraId="3B515967" w14:textId="77777777" w:rsidR="00C00615" w:rsidRPr="00C00615" w:rsidRDefault="00C00615" w:rsidP="00A44978">
            <w:pPr>
              <w:spacing w:before="40" w:after="40" w:line="240" w:lineRule="auto"/>
              <w:rPr>
                <w:sz w:val="20"/>
                <w:szCs w:val="20"/>
                <w:lang w:val="en-GB"/>
              </w:rPr>
            </w:pPr>
          </w:p>
        </w:tc>
        <w:tc>
          <w:tcPr>
            <w:tcW w:w="748" w:type="dxa"/>
            <w:vAlign w:val="center"/>
          </w:tcPr>
          <w:p w14:paraId="3ADF9B30" w14:textId="77777777" w:rsidR="00C00615" w:rsidRPr="00C00615" w:rsidRDefault="00C00615" w:rsidP="00A44978">
            <w:pPr>
              <w:spacing w:before="40" w:after="40" w:line="240" w:lineRule="auto"/>
              <w:rPr>
                <w:sz w:val="20"/>
                <w:szCs w:val="20"/>
                <w:lang w:val="en-GB"/>
              </w:rPr>
            </w:pPr>
          </w:p>
        </w:tc>
        <w:tc>
          <w:tcPr>
            <w:tcW w:w="2560" w:type="dxa"/>
            <w:vAlign w:val="center"/>
          </w:tcPr>
          <w:p w14:paraId="2F5140F4" w14:textId="77777777" w:rsidR="00C00615" w:rsidRPr="00C00615" w:rsidRDefault="00C00615" w:rsidP="00A44978">
            <w:pPr>
              <w:spacing w:before="40" w:after="40" w:line="240" w:lineRule="auto"/>
              <w:rPr>
                <w:sz w:val="20"/>
                <w:szCs w:val="20"/>
                <w:lang w:val="en-GB"/>
              </w:rPr>
            </w:pPr>
          </w:p>
        </w:tc>
      </w:tr>
      <w:tr w:rsidR="00C00615" w:rsidRPr="00C00615" w14:paraId="25680B6A" w14:textId="77777777" w:rsidTr="003D654A">
        <w:trPr>
          <w:trHeight w:val="380"/>
        </w:trPr>
        <w:tc>
          <w:tcPr>
            <w:tcW w:w="3555" w:type="dxa"/>
            <w:vAlign w:val="center"/>
          </w:tcPr>
          <w:p w14:paraId="315C0A94"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330E9274" w14:textId="77777777" w:rsidR="00C00615" w:rsidRPr="00C00615" w:rsidRDefault="00C00615" w:rsidP="00A44978">
            <w:pPr>
              <w:spacing w:before="40" w:after="40" w:line="240" w:lineRule="auto"/>
              <w:rPr>
                <w:sz w:val="20"/>
                <w:szCs w:val="20"/>
                <w:lang w:val="en-GB"/>
              </w:rPr>
            </w:pPr>
          </w:p>
        </w:tc>
        <w:tc>
          <w:tcPr>
            <w:tcW w:w="748" w:type="dxa"/>
            <w:vAlign w:val="center"/>
          </w:tcPr>
          <w:p w14:paraId="511538F1" w14:textId="77777777" w:rsidR="00C00615" w:rsidRPr="00C00615" w:rsidRDefault="00C00615" w:rsidP="00A44978">
            <w:pPr>
              <w:spacing w:before="40" w:after="40" w:line="240" w:lineRule="auto"/>
              <w:rPr>
                <w:sz w:val="20"/>
                <w:szCs w:val="20"/>
                <w:lang w:val="en-GB"/>
              </w:rPr>
            </w:pPr>
          </w:p>
        </w:tc>
        <w:tc>
          <w:tcPr>
            <w:tcW w:w="749" w:type="dxa"/>
            <w:vAlign w:val="center"/>
          </w:tcPr>
          <w:p w14:paraId="3636565C" w14:textId="77777777" w:rsidR="00C00615" w:rsidRPr="00C00615" w:rsidRDefault="00C00615" w:rsidP="00A44978">
            <w:pPr>
              <w:spacing w:before="40" w:after="40" w:line="240" w:lineRule="auto"/>
              <w:rPr>
                <w:sz w:val="20"/>
                <w:szCs w:val="20"/>
                <w:lang w:val="en-GB"/>
              </w:rPr>
            </w:pPr>
          </w:p>
        </w:tc>
        <w:tc>
          <w:tcPr>
            <w:tcW w:w="748" w:type="dxa"/>
            <w:vAlign w:val="center"/>
          </w:tcPr>
          <w:p w14:paraId="5D9BD4F9" w14:textId="77777777" w:rsidR="00C00615" w:rsidRPr="00C00615" w:rsidRDefault="00C00615" w:rsidP="00A44978">
            <w:pPr>
              <w:spacing w:before="40" w:after="40" w:line="240" w:lineRule="auto"/>
              <w:rPr>
                <w:sz w:val="20"/>
                <w:szCs w:val="20"/>
                <w:lang w:val="en-GB"/>
              </w:rPr>
            </w:pPr>
          </w:p>
        </w:tc>
        <w:tc>
          <w:tcPr>
            <w:tcW w:w="2560" w:type="dxa"/>
            <w:vAlign w:val="center"/>
          </w:tcPr>
          <w:p w14:paraId="3E462E39" w14:textId="77777777" w:rsidR="00C00615" w:rsidRPr="00C00615" w:rsidRDefault="00C00615" w:rsidP="00A44978">
            <w:pPr>
              <w:spacing w:before="40" w:after="40" w:line="240" w:lineRule="auto"/>
              <w:rPr>
                <w:sz w:val="20"/>
                <w:szCs w:val="20"/>
                <w:lang w:val="en-GB"/>
              </w:rPr>
            </w:pPr>
          </w:p>
        </w:tc>
      </w:tr>
      <w:tr w:rsidR="00C00615" w:rsidRPr="00C00615" w14:paraId="034D1C6D" w14:textId="77777777" w:rsidTr="003D654A">
        <w:trPr>
          <w:trHeight w:val="380"/>
        </w:trPr>
        <w:tc>
          <w:tcPr>
            <w:tcW w:w="3555" w:type="dxa"/>
            <w:vAlign w:val="center"/>
          </w:tcPr>
          <w:p w14:paraId="238A98A8"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170F32E2" w14:textId="77777777" w:rsidR="00C00615" w:rsidRPr="00C00615" w:rsidRDefault="00C00615" w:rsidP="00A44978">
            <w:pPr>
              <w:spacing w:before="40" w:after="40" w:line="240" w:lineRule="auto"/>
              <w:rPr>
                <w:sz w:val="20"/>
                <w:szCs w:val="20"/>
                <w:lang w:val="en-GB"/>
              </w:rPr>
            </w:pPr>
          </w:p>
        </w:tc>
        <w:tc>
          <w:tcPr>
            <w:tcW w:w="748" w:type="dxa"/>
            <w:vAlign w:val="center"/>
          </w:tcPr>
          <w:p w14:paraId="3D1FD760" w14:textId="77777777" w:rsidR="00C00615" w:rsidRPr="00C00615" w:rsidRDefault="00C00615" w:rsidP="00A44978">
            <w:pPr>
              <w:spacing w:before="40" w:after="40" w:line="240" w:lineRule="auto"/>
              <w:rPr>
                <w:sz w:val="20"/>
                <w:szCs w:val="20"/>
                <w:lang w:val="en-GB"/>
              </w:rPr>
            </w:pPr>
          </w:p>
        </w:tc>
        <w:tc>
          <w:tcPr>
            <w:tcW w:w="749" w:type="dxa"/>
            <w:vAlign w:val="center"/>
          </w:tcPr>
          <w:p w14:paraId="09965E76" w14:textId="77777777" w:rsidR="00C00615" w:rsidRPr="00C00615" w:rsidRDefault="00C00615" w:rsidP="00A44978">
            <w:pPr>
              <w:spacing w:before="40" w:after="40" w:line="240" w:lineRule="auto"/>
              <w:rPr>
                <w:sz w:val="20"/>
                <w:szCs w:val="20"/>
                <w:lang w:val="en-GB"/>
              </w:rPr>
            </w:pPr>
          </w:p>
        </w:tc>
        <w:tc>
          <w:tcPr>
            <w:tcW w:w="748" w:type="dxa"/>
            <w:vAlign w:val="center"/>
          </w:tcPr>
          <w:p w14:paraId="68B28D83" w14:textId="77777777" w:rsidR="00C00615" w:rsidRPr="00C00615" w:rsidRDefault="00C00615" w:rsidP="00A44978">
            <w:pPr>
              <w:spacing w:before="40" w:after="40" w:line="240" w:lineRule="auto"/>
              <w:rPr>
                <w:sz w:val="20"/>
                <w:szCs w:val="20"/>
                <w:lang w:val="en-GB"/>
              </w:rPr>
            </w:pPr>
          </w:p>
        </w:tc>
        <w:tc>
          <w:tcPr>
            <w:tcW w:w="2560" w:type="dxa"/>
            <w:vAlign w:val="center"/>
          </w:tcPr>
          <w:p w14:paraId="24EBC0B8" w14:textId="77777777" w:rsidR="00C00615" w:rsidRPr="00C00615" w:rsidRDefault="00C00615" w:rsidP="00A44978">
            <w:pPr>
              <w:spacing w:before="40" w:after="40" w:line="240" w:lineRule="auto"/>
              <w:rPr>
                <w:sz w:val="20"/>
                <w:szCs w:val="20"/>
                <w:lang w:val="en-GB"/>
              </w:rPr>
            </w:pPr>
          </w:p>
        </w:tc>
      </w:tr>
      <w:tr w:rsidR="00C00615" w:rsidRPr="00C00615" w14:paraId="0F6DF4A0" w14:textId="77777777" w:rsidTr="003D654A">
        <w:trPr>
          <w:trHeight w:val="381"/>
        </w:trPr>
        <w:tc>
          <w:tcPr>
            <w:tcW w:w="3555" w:type="dxa"/>
            <w:vAlign w:val="center"/>
          </w:tcPr>
          <w:p w14:paraId="4048434F"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2F4B1302" w14:textId="77777777" w:rsidR="00C00615" w:rsidRPr="00C00615" w:rsidRDefault="00C00615" w:rsidP="00A44978">
            <w:pPr>
              <w:spacing w:before="40" w:after="40" w:line="240" w:lineRule="auto"/>
              <w:rPr>
                <w:sz w:val="20"/>
                <w:szCs w:val="20"/>
                <w:lang w:val="en-GB"/>
              </w:rPr>
            </w:pPr>
          </w:p>
        </w:tc>
        <w:tc>
          <w:tcPr>
            <w:tcW w:w="748" w:type="dxa"/>
            <w:vAlign w:val="center"/>
          </w:tcPr>
          <w:p w14:paraId="6E24EE05" w14:textId="77777777" w:rsidR="00C00615" w:rsidRPr="00C00615" w:rsidRDefault="00C00615" w:rsidP="00A44978">
            <w:pPr>
              <w:spacing w:before="40" w:after="40" w:line="240" w:lineRule="auto"/>
              <w:rPr>
                <w:sz w:val="20"/>
                <w:szCs w:val="20"/>
                <w:lang w:val="en-GB"/>
              </w:rPr>
            </w:pPr>
          </w:p>
        </w:tc>
        <w:tc>
          <w:tcPr>
            <w:tcW w:w="749" w:type="dxa"/>
            <w:vAlign w:val="center"/>
          </w:tcPr>
          <w:p w14:paraId="19CC1BCC" w14:textId="77777777" w:rsidR="00C00615" w:rsidRPr="00C00615" w:rsidRDefault="00C00615" w:rsidP="00A44978">
            <w:pPr>
              <w:spacing w:before="40" w:after="40" w:line="240" w:lineRule="auto"/>
              <w:rPr>
                <w:sz w:val="20"/>
                <w:szCs w:val="20"/>
                <w:lang w:val="en-GB"/>
              </w:rPr>
            </w:pPr>
          </w:p>
        </w:tc>
        <w:tc>
          <w:tcPr>
            <w:tcW w:w="748" w:type="dxa"/>
            <w:vAlign w:val="center"/>
          </w:tcPr>
          <w:p w14:paraId="46531CD4" w14:textId="77777777" w:rsidR="00C00615" w:rsidRPr="00C00615" w:rsidRDefault="00C00615" w:rsidP="00A44978">
            <w:pPr>
              <w:spacing w:before="40" w:after="40" w:line="240" w:lineRule="auto"/>
              <w:rPr>
                <w:sz w:val="20"/>
                <w:szCs w:val="20"/>
                <w:lang w:val="en-GB"/>
              </w:rPr>
            </w:pPr>
          </w:p>
        </w:tc>
        <w:tc>
          <w:tcPr>
            <w:tcW w:w="2560" w:type="dxa"/>
            <w:vAlign w:val="center"/>
          </w:tcPr>
          <w:p w14:paraId="7D85C1EF" w14:textId="77777777" w:rsidR="00C00615" w:rsidRPr="00C00615" w:rsidRDefault="00C00615" w:rsidP="00A44978">
            <w:pPr>
              <w:spacing w:before="40" w:after="40" w:line="240" w:lineRule="auto"/>
              <w:rPr>
                <w:sz w:val="20"/>
                <w:szCs w:val="20"/>
                <w:lang w:val="en-GB"/>
              </w:rPr>
            </w:pPr>
          </w:p>
        </w:tc>
      </w:tr>
      <w:tr w:rsidR="00C00615" w:rsidRPr="00C00615" w14:paraId="75610E5D" w14:textId="77777777" w:rsidTr="003D654A">
        <w:trPr>
          <w:trHeight w:val="380"/>
        </w:trPr>
        <w:tc>
          <w:tcPr>
            <w:tcW w:w="3555" w:type="dxa"/>
            <w:vAlign w:val="center"/>
          </w:tcPr>
          <w:p w14:paraId="084E48EA"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3E4FE19F" w14:textId="77777777" w:rsidR="00C00615" w:rsidRPr="00C00615" w:rsidRDefault="00C00615" w:rsidP="00A44978">
            <w:pPr>
              <w:spacing w:before="40" w:after="40" w:line="240" w:lineRule="auto"/>
              <w:rPr>
                <w:sz w:val="20"/>
                <w:szCs w:val="20"/>
                <w:lang w:val="en-GB"/>
              </w:rPr>
            </w:pPr>
          </w:p>
        </w:tc>
        <w:tc>
          <w:tcPr>
            <w:tcW w:w="748" w:type="dxa"/>
            <w:vAlign w:val="center"/>
          </w:tcPr>
          <w:p w14:paraId="198F5579" w14:textId="77777777" w:rsidR="00C00615" w:rsidRPr="00C00615" w:rsidRDefault="00C00615" w:rsidP="00A44978">
            <w:pPr>
              <w:spacing w:before="40" w:after="40" w:line="240" w:lineRule="auto"/>
              <w:rPr>
                <w:sz w:val="20"/>
                <w:szCs w:val="20"/>
                <w:lang w:val="en-GB"/>
              </w:rPr>
            </w:pPr>
          </w:p>
        </w:tc>
        <w:tc>
          <w:tcPr>
            <w:tcW w:w="749" w:type="dxa"/>
            <w:vAlign w:val="center"/>
          </w:tcPr>
          <w:p w14:paraId="2ACECC17" w14:textId="77777777" w:rsidR="00C00615" w:rsidRPr="00C00615" w:rsidRDefault="00C00615" w:rsidP="00A44978">
            <w:pPr>
              <w:spacing w:before="40" w:after="40" w:line="240" w:lineRule="auto"/>
              <w:rPr>
                <w:sz w:val="20"/>
                <w:szCs w:val="20"/>
                <w:lang w:val="en-GB"/>
              </w:rPr>
            </w:pPr>
          </w:p>
        </w:tc>
        <w:tc>
          <w:tcPr>
            <w:tcW w:w="748" w:type="dxa"/>
            <w:vAlign w:val="center"/>
          </w:tcPr>
          <w:p w14:paraId="5A784C9F" w14:textId="77777777" w:rsidR="00C00615" w:rsidRPr="00C00615" w:rsidRDefault="00C00615" w:rsidP="00A44978">
            <w:pPr>
              <w:spacing w:before="40" w:after="40" w:line="240" w:lineRule="auto"/>
              <w:rPr>
                <w:sz w:val="20"/>
                <w:szCs w:val="20"/>
                <w:lang w:val="en-GB"/>
              </w:rPr>
            </w:pPr>
          </w:p>
        </w:tc>
        <w:tc>
          <w:tcPr>
            <w:tcW w:w="2560" w:type="dxa"/>
            <w:vAlign w:val="center"/>
          </w:tcPr>
          <w:p w14:paraId="5420476D" w14:textId="77777777" w:rsidR="00C00615" w:rsidRPr="00C00615" w:rsidRDefault="00C00615" w:rsidP="00A44978">
            <w:pPr>
              <w:spacing w:before="40" w:after="40" w:line="240" w:lineRule="auto"/>
              <w:rPr>
                <w:sz w:val="20"/>
                <w:szCs w:val="20"/>
                <w:lang w:val="en-GB"/>
              </w:rPr>
            </w:pPr>
          </w:p>
        </w:tc>
      </w:tr>
      <w:tr w:rsidR="00C00615" w:rsidRPr="00C00615" w14:paraId="7CBD6007" w14:textId="77777777" w:rsidTr="003D654A">
        <w:trPr>
          <w:trHeight w:val="380"/>
        </w:trPr>
        <w:tc>
          <w:tcPr>
            <w:tcW w:w="3555" w:type="dxa"/>
            <w:vAlign w:val="center"/>
          </w:tcPr>
          <w:p w14:paraId="277109F6"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3697E5BB" w14:textId="77777777" w:rsidR="00C00615" w:rsidRPr="00C00615" w:rsidRDefault="00C00615" w:rsidP="00A44978">
            <w:pPr>
              <w:spacing w:before="40" w:after="40" w:line="240" w:lineRule="auto"/>
              <w:rPr>
                <w:sz w:val="20"/>
                <w:szCs w:val="20"/>
                <w:lang w:val="en-GB"/>
              </w:rPr>
            </w:pPr>
          </w:p>
        </w:tc>
        <w:tc>
          <w:tcPr>
            <w:tcW w:w="748" w:type="dxa"/>
            <w:vAlign w:val="center"/>
          </w:tcPr>
          <w:p w14:paraId="7C54F5B8" w14:textId="77777777" w:rsidR="00C00615" w:rsidRPr="00C00615" w:rsidRDefault="00C00615" w:rsidP="00A44978">
            <w:pPr>
              <w:spacing w:before="40" w:after="40" w:line="240" w:lineRule="auto"/>
              <w:rPr>
                <w:sz w:val="20"/>
                <w:szCs w:val="20"/>
                <w:lang w:val="en-GB"/>
              </w:rPr>
            </w:pPr>
          </w:p>
        </w:tc>
        <w:tc>
          <w:tcPr>
            <w:tcW w:w="749" w:type="dxa"/>
            <w:vAlign w:val="center"/>
          </w:tcPr>
          <w:p w14:paraId="62639C49" w14:textId="77777777" w:rsidR="00C00615" w:rsidRPr="00C00615" w:rsidRDefault="00C00615" w:rsidP="00A44978">
            <w:pPr>
              <w:spacing w:before="40" w:after="40" w:line="240" w:lineRule="auto"/>
              <w:rPr>
                <w:sz w:val="20"/>
                <w:szCs w:val="20"/>
                <w:lang w:val="en-GB"/>
              </w:rPr>
            </w:pPr>
          </w:p>
        </w:tc>
        <w:tc>
          <w:tcPr>
            <w:tcW w:w="748" w:type="dxa"/>
            <w:vAlign w:val="center"/>
          </w:tcPr>
          <w:p w14:paraId="226F93E2" w14:textId="77777777" w:rsidR="00C00615" w:rsidRPr="00C00615" w:rsidRDefault="00C00615" w:rsidP="00A44978">
            <w:pPr>
              <w:spacing w:before="40" w:after="40" w:line="240" w:lineRule="auto"/>
              <w:rPr>
                <w:sz w:val="20"/>
                <w:szCs w:val="20"/>
                <w:lang w:val="en-GB"/>
              </w:rPr>
            </w:pPr>
          </w:p>
        </w:tc>
        <w:tc>
          <w:tcPr>
            <w:tcW w:w="2560" w:type="dxa"/>
            <w:vAlign w:val="center"/>
          </w:tcPr>
          <w:p w14:paraId="2D890624" w14:textId="77777777" w:rsidR="00C00615" w:rsidRPr="00C00615" w:rsidRDefault="00C00615" w:rsidP="00A44978">
            <w:pPr>
              <w:spacing w:before="40" w:after="40" w:line="240" w:lineRule="auto"/>
              <w:rPr>
                <w:sz w:val="20"/>
                <w:szCs w:val="20"/>
                <w:lang w:val="en-GB"/>
              </w:rPr>
            </w:pPr>
          </w:p>
        </w:tc>
      </w:tr>
      <w:tr w:rsidR="00C00615" w:rsidRPr="00C00615" w14:paraId="44DAF8B9" w14:textId="77777777" w:rsidTr="003D654A">
        <w:trPr>
          <w:trHeight w:val="380"/>
        </w:trPr>
        <w:tc>
          <w:tcPr>
            <w:tcW w:w="3555" w:type="dxa"/>
            <w:vAlign w:val="center"/>
          </w:tcPr>
          <w:p w14:paraId="0819DB4A"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62FE6B57" w14:textId="77777777" w:rsidR="00C00615" w:rsidRPr="00C00615" w:rsidRDefault="00C00615" w:rsidP="00A44978">
            <w:pPr>
              <w:spacing w:before="40" w:after="40" w:line="240" w:lineRule="auto"/>
              <w:rPr>
                <w:sz w:val="20"/>
                <w:szCs w:val="20"/>
                <w:lang w:val="en-GB"/>
              </w:rPr>
            </w:pPr>
          </w:p>
        </w:tc>
        <w:tc>
          <w:tcPr>
            <w:tcW w:w="748" w:type="dxa"/>
            <w:vAlign w:val="center"/>
          </w:tcPr>
          <w:p w14:paraId="5568D10E" w14:textId="77777777" w:rsidR="00C00615" w:rsidRPr="00C00615" w:rsidRDefault="00C00615" w:rsidP="00A44978">
            <w:pPr>
              <w:spacing w:before="40" w:after="40" w:line="240" w:lineRule="auto"/>
              <w:rPr>
                <w:sz w:val="20"/>
                <w:szCs w:val="20"/>
                <w:lang w:val="en-GB"/>
              </w:rPr>
            </w:pPr>
          </w:p>
        </w:tc>
        <w:tc>
          <w:tcPr>
            <w:tcW w:w="749" w:type="dxa"/>
            <w:vAlign w:val="center"/>
          </w:tcPr>
          <w:p w14:paraId="3128E7DE" w14:textId="77777777" w:rsidR="00C00615" w:rsidRPr="00C00615" w:rsidRDefault="00C00615" w:rsidP="00A44978">
            <w:pPr>
              <w:spacing w:before="40" w:after="40" w:line="240" w:lineRule="auto"/>
              <w:rPr>
                <w:sz w:val="20"/>
                <w:szCs w:val="20"/>
                <w:lang w:val="en-GB"/>
              </w:rPr>
            </w:pPr>
          </w:p>
        </w:tc>
        <w:tc>
          <w:tcPr>
            <w:tcW w:w="748" w:type="dxa"/>
            <w:vAlign w:val="center"/>
          </w:tcPr>
          <w:p w14:paraId="09540B11" w14:textId="77777777" w:rsidR="00C00615" w:rsidRPr="00C00615" w:rsidRDefault="00C00615" w:rsidP="00A44978">
            <w:pPr>
              <w:spacing w:before="40" w:after="40" w:line="240" w:lineRule="auto"/>
              <w:rPr>
                <w:sz w:val="20"/>
                <w:szCs w:val="20"/>
                <w:lang w:val="en-GB"/>
              </w:rPr>
            </w:pPr>
          </w:p>
        </w:tc>
        <w:tc>
          <w:tcPr>
            <w:tcW w:w="2560" w:type="dxa"/>
            <w:vAlign w:val="center"/>
          </w:tcPr>
          <w:p w14:paraId="78392F5D" w14:textId="77777777" w:rsidR="00C00615" w:rsidRPr="00C00615" w:rsidRDefault="00C00615" w:rsidP="00A44978">
            <w:pPr>
              <w:spacing w:before="40" w:after="40" w:line="240" w:lineRule="auto"/>
              <w:rPr>
                <w:sz w:val="20"/>
                <w:szCs w:val="20"/>
                <w:lang w:val="en-GB"/>
              </w:rPr>
            </w:pPr>
          </w:p>
        </w:tc>
      </w:tr>
      <w:tr w:rsidR="00C00615" w:rsidRPr="00C00615" w14:paraId="64197500" w14:textId="77777777" w:rsidTr="003D654A">
        <w:trPr>
          <w:trHeight w:val="380"/>
        </w:trPr>
        <w:tc>
          <w:tcPr>
            <w:tcW w:w="3555" w:type="dxa"/>
            <w:vAlign w:val="center"/>
          </w:tcPr>
          <w:p w14:paraId="1F84A774"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3F18C33D" w14:textId="77777777" w:rsidR="00C00615" w:rsidRPr="00C00615" w:rsidRDefault="00C00615" w:rsidP="00A44978">
            <w:pPr>
              <w:spacing w:before="40" w:after="40" w:line="240" w:lineRule="auto"/>
              <w:rPr>
                <w:sz w:val="20"/>
                <w:szCs w:val="20"/>
                <w:lang w:val="en-GB"/>
              </w:rPr>
            </w:pPr>
          </w:p>
        </w:tc>
        <w:tc>
          <w:tcPr>
            <w:tcW w:w="748" w:type="dxa"/>
            <w:vAlign w:val="center"/>
          </w:tcPr>
          <w:p w14:paraId="3406DA8C" w14:textId="77777777" w:rsidR="00C00615" w:rsidRPr="00C00615" w:rsidRDefault="00C00615" w:rsidP="00A44978">
            <w:pPr>
              <w:spacing w:before="40" w:after="40" w:line="240" w:lineRule="auto"/>
              <w:rPr>
                <w:sz w:val="20"/>
                <w:szCs w:val="20"/>
                <w:lang w:val="en-GB"/>
              </w:rPr>
            </w:pPr>
          </w:p>
        </w:tc>
        <w:tc>
          <w:tcPr>
            <w:tcW w:w="749" w:type="dxa"/>
            <w:vAlign w:val="center"/>
          </w:tcPr>
          <w:p w14:paraId="05FAE91B" w14:textId="77777777" w:rsidR="00C00615" w:rsidRPr="00C00615" w:rsidRDefault="00C00615" w:rsidP="00A44978">
            <w:pPr>
              <w:spacing w:before="40" w:after="40" w:line="240" w:lineRule="auto"/>
              <w:rPr>
                <w:sz w:val="20"/>
                <w:szCs w:val="20"/>
                <w:lang w:val="en-GB"/>
              </w:rPr>
            </w:pPr>
          </w:p>
        </w:tc>
        <w:tc>
          <w:tcPr>
            <w:tcW w:w="748" w:type="dxa"/>
            <w:vAlign w:val="center"/>
          </w:tcPr>
          <w:p w14:paraId="05CD65C9" w14:textId="77777777" w:rsidR="00C00615" w:rsidRPr="00C00615" w:rsidRDefault="00C00615" w:rsidP="00A44978">
            <w:pPr>
              <w:spacing w:before="40" w:after="40" w:line="240" w:lineRule="auto"/>
              <w:rPr>
                <w:sz w:val="20"/>
                <w:szCs w:val="20"/>
                <w:lang w:val="en-GB"/>
              </w:rPr>
            </w:pPr>
          </w:p>
        </w:tc>
        <w:tc>
          <w:tcPr>
            <w:tcW w:w="2560" w:type="dxa"/>
            <w:vAlign w:val="center"/>
          </w:tcPr>
          <w:p w14:paraId="33C6939B" w14:textId="77777777" w:rsidR="00C00615" w:rsidRPr="00C00615" w:rsidRDefault="00C00615" w:rsidP="00A44978">
            <w:pPr>
              <w:spacing w:before="40" w:after="40" w:line="240" w:lineRule="auto"/>
              <w:rPr>
                <w:sz w:val="20"/>
                <w:szCs w:val="20"/>
                <w:lang w:val="en-GB"/>
              </w:rPr>
            </w:pPr>
          </w:p>
        </w:tc>
      </w:tr>
      <w:tr w:rsidR="00C00615" w:rsidRPr="00C00615" w14:paraId="79491EB8" w14:textId="77777777" w:rsidTr="003D654A">
        <w:trPr>
          <w:trHeight w:val="381"/>
        </w:trPr>
        <w:tc>
          <w:tcPr>
            <w:tcW w:w="3555" w:type="dxa"/>
            <w:vAlign w:val="center"/>
          </w:tcPr>
          <w:p w14:paraId="3FAA7D15" w14:textId="77777777" w:rsidR="00C00615" w:rsidRPr="00C00615" w:rsidRDefault="00C00615" w:rsidP="00A44978">
            <w:pPr>
              <w:numPr>
                <w:ilvl w:val="0"/>
                <w:numId w:val="2"/>
              </w:numPr>
              <w:spacing w:before="40" w:after="40" w:line="240" w:lineRule="auto"/>
              <w:rPr>
                <w:sz w:val="20"/>
                <w:szCs w:val="20"/>
                <w:lang w:val="en-GB"/>
              </w:rPr>
            </w:pPr>
          </w:p>
        </w:tc>
        <w:tc>
          <w:tcPr>
            <w:tcW w:w="748" w:type="dxa"/>
            <w:vAlign w:val="center"/>
          </w:tcPr>
          <w:p w14:paraId="0A8D60AE" w14:textId="77777777" w:rsidR="00C00615" w:rsidRPr="00C00615" w:rsidRDefault="00C00615" w:rsidP="00A44978">
            <w:pPr>
              <w:spacing w:before="40" w:after="40" w:line="240" w:lineRule="auto"/>
              <w:rPr>
                <w:sz w:val="20"/>
                <w:szCs w:val="20"/>
                <w:lang w:val="en-GB"/>
              </w:rPr>
            </w:pPr>
          </w:p>
        </w:tc>
        <w:tc>
          <w:tcPr>
            <w:tcW w:w="748" w:type="dxa"/>
            <w:vAlign w:val="center"/>
          </w:tcPr>
          <w:p w14:paraId="6CC2A2B7" w14:textId="77777777" w:rsidR="00C00615" w:rsidRPr="00C00615" w:rsidRDefault="00C00615" w:rsidP="00A44978">
            <w:pPr>
              <w:spacing w:before="40" w:after="40" w:line="240" w:lineRule="auto"/>
              <w:rPr>
                <w:sz w:val="20"/>
                <w:szCs w:val="20"/>
                <w:lang w:val="en-GB"/>
              </w:rPr>
            </w:pPr>
          </w:p>
        </w:tc>
        <w:tc>
          <w:tcPr>
            <w:tcW w:w="749" w:type="dxa"/>
            <w:vAlign w:val="center"/>
          </w:tcPr>
          <w:p w14:paraId="01E92678" w14:textId="77777777" w:rsidR="00C00615" w:rsidRPr="00C00615" w:rsidRDefault="00C00615" w:rsidP="00A44978">
            <w:pPr>
              <w:spacing w:before="40" w:after="40" w:line="240" w:lineRule="auto"/>
              <w:rPr>
                <w:sz w:val="20"/>
                <w:szCs w:val="20"/>
                <w:lang w:val="en-GB"/>
              </w:rPr>
            </w:pPr>
          </w:p>
        </w:tc>
        <w:tc>
          <w:tcPr>
            <w:tcW w:w="748" w:type="dxa"/>
            <w:vAlign w:val="center"/>
          </w:tcPr>
          <w:p w14:paraId="687570EE" w14:textId="77777777" w:rsidR="00C00615" w:rsidRPr="00C00615" w:rsidRDefault="00C00615" w:rsidP="00A44978">
            <w:pPr>
              <w:spacing w:before="40" w:after="40" w:line="240" w:lineRule="auto"/>
              <w:rPr>
                <w:sz w:val="20"/>
                <w:szCs w:val="20"/>
                <w:lang w:val="en-GB"/>
              </w:rPr>
            </w:pPr>
          </w:p>
        </w:tc>
        <w:tc>
          <w:tcPr>
            <w:tcW w:w="2560" w:type="dxa"/>
            <w:vAlign w:val="center"/>
          </w:tcPr>
          <w:p w14:paraId="7C7A4229" w14:textId="77777777" w:rsidR="00C00615" w:rsidRPr="00C00615" w:rsidRDefault="00C00615" w:rsidP="00A44978">
            <w:pPr>
              <w:spacing w:before="40" w:after="40" w:line="240" w:lineRule="auto"/>
              <w:rPr>
                <w:sz w:val="20"/>
                <w:szCs w:val="20"/>
                <w:lang w:val="en-GB"/>
              </w:rPr>
            </w:pPr>
          </w:p>
        </w:tc>
      </w:tr>
    </w:tbl>
    <w:p w14:paraId="052C748E" w14:textId="77777777" w:rsidR="00D410EB" w:rsidRPr="003D654A" w:rsidRDefault="00E37A28" w:rsidP="00C00615">
      <w:pPr>
        <w:spacing w:after="240" w:line="240" w:lineRule="auto"/>
        <w:rPr>
          <w:rFonts w:cs="Calibri"/>
          <w:b/>
          <w:color w:val="548DD4"/>
          <w:sz w:val="28"/>
          <w:szCs w:val="20"/>
          <w:lang w:val="en-GB"/>
        </w:rPr>
      </w:pPr>
      <w:r w:rsidRPr="003D654A">
        <w:rPr>
          <w:rFonts w:cs="Calibri"/>
          <w:b/>
          <w:color w:val="548DD4"/>
          <w:sz w:val="28"/>
          <w:szCs w:val="20"/>
          <w:lang w:val="en-GB"/>
        </w:rPr>
        <w:t xml:space="preserve">Worksheet 2: Assessing the </w:t>
      </w:r>
      <w:r w:rsidR="00B34DBF">
        <w:rPr>
          <w:rFonts w:cs="Calibri"/>
          <w:b/>
          <w:color w:val="548DD4"/>
          <w:sz w:val="28"/>
          <w:szCs w:val="20"/>
          <w:lang w:val="en-GB"/>
        </w:rPr>
        <w:t>certainty</w:t>
      </w:r>
      <w:r w:rsidR="00B53B75">
        <w:rPr>
          <w:rStyle w:val="FootnoteReference"/>
        </w:rPr>
        <w:footnoteReference w:id="1"/>
      </w:r>
      <w:r w:rsidRPr="003D654A">
        <w:rPr>
          <w:rFonts w:cs="Calibri"/>
          <w:b/>
          <w:color w:val="548DD4"/>
          <w:sz w:val="28"/>
          <w:szCs w:val="20"/>
          <w:lang w:val="en-GB"/>
        </w:rPr>
        <w:t xml:space="preserve"> of evidence across studies for an outcome </w:t>
      </w:r>
    </w:p>
    <w:p w14:paraId="15801ADE" w14:textId="77777777" w:rsidR="00173A28" w:rsidRPr="00950AD5" w:rsidRDefault="00173A28" w:rsidP="00C00615">
      <w:pPr>
        <w:spacing w:after="0" w:line="264" w:lineRule="auto"/>
        <w:rPr>
          <w:rFonts w:cs="Calibri"/>
          <w:b/>
          <w:sz w:val="24"/>
          <w:szCs w:val="24"/>
          <w:lang w:val="en-GB"/>
        </w:rPr>
      </w:pPr>
      <w:r w:rsidRPr="003D654A">
        <w:rPr>
          <w:rFonts w:cs="Calibri"/>
          <w:b/>
          <w:sz w:val="24"/>
          <w:szCs w:val="20"/>
          <w:lang w:val="en-GB"/>
        </w:rPr>
        <w:t>(</w:t>
      </w:r>
      <w:r w:rsidRPr="00950AD5">
        <w:rPr>
          <w:rFonts w:cs="Calibri"/>
          <w:b/>
          <w:sz w:val="24"/>
          <w:szCs w:val="24"/>
          <w:lang w:val="en-GB"/>
        </w:rPr>
        <w:t xml:space="preserve">See the notes on </w:t>
      </w:r>
      <w:r w:rsidR="00B34DBF" w:rsidRPr="00950AD5">
        <w:rPr>
          <w:rFonts w:cs="Calibri"/>
          <w:b/>
          <w:sz w:val="24"/>
          <w:szCs w:val="24"/>
          <w:lang w:val="en-GB"/>
        </w:rPr>
        <w:t>certainty</w:t>
      </w:r>
      <w:r w:rsidR="00285710" w:rsidRPr="00950AD5">
        <w:rPr>
          <w:rFonts w:cs="Calibri"/>
          <w:b/>
          <w:sz w:val="24"/>
          <w:szCs w:val="24"/>
          <w:lang w:val="en-GB"/>
        </w:rPr>
        <w:t xml:space="preserve"> of evidence</w:t>
      </w:r>
      <w:r w:rsidRPr="00950AD5">
        <w:rPr>
          <w:rFonts w:cs="Calibri"/>
          <w:b/>
          <w:sz w:val="24"/>
          <w:szCs w:val="24"/>
          <w:lang w:val="en-GB"/>
        </w:rPr>
        <w:t xml:space="preserve"> assessment following the table below)</w:t>
      </w:r>
    </w:p>
    <w:p w14:paraId="6E9381B9" w14:textId="77777777" w:rsidR="00173A28" w:rsidRPr="00950AD5" w:rsidRDefault="00173A28" w:rsidP="00C00615">
      <w:pPr>
        <w:spacing w:after="0" w:line="264" w:lineRule="auto"/>
        <w:rPr>
          <w:rFonts w:cs="Calibri"/>
          <w:b/>
          <w:color w:val="548DD4"/>
          <w:sz w:val="24"/>
          <w:szCs w:val="24"/>
          <w:lang w:val="en-GB"/>
        </w:rPr>
      </w:pPr>
    </w:p>
    <w:p w14:paraId="2BE49690" w14:textId="77777777" w:rsidR="00D410EB" w:rsidRPr="00950AD5" w:rsidRDefault="00D410EB" w:rsidP="00C00615">
      <w:pPr>
        <w:spacing w:after="0" w:line="264" w:lineRule="auto"/>
        <w:rPr>
          <w:rFonts w:cs="Calibri"/>
          <w:sz w:val="24"/>
          <w:szCs w:val="24"/>
          <w:lang w:val="en-GB"/>
        </w:rPr>
      </w:pPr>
      <w:r w:rsidRPr="00950AD5">
        <w:rPr>
          <w:rFonts w:cs="Calibri"/>
          <w:b/>
          <w:sz w:val="24"/>
          <w:szCs w:val="24"/>
          <w:lang w:val="en-GB"/>
        </w:rPr>
        <w:t>Comparison</w:t>
      </w:r>
      <w:r w:rsidRPr="00950AD5">
        <w:rPr>
          <w:rFonts w:cs="Calibri"/>
          <w:sz w:val="24"/>
          <w:szCs w:val="24"/>
          <w:lang w:val="en-GB"/>
        </w:rPr>
        <w:t>___________________________________________________________</w:t>
      </w:r>
    </w:p>
    <w:p w14:paraId="7B70CBA1" w14:textId="77777777" w:rsidR="00D410EB" w:rsidRPr="00950AD5" w:rsidRDefault="00D410EB" w:rsidP="00C00615">
      <w:pPr>
        <w:spacing w:after="0" w:line="264" w:lineRule="auto"/>
        <w:rPr>
          <w:rFonts w:cs="Calibri"/>
          <w:b/>
          <w:color w:val="548DD4"/>
          <w:sz w:val="24"/>
          <w:szCs w:val="24"/>
          <w:lang w:val="en-GB"/>
        </w:rPr>
      </w:pPr>
    </w:p>
    <w:p w14:paraId="3140DDF8" w14:textId="77777777" w:rsidR="00172832" w:rsidRPr="00950AD5" w:rsidRDefault="00B34DBF" w:rsidP="00C00615">
      <w:pPr>
        <w:spacing w:after="0" w:line="264" w:lineRule="auto"/>
        <w:rPr>
          <w:rFonts w:cs="Calibri"/>
          <w:b/>
          <w:i/>
          <w:sz w:val="24"/>
          <w:szCs w:val="24"/>
          <w:lang w:val="en-GB"/>
        </w:rPr>
      </w:pPr>
      <w:r w:rsidRPr="00950AD5">
        <w:rPr>
          <w:rFonts w:cs="Calibri"/>
          <w:b/>
          <w:i/>
          <w:sz w:val="24"/>
          <w:szCs w:val="24"/>
          <w:lang w:val="en-GB"/>
        </w:rPr>
        <w:t>Certainty</w:t>
      </w:r>
      <w:r w:rsidR="00172832" w:rsidRPr="00950AD5">
        <w:rPr>
          <w:rFonts w:cs="Calibri"/>
          <w:b/>
          <w:i/>
          <w:sz w:val="24"/>
          <w:szCs w:val="24"/>
          <w:lang w:val="en-GB"/>
        </w:rPr>
        <w:t xml:space="preserve"> assessment of evidence for each outcome </w:t>
      </w:r>
    </w:p>
    <w:p w14:paraId="20903DF3" w14:textId="77777777" w:rsidR="00172832" w:rsidRDefault="00172832" w:rsidP="00172832">
      <w:pPr>
        <w:spacing w:after="0" w:line="240" w:lineRule="auto"/>
        <w:rPr>
          <w:rFonts w:ascii="Verdana" w:hAnsi="Verdana"/>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928"/>
        <w:gridCol w:w="769"/>
        <w:gridCol w:w="543"/>
        <w:gridCol w:w="500"/>
        <w:gridCol w:w="668"/>
        <w:gridCol w:w="738"/>
        <w:gridCol w:w="695"/>
        <w:gridCol w:w="702"/>
        <w:gridCol w:w="704"/>
        <w:gridCol w:w="1241"/>
        <w:gridCol w:w="667"/>
        <w:gridCol w:w="1097"/>
      </w:tblGrid>
      <w:tr w:rsidR="00B53B75" w:rsidRPr="00821FD4" w14:paraId="17A42CA3" w14:textId="77777777" w:rsidTr="003D654A">
        <w:tc>
          <w:tcPr>
            <w:tcW w:w="928" w:type="dxa"/>
            <w:shd w:val="clear" w:color="auto" w:fill="F2F2F2"/>
          </w:tcPr>
          <w:p w14:paraId="58A5585C"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No of studies</w:t>
            </w:r>
          </w:p>
        </w:tc>
        <w:tc>
          <w:tcPr>
            <w:tcW w:w="769" w:type="dxa"/>
            <w:shd w:val="clear" w:color="auto" w:fill="F2F2F2"/>
          </w:tcPr>
          <w:p w14:paraId="5A3BAD64"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Design</w:t>
            </w:r>
          </w:p>
        </w:tc>
        <w:tc>
          <w:tcPr>
            <w:tcW w:w="1043" w:type="dxa"/>
            <w:gridSpan w:val="2"/>
            <w:shd w:val="clear" w:color="auto" w:fill="F2F2F2"/>
          </w:tcPr>
          <w:p w14:paraId="3E77CBB7"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Risk of bias</w:t>
            </w:r>
          </w:p>
        </w:tc>
        <w:tc>
          <w:tcPr>
            <w:tcW w:w="1406" w:type="dxa"/>
            <w:gridSpan w:val="2"/>
            <w:shd w:val="clear" w:color="auto" w:fill="F2F2F2"/>
          </w:tcPr>
          <w:p w14:paraId="14CF0506"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Inconsistency</w:t>
            </w:r>
          </w:p>
        </w:tc>
        <w:tc>
          <w:tcPr>
            <w:tcW w:w="1397" w:type="dxa"/>
            <w:gridSpan w:val="2"/>
            <w:shd w:val="clear" w:color="auto" w:fill="F2F2F2"/>
          </w:tcPr>
          <w:p w14:paraId="65006CFA"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Indirectness</w:t>
            </w:r>
            <w:r w:rsidRPr="00821FD4">
              <w:rPr>
                <w:rFonts w:asciiTheme="minorHAnsi" w:hAnsiTheme="minorHAnsi" w:cstheme="minorHAnsi"/>
                <w:b/>
                <w:sz w:val="16"/>
                <w:szCs w:val="16"/>
                <w:vertAlign w:val="superscript"/>
                <w:lang w:val="en-GB"/>
              </w:rPr>
              <w:footnoteReference w:id="2"/>
            </w:r>
          </w:p>
        </w:tc>
        <w:tc>
          <w:tcPr>
            <w:tcW w:w="1945" w:type="dxa"/>
            <w:gridSpan w:val="2"/>
            <w:shd w:val="clear" w:color="auto" w:fill="F2F2F2"/>
          </w:tcPr>
          <w:p w14:paraId="5C619CB1"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Imprecision</w:t>
            </w:r>
          </w:p>
        </w:tc>
        <w:tc>
          <w:tcPr>
            <w:tcW w:w="667" w:type="dxa"/>
            <w:shd w:val="clear" w:color="auto" w:fill="F2F2F2"/>
          </w:tcPr>
          <w:p w14:paraId="27C52564" w14:textId="77777777" w:rsidR="00B53B75" w:rsidRPr="00821FD4" w:rsidRDefault="00B53B75" w:rsidP="00B53B75">
            <w:pPr>
              <w:spacing w:after="0" w:line="240" w:lineRule="auto"/>
              <w:jc w:val="center"/>
              <w:rPr>
                <w:rFonts w:asciiTheme="minorHAnsi" w:hAnsiTheme="minorHAnsi" w:cstheme="minorHAnsi"/>
                <w:b/>
                <w:sz w:val="16"/>
                <w:szCs w:val="16"/>
                <w:vertAlign w:val="superscript"/>
                <w:lang w:val="en-GB"/>
              </w:rPr>
            </w:pPr>
            <w:r w:rsidRPr="00821FD4">
              <w:rPr>
                <w:rFonts w:asciiTheme="minorHAnsi" w:hAnsiTheme="minorHAnsi" w:cstheme="minorHAnsi"/>
                <w:b/>
                <w:sz w:val="16"/>
                <w:szCs w:val="16"/>
                <w:lang w:val="en-GB"/>
              </w:rPr>
              <w:t>Other</w:t>
            </w:r>
            <w:r w:rsidRPr="00821FD4">
              <w:rPr>
                <w:rFonts w:asciiTheme="minorHAnsi" w:hAnsiTheme="minorHAnsi" w:cstheme="minorHAnsi"/>
                <w:b/>
                <w:sz w:val="16"/>
                <w:szCs w:val="16"/>
                <w:vertAlign w:val="superscript"/>
                <w:lang w:val="en-GB"/>
              </w:rPr>
              <w:footnoteReference w:id="3"/>
            </w:r>
          </w:p>
        </w:tc>
        <w:tc>
          <w:tcPr>
            <w:tcW w:w="1097" w:type="dxa"/>
            <w:shd w:val="clear" w:color="auto" w:fill="F2F2F2"/>
          </w:tcPr>
          <w:p w14:paraId="5138472B"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Certainty</w:t>
            </w:r>
          </w:p>
          <w:p w14:paraId="770F0E4A" w14:textId="77777777" w:rsidR="00B53B75" w:rsidRPr="00821FD4" w:rsidRDefault="00B53B75" w:rsidP="00B53B75">
            <w:pPr>
              <w:spacing w:after="0" w:line="240" w:lineRule="auto"/>
              <w:jc w:val="center"/>
              <w:rPr>
                <w:rFonts w:asciiTheme="minorHAnsi" w:hAnsiTheme="minorHAnsi" w:cstheme="minorHAnsi"/>
                <w:b/>
                <w:sz w:val="16"/>
                <w:szCs w:val="16"/>
                <w:lang w:val="en-GB"/>
              </w:rPr>
            </w:pPr>
            <w:r w:rsidRPr="00821FD4">
              <w:rPr>
                <w:rFonts w:asciiTheme="minorHAnsi" w:hAnsiTheme="minorHAnsi" w:cstheme="minorHAnsi"/>
                <w:b/>
                <w:sz w:val="16"/>
                <w:szCs w:val="16"/>
                <w:lang w:val="en-GB"/>
              </w:rPr>
              <w:t>(overall score)</w:t>
            </w:r>
            <w:r w:rsidRPr="00821FD4">
              <w:rPr>
                <w:rFonts w:asciiTheme="minorHAnsi" w:hAnsiTheme="minorHAnsi" w:cstheme="minorHAnsi"/>
                <w:b/>
                <w:sz w:val="16"/>
                <w:szCs w:val="16"/>
                <w:vertAlign w:val="superscript"/>
                <w:lang w:val="en-GB"/>
              </w:rPr>
              <w:footnoteReference w:id="4"/>
            </w:r>
          </w:p>
        </w:tc>
      </w:tr>
      <w:tr w:rsidR="00B53B75" w:rsidRPr="00821FD4" w14:paraId="16CB95AD" w14:textId="77777777" w:rsidTr="003D654A">
        <w:tc>
          <w:tcPr>
            <w:tcW w:w="9252" w:type="dxa"/>
            <w:gridSpan w:val="12"/>
          </w:tcPr>
          <w:p w14:paraId="10513785" w14:textId="77777777" w:rsidR="00B53B75" w:rsidRPr="00821FD4" w:rsidRDefault="00B53B75" w:rsidP="00B53B75">
            <w:pPr>
              <w:spacing w:after="0" w:line="240" w:lineRule="auto"/>
              <w:rPr>
                <w:rFonts w:asciiTheme="minorHAnsi" w:hAnsiTheme="minorHAnsi" w:cstheme="minorHAnsi"/>
                <w:sz w:val="16"/>
                <w:szCs w:val="16"/>
                <w:lang w:val="en-GB"/>
              </w:rPr>
            </w:pPr>
            <w:r w:rsidRPr="00821FD4">
              <w:rPr>
                <w:rFonts w:asciiTheme="minorHAnsi" w:hAnsiTheme="minorHAnsi" w:cstheme="minorHAnsi"/>
                <w:b/>
                <w:sz w:val="16"/>
                <w:szCs w:val="16"/>
                <w:lang w:val="en-GB"/>
              </w:rPr>
              <w:t>Outcome:</w:t>
            </w:r>
            <w:r w:rsidRPr="00821FD4">
              <w:rPr>
                <w:rFonts w:asciiTheme="minorHAnsi" w:hAnsiTheme="minorHAnsi" w:cstheme="minorHAnsi"/>
                <w:sz w:val="16"/>
                <w:szCs w:val="16"/>
                <w:lang w:val="en-GB"/>
              </w:rPr>
              <w:t xml:space="preserve"> </w:t>
            </w:r>
          </w:p>
        </w:tc>
      </w:tr>
      <w:tr w:rsidR="00B53B75" w:rsidRPr="00821FD4" w14:paraId="25754384" w14:textId="77777777" w:rsidTr="003D654A">
        <w:tc>
          <w:tcPr>
            <w:tcW w:w="928" w:type="dxa"/>
          </w:tcPr>
          <w:p w14:paraId="1B39D5B5" w14:textId="77777777" w:rsidR="00B53B75" w:rsidRPr="00821FD4" w:rsidRDefault="00B53B75" w:rsidP="00B53B75">
            <w:pPr>
              <w:spacing w:after="0" w:line="240" w:lineRule="auto"/>
              <w:rPr>
                <w:rFonts w:asciiTheme="minorHAnsi" w:hAnsiTheme="minorHAnsi" w:cstheme="minorHAnsi"/>
                <w:sz w:val="16"/>
                <w:szCs w:val="16"/>
                <w:lang w:val="en-GB"/>
              </w:rPr>
            </w:pPr>
          </w:p>
          <w:p w14:paraId="14C83BA7"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769" w:type="dxa"/>
          </w:tcPr>
          <w:p w14:paraId="60A5204D"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43" w:type="dxa"/>
            <w:gridSpan w:val="2"/>
          </w:tcPr>
          <w:p w14:paraId="39D51160"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406" w:type="dxa"/>
            <w:gridSpan w:val="2"/>
          </w:tcPr>
          <w:p w14:paraId="3E085CD4"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397" w:type="dxa"/>
            <w:gridSpan w:val="2"/>
          </w:tcPr>
          <w:p w14:paraId="61DDF965"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945" w:type="dxa"/>
            <w:gridSpan w:val="2"/>
          </w:tcPr>
          <w:p w14:paraId="1BB5835E"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667" w:type="dxa"/>
          </w:tcPr>
          <w:p w14:paraId="1D7D614D"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97" w:type="dxa"/>
          </w:tcPr>
          <w:p w14:paraId="6E0A8AA1" w14:textId="77777777" w:rsidR="00B53B75" w:rsidRPr="00821FD4" w:rsidRDefault="00B53B75" w:rsidP="00B53B75">
            <w:pPr>
              <w:spacing w:after="0" w:line="240" w:lineRule="auto"/>
              <w:rPr>
                <w:rFonts w:asciiTheme="minorHAnsi" w:hAnsiTheme="minorHAnsi" w:cstheme="minorHAnsi"/>
                <w:sz w:val="16"/>
                <w:szCs w:val="16"/>
                <w:lang w:val="en-GB"/>
              </w:rPr>
            </w:pPr>
          </w:p>
        </w:tc>
      </w:tr>
      <w:tr w:rsidR="00B53B75" w:rsidRPr="00821FD4" w14:paraId="453DE363" w14:textId="77777777" w:rsidTr="003D654A">
        <w:tc>
          <w:tcPr>
            <w:tcW w:w="9252" w:type="dxa"/>
            <w:gridSpan w:val="12"/>
          </w:tcPr>
          <w:p w14:paraId="1EABF0B4" w14:textId="77777777" w:rsidR="00B53B75" w:rsidRPr="00821FD4" w:rsidRDefault="00B53B75" w:rsidP="00B53B75">
            <w:pPr>
              <w:spacing w:after="0" w:line="240" w:lineRule="auto"/>
              <w:rPr>
                <w:rFonts w:asciiTheme="minorHAnsi" w:hAnsiTheme="minorHAnsi" w:cstheme="minorHAnsi"/>
                <w:sz w:val="16"/>
                <w:szCs w:val="16"/>
                <w:lang w:val="en-GB"/>
              </w:rPr>
            </w:pPr>
            <w:r w:rsidRPr="00821FD4">
              <w:rPr>
                <w:rFonts w:asciiTheme="minorHAnsi" w:hAnsiTheme="minorHAnsi" w:cstheme="minorHAnsi"/>
                <w:b/>
                <w:sz w:val="16"/>
                <w:szCs w:val="16"/>
                <w:lang w:val="en-GB"/>
              </w:rPr>
              <w:t xml:space="preserve">Outcome: </w:t>
            </w:r>
          </w:p>
        </w:tc>
      </w:tr>
      <w:tr w:rsidR="00B53B75" w:rsidRPr="00821FD4" w14:paraId="224DEBC9" w14:textId="77777777" w:rsidTr="003D654A">
        <w:tc>
          <w:tcPr>
            <w:tcW w:w="928" w:type="dxa"/>
          </w:tcPr>
          <w:p w14:paraId="72491711" w14:textId="77777777" w:rsidR="00B53B75" w:rsidRPr="00821FD4" w:rsidRDefault="00B53B75" w:rsidP="00B53B75">
            <w:pPr>
              <w:spacing w:after="0" w:line="240" w:lineRule="auto"/>
              <w:rPr>
                <w:rFonts w:asciiTheme="minorHAnsi" w:hAnsiTheme="minorHAnsi" w:cstheme="minorHAnsi"/>
                <w:sz w:val="16"/>
                <w:szCs w:val="16"/>
                <w:lang w:val="en-GB"/>
              </w:rPr>
            </w:pPr>
          </w:p>
          <w:p w14:paraId="7906D9AA"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769" w:type="dxa"/>
          </w:tcPr>
          <w:p w14:paraId="16D93D94"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43" w:type="dxa"/>
            <w:gridSpan w:val="2"/>
          </w:tcPr>
          <w:p w14:paraId="271C231F"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406" w:type="dxa"/>
            <w:gridSpan w:val="2"/>
          </w:tcPr>
          <w:p w14:paraId="7D7C1341"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397" w:type="dxa"/>
            <w:gridSpan w:val="2"/>
          </w:tcPr>
          <w:p w14:paraId="1BFBB142"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945" w:type="dxa"/>
            <w:gridSpan w:val="2"/>
          </w:tcPr>
          <w:p w14:paraId="21CBE235"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667" w:type="dxa"/>
          </w:tcPr>
          <w:p w14:paraId="25B1CBB2"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97" w:type="dxa"/>
          </w:tcPr>
          <w:p w14:paraId="30E0273C" w14:textId="77777777" w:rsidR="00B53B75" w:rsidRPr="00821FD4" w:rsidRDefault="00B53B75" w:rsidP="00B53B75">
            <w:pPr>
              <w:spacing w:after="0" w:line="240" w:lineRule="auto"/>
              <w:rPr>
                <w:rFonts w:asciiTheme="minorHAnsi" w:hAnsiTheme="minorHAnsi" w:cstheme="minorHAnsi"/>
                <w:sz w:val="16"/>
                <w:szCs w:val="16"/>
                <w:lang w:val="en-GB"/>
              </w:rPr>
            </w:pPr>
          </w:p>
        </w:tc>
      </w:tr>
      <w:tr w:rsidR="00B53B75" w:rsidRPr="00821FD4" w14:paraId="21BFCD34" w14:textId="77777777" w:rsidTr="003D654A">
        <w:tc>
          <w:tcPr>
            <w:tcW w:w="9252" w:type="dxa"/>
            <w:gridSpan w:val="12"/>
          </w:tcPr>
          <w:p w14:paraId="225B4055" w14:textId="77777777" w:rsidR="00B53B75" w:rsidRPr="00821FD4" w:rsidRDefault="00B53B75" w:rsidP="00B53B75">
            <w:pPr>
              <w:spacing w:after="0" w:line="240" w:lineRule="auto"/>
              <w:rPr>
                <w:rFonts w:asciiTheme="minorHAnsi" w:hAnsiTheme="minorHAnsi" w:cstheme="minorHAnsi"/>
                <w:sz w:val="16"/>
                <w:szCs w:val="16"/>
                <w:lang w:val="en-GB"/>
              </w:rPr>
            </w:pPr>
            <w:r w:rsidRPr="00821FD4">
              <w:rPr>
                <w:rFonts w:asciiTheme="minorHAnsi" w:hAnsiTheme="minorHAnsi" w:cstheme="minorHAnsi"/>
                <w:b/>
                <w:sz w:val="16"/>
                <w:szCs w:val="16"/>
                <w:lang w:val="en-GB"/>
              </w:rPr>
              <w:t>Outcome:</w:t>
            </w:r>
            <w:r w:rsidRPr="00821FD4">
              <w:rPr>
                <w:rFonts w:asciiTheme="minorHAnsi" w:hAnsiTheme="minorHAnsi" w:cstheme="minorHAnsi"/>
                <w:sz w:val="16"/>
                <w:szCs w:val="16"/>
                <w:lang w:val="en-GB"/>
              </w:rPr>
              <w:t xml:space="preserve"> </w:t>
            </w:r>
          </w:p>
        </w:tc>
      </w:tr>
      <w:tr w:rsidR="00B53B75" w:rsidRPr="00821FD4" w14:paraId="4E30466A" w14:textId="77777777" w:rsidTr="003D654A">
        <w:tc>
          <w:tcPr>
            <w:tcW w:w="928" w:type="dxa"/>
          </w:tcPr>
          <w:p w14:paraId="563012F0" w14:textId="77777777" w:rsidR="00B53B75" w:rsidRPr="00821FD4" w:rsidRDefault="00B53B75" w:rsidP="00B53B75">
            <w:pPr>
              <w:spacing w:after="0" w:line="240" w:lineRule="auto"/>
              <w:rPr>
                <w:rFonts w:asciiTheme="minorHAnsi" w:hAnsiTheme="minorHAnsi" w:cstheme="minorHAnsi"/>
                <w:sz w:val="16"/>
                <w:szCs w:val="16"/>
                <w:lang w:val="en-GB"/>
              </w:rPr>
            </w:pPr>
          </w:p>
          <w:p w14:paraId="0D53733B"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769" w:type="dxa"/>
          </w:tcPr>
          <w:p w14:paraId="55786371"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43" w:type="dxa"/>
            <w:gridSpan w:val="2"/>
          </w:tcPr>
          <w:p w14:paraId="068BCB0F"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406" w:type="dxa"/>
            <w:gridSpan w:val="2"/>
          </w:tcPr>
          <w:p w14:paraId="3BF9AC3B"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397" w:type="dxa"/>
            <w:gridSpan w:val="2"/>
          </w:tcPr>
          <w:p w14:paraId="74512C98"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945" w:type="dxa"/>
            <w:gridSpan w:val="2"/>
          </w:tcPr>
          <w:p w14:paraId="6928C943"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667" w:type="dxa"/>
          </w:tcPr>
          <w:p w14:paraId="5CBE0DE4"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97" w:type="dxa"/>
          </w:tcPr>
          <w:p w14:paraId="0227DC04" w14:textId="77777777" w:rsidR="00B53B75" w:rsidRPr="00821FD4" w:rsidRDefault="00B53B75" w:rsidP="00B53B75">
            <w:pPr>
              <w:spacing w:after="0" w:line="240" w:lineRule="auto"/>
              <w:rPr>
                <w:rFonts w:asciiTheme="minorHAnsi" w:hAnsiTheme="minorHAnsi" w:cstheme="minorHAnsi"/>
                <w:sz w:val="16"/>
                <w:szCs w:val="16"/>
                <w:lang w:val="en-GB"/>
              </w:rPr>
            </w:pPr>
          </w:p>
        </w:tc>
      </w:tr>
      <w:tr w:rsidR="00B53B75" w:rsidRPr="00821FD4" w14:paraId="7CCD810F" w14:textId="77777777" w:rsidTr="003D654A">
        <w:tc>
          <w:tcPr>
            <w:tcW w:w="9252" w:type="dxa"/>
            <w:gridSpan w:val="12"/>
          </w:tcPr>
          <w:p w14:paraId="2D0A3CDC" w14:textId="77777777" w:rsidR="00B53B75" w:rsidRPr="00821FD4" w:rsidRDefault="00B53B75" w:rsidP="00B53B75">
            <w:pPr>
              <w:spacing w:after="0" w:line="240" w:lineRule="auto"/>
              <w:rPr>
                <w:rFonts w:asciiTheme="minorHAnsi" w:hAnsiTheme="minorHAnsi" w:cstheme="minorHAnsi"/>
                <w:sz w:val="16"/>
                <w:szCs w:val="16"/>
                <w:lang w:val="en-GB"/>
              </w:rPr>
            </w:pPr>
            <w:r w:rsidRPr="00821FD4">
              <w:rPr>
                <w:rFonts w:asciiTheme="minorHAnsi" w:hAnsiTheme="minorHAnsi" w:cstheme="minorHAnsi"/>
                <w:b/>
                <w:sz w:val="16"/>
                <w:szCs w:val="16"/>
                <w:lang w:val="en-GB"/>
              </w:rPr>
              <w:t>Outcome:</w:t>
            </w:r>
            <w:r w:rsidRPr="00821FD4">
              <w:rPr>
                <w:rFonts w:asciiTheme="minorHAnsi" w:hAnsiTheme="minorHAnsi" w:cstheme="minorHAnsi"/>
                <w:sz w:val="16"/>
                <w:szCs w:val="16"/>
                <w:lang w:val="en-GB"/>
              </w:rPr>
              <w:t xml:space="preserve"> </w:t>
            </w:r>
          </w:p>
        </w:tc>
      </w:tr>
      <w:tr w:rsidR="00B53B75" w:rsidRPr="00821FD4" w14:paraId="081B8230" w14:textId="77777777" w:rsidTr="003D654A">
        <w:tc>
          <w:tcPr>
            <w:tcW w:w="928" w:type="dxa"/>
          </w:tcPr>
          <w:p w14:paraId="72DD250A" w14:textId="77777777" w:rsidR="00B53B75" w:rsidRPr="00821FD4" w:rsidRDefault="00B53B75" w:rsidP="00B53B75">
            <w:pPr>
              <w:spacing w:after="0" w:line="240" w:lineRule="auto"/>
              <w:rPr>
                <w:rFonts w:asciiTheme="minorHAnsi" w:hAnsiTheme="minorHAnsi" w:cstheme="minorHAnsi"/>
                <w:sz w:val="16"/>
                <w:szCs w:val="16"/>
                <w:lang w:val="en-GB"/>
              </w:rPr>
            </w:pPr>
          </w:p>
          <w:p w14:paraId="28E2F5EF"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769" w:type="dxa"/>
          </w:tcPr>
          <w:p w14:paraId="26018AB2"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43" w:type="dxa"/>
            <w:gridSpan w:val="2"/>
          </w:tcPr>
          <w:p w14:paraId="2432A356"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406" w:type="dxa"/>
            <w:gridSpan w:val="2"/>
          </w:tcPr>
          <w:p w14:paraId="45B0D775"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397" w:type="dxa"/>
            <w:gridSpan w:val="2"/>
          </w:tcPr>
          <w:p w14:paraId="2C468CB4"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945" w:type="dxa"/>
            <w:gridSpan w:val="2"/>
          </w:tcPr>
          <w:p w14:paraId="2990B021"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667" w:type="dxa"/>
          </w:tcPr>
          <w:p w14:paraId="2EC1BA8E" w14:textId="77777777" w:rsidR="00B53B75" w:rsidRPr="00821FD4" w:rsidRDefault="00B53B75" w:rsidP="00B53B75">
            <w:pPr>
              <w:spacing w:after="0" w:line="240" w:lineRule="auto"/>
              <w:rPr>
                <w:rFonts w:asciiTheme="minorHAnsi" w:hAnsiTheme="minorHAnsi" w:cstheme="minorHAnsi"/>
                <w:sz w:val="16"/>
                <w:szCs w:val="16"/>
                <w:lang w:val="en-GB"/>
              </w:rPr>
            </w:pPr>
          </w:p>
        </w:tc>
        <w:tc>
          <w:tcPr>
            <w:tcW w:w="1097" w:type="dxa"/>
          </w:tcPr>
          <w:p w14:paraId="591EA7E3" w14:textId="77777777" w:rsidR="00B53B75" w:rsidRPr="00821FD4" w:rsidRDefault="00B53B75" w:rsidP="00B53B75">
            <w:pPr>
              <w:spacing w:after="0" w:line="240" w:lineRule="auto"/>
              <w:rPr>
                <w:rFonts w:asciiTheme="minorHAnsi" w:hAnsiTheme="minorHAnsi" w:cstheme="minorHAnsi"/>
                <w:sz w:val="16"/>
                <w:szCs w:val="16"/>
                <w:lang w:val="en-GB"/>
              </w:rPr>
            </w:pPr>
          </w:p>
        </w:tc>
      </w:tr>
      <w:tr w:rsidR="00B53B75" w:rsidRPr="00821FD4" w14:paraId="1BF416DD" w14:textId="77777777" w:rsidTr="003D654A">
        <w:tc>
          <w:tcPr>
            <w:tcW w:w="9252" w:type="dxa"/>
            <w:gridSpan w:val="12"/>
          </w:tcPr>
          <w:p w14:paraId="225E334C"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b/>
                <w:color w:val="808080"/>
                <w:sz w:val="16"/>
                <w:szCs w:val="16"/>
                <w:lang w:val="en-GB"/>
              </w:rPr>
              <w:t>Example:</w:t>
            </w:r>
            <w:r w:rsidRPr="00821FD4">
              <w:rPr>
                <w:rFonts w:asciiTheme="minorHAnsi" w:hAnsiTheme="minorHAnsi" w:cstheme="minorHAnsi"/>
                <w:color w:val="808080"/>
                <w:sz w:val="16"/>
                <w:szCs w:val="16"/>
                <w:lang w:val="en-GB"/>
              </w:rPr>
              <w:t xml:space="preserve"> The use of lay health workers compared to usual health care services</w:t>
            </w:r>
          </w:p>
          <w:p w14:paraId="12E2A582"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b/>
                <w:color w:val="808080"/>
                <w:sz w:val="16"/>
                <w:szCs w:val="16"/>
                <w:lang w:val="en-GB"/>
              </w:rPr>
              <w:t>Outcome:</w:t>
            </w:r>
            <w:r w:rsidRPr="00821FD4">
              <w:rPr>
                <w:rFonts w:asciiTheme="minorHAnsi" w:hAnsiTheme="minorHAnsi" w:cstheme="minorHAnsi"/>
                <w:color w:val="808080"/>
                <w:sz w:val="16"/>
                <w:szCs w:val="16"/>
                <w:lang w:val="en-GB"/>
              </w:rPr>
              <w:t xml:space="preserve"> Immunisation uptake in children</w:t>
            </w:r>
          </w:p>
        </w:tc>
      </w:tr>
      <w:tr w:rsidR="00B53B75" w:rsidRPr="00821FD4" w14:paraId="0DF665AE" w14:textId="77777777" w:rsidTr="003D654A">
        <w:tc>
          <w:tcPr>
            <w:tcW w:w="928" w:type="dxa"/>
          </w:tcPr>
          <w:p w14:paraId="7E1DDD52"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br/>
            </w:r>
            <w:r w:rsidRPr="00821FD4">
              <w:rPr>
                <w:rFonts w:asciiTheme="minorHAnsi" w:hAnsiTheme="minorHAnsi" w:cstheme="minorHAnsi"/>
                <w:color w:val="808080"/>
                <w:sz w:val="16"/>
                <w:szCs w:val="16"/>
                <w:lang w:val="en-GB"/>
              </w:rPr>
              <w:br/>
              <w:t>4</w:t>
            </w:r>
          </w:p>
        </w:tc>
        <w:tc>
          <w:tcPr>
            <w:tcW w:w="1312" w:type="dxa"/>
            <w:gridSpan w:val="2"/>
          </w:tcPr>
          <w:p w14:paraId="5AC0861A"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 xml:space="preserve">Randomised trials </w:t>
            </w:r>
            <w:r w:rsidRPr="00821FD4">
              <w:rPr>
                <w:rFonts w:asciiTheme="minorHAnsi" w:hAnsiTheme="minorHAnsi" w:cstheme="minorHAnsi"/>
                <w:color w:val="808080"/>
                <w:sz w:val="16"/>
                <w:szCs w:val="16"/>
                <w:lang w:val="en-GB"/>
              </w:rPr>
              <w:br/>
            </w:r>
          </w:p>
          <w:p w14:paraId="26E58244"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lastRenderedPageBreak/>
              <w:t>(4)</w:t>
            </w:r>
          </w:p>
        </w:tc>
        <w:tc>
          <w:tcPr>
            <w:tcW w:w="1168" w:type="dxa"/>
            <w:gridSpan w:val="2"/>
          </w:tcPr>
          <w:p w14:paraId="4DC336FB"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lastRenderedPageBreak/>
              <w:t>Serious risk of bias</w:t>
            </w:r>
          </w:p>
          <w:p w14:paraId="55211193"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(-0.5)</w:t>
            </w:r>
          </w:p>
        </w:tc>
        <w:tc>
          <w:tcPr>
            <w:tcW w:w="1433" w:type="dxa"/>
            <w:gridSpan w:val="2"/>
          </w:tcPr>
          <w:p w14:paraId="70AC1ECC"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Important inconsistency</w:t>
            </w:r>
          </w:p>
          <w:p w14:paraId="1626759E"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(-0.5)</w:t>
            </w:r>
          </w:p>
        </w:tc>
        <w:tc>
          <w:tcPr>
            <w:tcW w:w="1406" w:type="dxa"/>
            <w:gridSpan w:val="2"/>
          </w:tcPr>
          <w:p w14:paraId="5C7AEB77"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No serious indirectness</w:t>
            </w:r>
          </w:p>
        </w:tc>
        <w:tc>
          <w:tcPr>
            <w:tcW w:w="1241" w:type="dxa"/>
          </w:tcPr>
          <w:p w14:paraId="72A80F7E"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No serious imprecision</w:t>
            </w:r>
          </w:p>
        </w:tc>
        <w:tc>
          <w:tcPr>
            <w:tcW w:w="667" w:type="dxa"/>
          </w:tcPr>
          <w:p w14:paraId="346737C1"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None</w:t>
            </w:r>
          </w:p>
        </w:tc>
        <w:tc>
          <w:tcPr>
            <w:tcW w:w="1097" w:type="dxa"/>
          </w:tcPr>
          <w:p w14:paraId="76D2BF00" w14:textId="77777777" w:rsidR="00B53B75" w:rsidRPr="00821FD4" w:rsidRDefault="00B53B75" w:rsidP="00B53B75">
            <w:pPr>
              <w:spacing w:after="0" w:line="240" w:lineRule="auto"/>
              <w:rPr>
                <w:rFonts w:asciiTheme="minorHAnsi" w:hAnsiTheme="minorHAnsi" w:cstheme="minorHAnsi"/>
                <w:color w:val="808080"/>
                <w:sz w:val="16"/>
                <w:szCs w:val="16"/>
                <w:lang w:val="en-GB"/>
              </w:rPr>
            </w:pPr>
            <w:r w:rsidRPr="00821FD4">
              <w:rPr>
                <w:rFonts w:asciiTheme="minorHAnsi" w:hAnsiTheme="minorHAnsi" w:cstheme="minorHAnsi"/>
                <w:color w:val="808080"/>
                <w:sz w:val="16"/>
                <w:szCs w:val="16"/>
                <w:lang w:val="en-GB"/>
              </w:rPr>
              <w:t xml:space="preserve">Moderate </w:t>
            </w:r>
            <w:r w:rsidRPr="00821FD4">
              <w:rPr>
                <w:rFonts w:asciiTheme="minorHAnsi" w:hAnsiTheme="minorHAnsi" w:cstheme="minorHAnsi"/>
                <w:color w:val="808080"/>
                <w:sz w:val="16"/>
                <w:szCs w:val="16"/>
                <w:lang w:val="en-GB"/>
              </w:rPr>
              <w:br/>
            </w:r>
            <w:r w:rsidRPr="00821FD4">
              <w:rPr>
                <w:rFonts w:asciiTheme="minorHAnsi" w:hAnsiTheme="minorHAnsi" w:cstheme="minorHAnsi"/>
                <w:color w:val="808080"/>
                <w:sz w:val="16"/>
                <w:szCs w:val="16"/>
                <w:lang w:val="en-GB"/>
              </w:rPr>
              <w:br/>
              <w:t>(3)</w:t>
            </w:r>
          </w:p>
        </w:tc>
      </w:tr>
    </w:tbl>
    <w:p w14:paraId="40A76F4C" w14:textId="77777777" w:rsidR="00285710" w:rsidRDefault="00285710" w:rsidP="00D410EB">
      <w:pPr>
        <w:spacing w:after="120" w:line="240" w:lineRule="auto"/>
        <w:rPr>
          <w:rFonts w:ascii="Verdana" w:hAnsi="Verdana"/>
          <w:b/>
          <w:color w:val="548DD4"/>
          <w:lang w:val="en-GB"/>
        </w:rPr>
        <w:sectPr w:rsidR="00285710" w:rsidSect="00FB519C">
          <w:headerReference w:type="even" r:id="rId8"/>
          <w:headerReference w:type="default" r:id="rId9"/>
          <w:footerReference w:type="even" r:id="rId10"/>
          <w:footerReference w:type="default" r:id="rId11"/>
          <w:headerReference w:type="first" r:id="rId12"/>
          <w:footerReference w:type="first" r:id="rId13"/>
          <w:footnotePr>
            <w:numFmt w:val="chicago"/>
            <w:numRestart w:val="eachPage"/>
          </w:footnotePr>
          <w:pgSz w:w="11906" w:h="16838"/>
          <w:pgMar w:top="1134" w:right="1077" w:bottom="1134" w:left="1077" w:header="709" w:footer="709" w:gutter="0"/>
          <w:cols w:space="708"/>
          <w:docGrid w:linePitch="360"/>
        </w:sectPr>
      </w:pPr>
    </w:p>
    <w:p w14:paraId="72657B17" w14:textId="77777777" w:rsidR="00285710" w:rsidRPr="00285710" w:rsidRDefault="00285710" w:rsidP="00285710">
      <w:pPr>
        <w:spacing w:after="0" w:line="264" w:lineRule="auto"/>
        <w:outlineLvl w:val="1"/>
        <w:rPr>
          <w:rFonts w:eastAsia="Times New Roman"/>
          <w:b/>
          <w:sz w:val="24"/>
          <w:szCs w:val="27"/>
          <w:lang w:val="en-GB" w:eastAsia="nb-NO"/>
        </w:rPr>
      </w:pPr>
      <w:r>
        <w:rPr>
          <w:rFonts w:eastAsia="Times New Roman"/>
          <w:b/>
          <w:sz w:val="24"/>
          <w:szCs w:val="27"/>
          <w:lang w:val="en-GB" w:eastAsia="nb-NO"/>
        </w:rPr>
        <w:lastRenderedPageBreak/>
        <w:t>Notes on</w:t>
      </w:r>
      <w:r w:rsidRPr="00285710">
        <w:rPr>
          <w:rFonts w:eastAsia="Times New Roman"/>
          <w:b/>
          <w:sz w:val="24"/>
          <w:szCs w:val="27"/>
          <w:lang w:val="en-GB" w:eastAsia="nb-NO"/>
        </w:rPr>
        <w:t xml:space="preserve"> </w:t>
      </w:r>
      <w:r w:rsidR="00B34DBF">
        <w:rPr>
          <w:rFonts w:eastAsia="Times New Roman"/>
          <w:b/>
          <w:sz w:val="24"/>
          <w:szCs w:val="27"/>
          <w:lang w:val="en-GB" w:eastAsia="nb-NO"/>
        </w:rPr>
        <w:t>certainty</w:t>
      </w:r>
      <w:r>
        <w:rPr>
          <w:rFonts w:eastAsia="Times New Roman"/>
          <w:b/>
          <w:sz w:val="24"/>
          <w:szCs w:val="27"/>
          <w:lang w:val="en-GB" w:eastAsia="nb-NO"/>
        </w:rPr>
        <w:t xml:space="preserve"> of evidence assessment</w:t>
      </w:r>
      <w:r w:rsidRPr="00285710">
        <w:rPr>
          <w:rFonts w:eastAsia="Times New Roman"/>
          <w:b/>
          <w:sz w:val="24"/>
          <w:szCs w:val="27"/>
          <w:lang w:val="en-GB" w:eastAsia="nb-NO"/>
        </w:rPr>
        <w:t xml:space="preserve"> (scores generated in worksheet 2)</w:t>
      </w:r>
    </w:p>
    <w:tbl>
      <w:tblPr>
        <w:tblW w:w="14283"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CellMar>
          <w:top w:w="85" w:type="dxa"/>
          <w:bottom w:w="85" w:type="dxa"/>
        </w:tblCellMar>
        <w:tblLook w:val="0000" w:firstRow="0" w:lastRow="0" w:firstColumn="0" w:lastColumn="0" w:noHBand="0" w:noVBand="0"/>
      </w:tblPr>
      <w:tblGrid>
        <w:gridCol w:w="2660"/>
        <w:gridCol w:w="1843"/>
        <w:gridCol w:w="992"/>
        <w:gridCol w:w="1984"/>
        <w:gridCol w:w="2268"/>
        <w:gridCol w:w="851"/>
        <w:gridCol w:w="3685"/>
      </w:tblGrid>
      <w:tr w:rsidR="00285710" w:rsidRPr="00285710" w14:paraId="0D617EFA" w14:textId="77777777" w:rsidTr="007830F6">
        <w:trPr>
          <w:trHeight w:val="973"/>
        </w:trPr>
        <w:tc>
          <w:tcPr>
            <w:tcW w:w="4503" w:type="dxa"/>
            <w:gridSpan w:val="2"/>
            <w:shd w:val="clear" w:color="auto" w:fill="FFFFFF"/>
            <w:vAlign w:val="center"/>
          </w:tcPr>
          <w:p w14:paraId="3A30224F" w14:textId="77777777" w:rsidR="00285710" w:rsidRPr="00285710" w:rsidRDefault="00285710" w:rsidP="00285710">
            <w:pPr>
              <w:spacing w:after="0" w:line="240" w:lineRule="auto"/>
              <w:jc w:val="center"/>
              <w:rPr>
                <w:rFonts w:eastAsia="Cambria" w:cs="Calibri"/>
                <w:b/>
                <w:bCs/>
                <w:szCs w:val="24"/>
                <w:lang w:val="en-GB"/>
              </w:rPr>
            </w:pPr>
            <w:r w:rsidRPr="00285710">
              <w:rPr>
                <w:rFonts w:eastAsia="Cambria" w:cs="Calibri"/>
                <w:b/>
                <w:bCs/>
                <w:color w:val="800000"/>
                <w:szCs w:val="32"/>
                <w:lang w:val="en-GB"/>
              </w:rPr>
              <w:t xml:space="preserve">1. </w:t>
            </w:r>
            <w:r w:rsidRPr="00285710">
              <w:rPr>
                <w:rFonts w:eastAsia="Cambria" w:cs="Calibri"/>
                <w:b/>
                <w:bCs/>
                <w:color w:val="800000"/>
                <w:szCs w:val="24"/>
                <w:lang w:val="en-GB"/>
              </w:rPr>
              <w:br/>
              <w:t>Establish initial</w:t>
            </w:r>
            <w:r w:rsidRPr="00285710">
              <w:rPr>
                <w:rFonts w:eastAsia="Cambria" w:cs="Calibri"/>
                <w:b/>
                <w:bCs/>
                <w:color w:val="800000"/>
                <w:szCs w:val="24"/>
                <w:lang w:val="en-GB"/>
              </w:rPr>
              <w:br/>
              <w:t xml:space="preserve">level of </w:t>
            </w:r>
            <w:r>
              <w:rPr>
                <w:rFonts w:eastAsia="Cambria" w:cs="Calibri"/>
                <w:b/>
                <w:bCs/>
                <w:color w:val="800000"/>
                <w:szCs w:val="24"/>
                <w:lang w:val="en-GB"/>
              </w:rPr>
              <w:t>confidence</w:t>
            </w:r>
          </w:p>
        </w:tc>
        <w:tc>
          <w:tcPr>
            <w:tcW w:w="992" w:type="dxa"/>
            <w:shd w:val="clear" w:color="auto" w:fill="auto"/>
          </w:tcPr>
          <w:p w14:paraId="63A0FB67" w14:textId="77777777" w:rsidR="00285710" w:rsidRPr="00285710" w:rsidRDefault="00285710" w:rsidP="00285710">
            <w:pPr>
              <w:spacing w:after="0" w:line="240" w:lineRule="auto"/>
              <w:jc w:val="center"/>
              <w:rPr>
                <w:rFonts w:eastAsia="Cambria" w:cs="Calibri"/>
                <w:b/>
                <w:bCs/>
                <w:noProof/>
                <w:szCs w:val="24"/>
                <w:lang w:val="en-GB" w:eastAsia="en-GB"/>
              </w:rPr>
            </w:pPr>
          </w:p>
        </w:tc>
        <w:tc>
          <w:tcPr>
            <w:tcW w:w="4252" w:type="dxa"/>
            <w:gridSpan w:val="2"/>
            <w:shd w:val="clear" w:color="auto" w:fill="auto"/>
          </w:tcPr>
          <w:p w14:paraId="31D97BEE" w14:textId="77777777" w:rsidR="00285710" w:rsidRPr="00285710" w:rsidRDefault="00285710" w:rsidP="00285710">
            <w:pPr>
              <w:spacing w:after="0" w:line="240" w:lineRule="auto"/>
              <w:jc w:val="center"/>
              <w:rPr>
                <w:rFonts w:eastAsia="Cambria" w:cs="Calibri"/>
                <w:b/>
                <w:bCs/>
                <w:szCs w:val="24"/>
                <w:lang w:val="en-GB"/>
              </w:rPr>
            </w:pPr>
            <w:r w:rsidRPr="00285710">
              <w:rPr>
                <w:rFonts w:eastAsia="Cambria" w:cs="Calibri"/>
                <w:b/>
                <w:bCs/>
                <w:color w:val="800000"/>
                <w:szCs w:val="32"/>
                <w:lang w:val="en-GB"/>
              </w:rPr>
              <w:t>2.</w:t>
            </w:r>
            <w:r w:rsidRPr="00285710">
              <w:rPr>
                <w:rFonts w:eastAsia="Cambria" w:cs="Calibri"/>
                <w:b/>
                <w:bCs/>
                <w:color w:val="800000"/>
                <w:szCs w:val="24"/>
                <w:lang w:val="en-GB"/>
              </w:rPr>
              <w:t xml:space="preserve"> </w:t>
            </w:r>
            <w:r w:rsidRPr="00285710">
              <w:rPr>
                <w:rFonts w:eastAsia="Cambria" w:cs="Calibri"/>
                <w:b/>
                <w:bCs/>
                <w:color w:val="800000"/>
                <w:szCs w:val="24"/>
                <w:lang w:val="en-GB"/>
              </w:rPr>
              <w:br/>
              <w:t>Conside</w:t>
            </w:r>
            <w:r>
              <w:rPr>
                <w:rFonts w:eastAsia="Cambria" w:cs="Calibri"/>
                <w:b/>
                <w:bCs/>
                <w:color w:val="800000"/>
                <w:szCs w:val="24"/>
                <w:lang w:val="en-GB"/>
              </w:rPr>
              <w:t>r lowering or raising</w:t>
            </w:r>
            <w:r>
              <w:rPr>
                <w:rFonts w:eastAsia="Cambria" w:cs="Calibri"/>
                <w:b/>
                <w:bCs/>
                <w:color w:val="800000"/>
                <w:szCs w:val="24"/>
                <w:lang w:val="en-GB"/>
              </w:rPr>
              <w:br/>
              <w:t>level of confidence</w:t>
            </w:r>
          </w:p>
        </w:tc>
        <w:tc>
          <w:tcPr>
            <w:tcW w:w="851" w:type="dxa"/>
            <w:shd w:val="clear" w:color="auto" w:fill="auto"/>
          </w:tcPr>
          <w:p w14:paraId="7F74274F" w14:textId="77777777" w:rsidR="00285710" w:rsidRPr="00285710" w:rsidRDefault="00285710" w:rsidP="00285710">
            <w:pPr>
              <w:spacing w:after="0" w:line="240" w:lineRule="auto"/>
              <w:rPr>
                <w:rFonts w:eastAsia="Cambria" w:cs="Calibri"/>
                <w:b/>
                <w:bCs/>
                <w:noProof/>
                <w:szCs w:val="24"/>
                <w:lang w:val="en-GB" w:eastAsia="en-GB"/>
              </w:rPr>
            </w:pPr>
          </w:p>
        </w:tc>
        <w:tc>
          <w:tcPr>
            <w:tcW w:w="3685" w:type="dxa"/>
            <w:shd w:val="clear" w:color="auto" w:fill="auto"/>
          </w:tcPr>
          <w:p w14:paraId="2614F757" w14:textId="77777777" w:rsidR="00285710" w:rsidRPr="00285710" w:rsidRDefault="00285710" w:rsidP="00285710">
            <w:pPr>
              <w:spacing w:after="0" w:line="240" w:lineRule="auto"/>
              <w:jc w:val="center"/>
              <w:rPr>
                <w:rFonts w:eastAsia="Cambria" w:cs="Calibri"/>
                <w:b/>
                <w:bCs/>
                <w:color w:val="800000"/>
                <w:szCs w:val="24"/>
                <w:lang w:val="en-GB"/>
              </w:rPr>
            </w:pPr>
            <w:r w:rsidRPr="00285710">
              <w:rPr>
                <w:rFonts w:eastAsia="Cambria" w:cs="Calibri"/>
                <w:b/>
                <w:bCs/>
                <w:color w:val="800000"/>
                <w:szCs w:val="32"/>
                <w:lang w:val="en-GB"/>
              </w:rPr>
              <w:t xml:space="preserve">3. </w:t>
            </w:r>
            <w:r w:rsidRPr="00285710">
              <w:rPr>
                <w:rFonts w:eastAsia="Cambria" w:cs="Calibri"/>
                <w:b/>
                <w:bCs/>
                <w:color w:val="800000"/>
                <w:szCs w:val="32"/>
                <w:lang w:val="en-GB"/>
              </w:rPr>
              <w:br/>
            </w:r>
            <w:r w:rsidRPr="00285710">
              <w:rPr>
                <w:rFonts w:eastAsia="Cambria" w:cs="Calibri"/>
                <w:b/>
                <w:bCs/>
                <w:color w:val="800000"/>
                <w:szCs w:val="24"/>
                <w:lang w:val="en-GB"/>
              </w:rPr>
              <w:t xml:space="preserve">Final level of </w:t>
            </w:r>
            <w:r w:rsidRPr="00285710">
              <w:rPr>
                <w:rFonts w:eastAsia="Cambria" w:cs="Calibri"/>
                <w:b/>
                <w:bCs/>
                <w:color w:val="800000"/>
                <w:szCs w:val="24"/>
                <w:lang w:val="en-GB"/>
              </w:rPr>
              <w:br/>
            </w:r>
            <w:r>
              <w:rPr>
                <w:rFonts w:eastAsia="Cambria" w:cs="Calibri"/>
                <w:b/>
                <w:bCs/>
                <w:color w:val="800000"/>
                <w:szCs w:val="24"/>
                <w:lang w:val="en-GB"/>
              </w:rPr>
              <w:t>confidence</w:t>
            </w:r>
          </w:p>
        </w:tc>
      </w:tr>
      <w:tr w:rsidR="00285710" w:rsidRPr="00412519" w14:paraId="705FB174" w14:textId="77777777" w:rsidTr="007830F6">
        <w:trPr>
          <w:trHeight w:val="578"/>
        </w:trPr>
        <w:tc>
          <w:tcPr>
            <w:tcW w:w="2660" w:type="dxa"/>
            <w:vMerge w:val="restart"/>
            <w:shd w:val="clear" w:color="auto" w:fill="D9D9D9"/>
          </w:tcPr>
          <w:p w14:paraId="70510366" w14:textId="77777777" w:rsidR="00285710" w:rsidRPr="00285710" w:rsidRDefault="00285710" w:rsidP="00285710">
            <w:pPr>
              <w:spacing w:after="0" w:line="240" w:lineRule="auto"/>
              <w:rPr>
                <w:rFonts w:eastAsia="Cambria" w:cs="Calibri"/>
                <w:b/>
                <w:bCs/>
                <w:i/>
                <w:szCs w:val="24"/>
                <w:lang w:val="en-GB"/>
              </w:rPr>
            </w:pPr>
            <w:r w:rsidRPr="00285710">
              <w:rPr>
                <w:rFonts w:eastAsia="Cambria" w:cs="Calibri"/>
                <w:b/>
                <w:bCs/>
                <w:i/>
                <w:szCs w:val="24"/>
                <w:lang w:val="en-GB"/>
              </w:rPr>
              <w:t>Study design</w:t>
            </w:r>
          </w:p>
        </w:tc>
        <w:tc>
          <w:tcPr>
            <w:tcW w:w="1843" w:type="dxa"/>
            <w:vMerge w:val="restart"/>
            <w:shd w:val="clear" w:color="auto" w:fill="D9D9D9"/>
          </w:tcPr>
          <w:p w14:paraId="6EFC644D" w14:textId="77777777" w:rsidR="00285710" w:rsidRPr="00285710" w:rsidRDefault="00285710" w:rsidP="00285710">
            <w:pPr>
              <w:spacing w:after="0" w:line="240" w:lineRule="auto"/>
              <w:rPr>
                <w:rFonts w:eastAsia="Cambria" w:cs="Calibri"/>
                <w:b/>
                <w:bCs/>
                <w:i/>
                <w:szCs w:val="24"/>
                <w:lang w:val="en-GB"/>
              </w:rPr>
            </w:pPr>
            <w:r w:rsidRPr="00285710">
              <w:rPr>
                <w:rFonts w:eastAsia="Cambria" w:cs="Calibri"/>
                <w:b/>
                <w:bCs/>
                <w:i/>
                <w:szCs w:val="24"/>
                <w:lang w:val="en-GB"/>
              </w:rPr>
              <w:t xml:space="preserve">Initial </w:t>
            </w:r>
            <w:r>
              <w:rPr>
                <w:rFonts w:eastAsia="Cambria" w:cs="Calibri"/>
                <w:b/>
                <w:bCs/>
                <w:i/>
                <w:szCs w:val="24"/>
                <w:lang w:val="en-GB"/>
              </w:rPr>
              <w:t>confidence in an estimate of effect</w:t>
            </w:r>
          </w:p>
        </w:tc>
        <w:tc>
          <w:tcPr>
            <w:tcW w:w="992" w:type="dxa"/>
            <w:vMerge w:val="restart"/>
            <w:shd w:val="clear" w:color="auto" w:fill="auto"/>
          </w:tcPr>
          <w:p w14:paraId="63A0CEBD" w14:textId="1A8E9E00" w:rsidR="00285710" w:rsidRPr="00285710" w:rsidRDefault="00E01829" w:rsidP="00285710">
            <w:pPr>
              <w:spacing w:after="0" w:line="240" w:lineRule="auto"/>
              <w:jc w:val="center"/>
              <w:rPr>
                <w:rFonts w:eastAsia="Cambria" w:cs="Calibri"/>
                <w:b/>
                <w:bCs/>
                <w:sz w:val="24"/>
                <w:szCs w:val="24"/>
                <w:lang w:val="en-GB"/>
              </w:rPr>
            </w:pPr>
            <w:r>
              <w:rPr>
                <w:rFonts w:eastAsia="Cambria" w:cs="Calibri"/>
                <w:b/>
                <w:bCs/>
                <w:noProof/>
                <w:sz w:val="24"/>
                <w:szCs w:val="24"/>
                <w:lang w:val="en-US"/>
              </w:rPr>
              <mc:AlternateContent>
                <mc:Choice Requires="wps">
                  <w:drawing>
                    <wp:anchor distT="0" distB="0" distL="114300" distR="114300" simplePos="0" relativeHeight="251658240" behindDoc="0" locked="0" layoutInCell="1" allowOverlap="1" wp14:anchorId="2182190F" wp14:editId="5B81B877">
                      <wp:simplePos x="0" y="0"/>
                      <wp:positionH relativeFrom="column">
                        <wp:posOffset>86995</wp:posOffset>
                      </wp:positionH>
                      <wp:positionV relativeFrom="paragraph">
                        <wp:posOffset>-8255</wp:posOffset>
                      </wp:positionV>
                      <wp:extent cx="341630" cy="2884170"/>
                      <wp:effectExtent l="0" t="0" r="1270" b="0"/>
                      <wp:wrapNone/>
                      <wp:docPr id="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1630" cy="2884170"/>
                              </a:xfrm>
                              <a:prstGeom prst="rightBrace">
                                <a:avLst>
                                  <a:gd name="adj1" fmla="val 70353"/>
                                  <a:gd name="adj2" fmla="val 49644"/>
                                </a:avLst>
                              </a:prstGeom>
                              <a:noFill/>
                              <a:ln w="952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2AC4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6" o:spid="_x0000_s1026" type="#_x0000_t88" style="position:absolute;margin-left:6.85pt;margin-top:-.65pt;width:26.9pt;height:22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" adj=",10723" strokecolor="maroon"/>
                  </w:pict>
                </mc:Fallback>
              </mc:AlternateContent>
            </w:r>
          </w:p>
        </w:tc>
        <w:tc>
          <w:tcPr>
            <w:tcW w:w="4252" w:type="dxa"/>
            <w:gridSpan w:val="2"/>
            <w:shd w:val="clear" w:color="auto" w:fill="D9D9D9"/>
          </w:tcPr>
          <w:p w14:paraId="2B2810BD" w14:textId="77777777" w:rsidR="00285710" w:rsidRPr="00285710" w:rsidRDefault="00285710" w:rsidP="00285710">
            <w:pPr>
              <w:spacing w:after="0" w:line="240" w:lineRule="auto"/>
              <w:jc w:val="center"/>
              <w:rPr>
                <w:rFonts w:eastAsia="Cambria" w:cs="Calibri"/>
                <w:b/>
                <w:bCs/>
                <w:i/>
                <w:szCs w:val="24"/>
                <w:lang w:val="en-GB"/>
              </w:rPr>
            </w:pPr>
            <w:r w:rsidRPr="00285710">
              <w:rPr>
                <w:rFonts w:eastAsia="Cambria" w:cs="Calibri"/>
                <w:b/>
                <w:bCs/>
                <w:i/>
                <w:szCs w:val="24"/>
                <w:lang w:val="en-GB"/>
              </w:rPr>
              <w:t xml:space="preserve">Reasons for considering lowering </w:t>
            </w:r>
            <w:r w:rsidRPr="00285710">
              <w:rPr>
                <w:rFonts w:eastAsia="Cambria" w:cs="Calibri"/>
                <w:b/>
                <w:bCs/>
                <w:i/>
                <w:szCs w:val="24"/>
                <w:lang w:val="en-GB"/>
              </w:rPr>
              <w:br/>
              <w:t xml:space="preserve">or raising </w:t>
            </w:r>
            <w:r>
              <w:rPr>
                <w:rFonts w:eastAsia="Cambria" w:cs="Calibri"/>
                <w:b/>
                <w:bCs/>
                <w:i/>
                <w:szCs w:val="24"/>
                <w:lang w:val="en-GB"/>
              </w:rPr>
              <w:t>confidence</w:t>
            </w:r>
            <w:r w:rsidRPr="00285710">
              <w:rPr>
                <w:rFonts w:eastAsia="Cambria" w:cs="Calibri"/>
                <w:b/>
                <w:bCs/>
                <w:i/>
                <w:szCs w:val="24"/>
                <w:lang w:val="en-GB"/>
              </w:rPr>
              <w:t xml:space="preserve"> </w:t>
            </w:r>
          </w:p>
        </w:tc>
        <w:tc>
          <w:tcPr>
            <w:tcW w:w="851" w:type="dxa"/>
            <w:vMerge w:val="restart"/>
            <w:shd w:val="clear" w:color="auto" w:fill="auto"/>
          </w:tcPr>
          <w:p w14:paraId="3B16E19A" w14:textId="15770AD7" w:rsidR="00285710" w:rsidRPr="00285710" w:rsidRDefault="00E01829" w:rsidP="00285710">
            <w:pPr>
              <w:spacing w:after="0" w:line="240" w:lineRule="auto"/>
              <w:rPr>
                <w:rFonts w:eastAsia="Cambria" w:cs="Calibri"/>
                <w:b/>
                <w:bCs/>
                <w:sz w:val="24"/>
                <w:szCs w:val="24"/>
                <w:lang w:val="en-GB"/>
              </w:rPr>
            </w:pPr>
            <w:r>
              <w:rPr>
                <w:rFonts w:eastAsia="Cambria" w:cs="Calibri"/>
                <w:b/>
                <w:bCs/>
                <w:noProof/>
                <w:sz w:val="24"/>
                <w:szCs w:val="24"/>
                <w:lang w:val="en-US"/>
              </w:rPr>
              <mc:AlternateContent>
                <mc:Choice Requires="wps">
                  <w:drawing>
                    <wp:anchor distT="0" distB="0" distL="114300" distR="114300" simplePos="0" relativeHeight="251657216" behindDoc="0" locked="0" layoutInCell="1" allowOverlap="1" wp14:anchorId="170811E5" wp14:editId="15847487">
                      <wp:simplePos x="0" y="0"/>
                      <wp:positionH relativeFrom="column">
                        <wp:posOffset>31750</wp:posOffset>
                      </wp:positionH>
                      <wp:positionV relativeFrom="paragraph">
                        <wp:posOffset>-8255</wp:posOffset>
                      </wp:positionV>
                      <wp:extent cx="341630" cy="2884170"/>
                      <wp:effectExtent l="0" t="0" r="1270" b="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1630" cy="2884170"/>
                              </a:xfrm>
                              <a:prstGeom prst="rightBrace">
                                <a:avLst>
                                  <a:gd name="adj1" fmla="val 70353"/>
                                  <a:gd name="adj2" fmla="val 49644"/>
                                </a:avLst>
                              </a:prstGeom>
                              <a:noFill/>
                              <a:ln w="952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9758E" id="AutoShape 35" o:spid="_x0000_s1026" type="#_x0000_t88" style="position:absolute;margin-left:2.5pt;margin-top:-.65pt;width:26.9pt;height:2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" adj=",10723" strokecolor="maroon"/>
                  </w:pict>
                </mc:Fallback>
              </mc:AlternateContent>
            </w:r>
          </w:p>
        </w:tc>
        <w:tc>
          <w:tcPr>
            <w:tcW w:w="3685" w:type="dxa"/>
            <w:vMerge w:val="restart"/>
            <w:shd w:val="clear" w:color="auto" w:fill="D9D9D9"/>
          </w:tcPr>
          <w:p w14:paraId="77D99A99" w14:textId="77777777" w:rsidR="00285710" w:rsidRDefault="00285710" w:rsidP="00285710">
            <w:pPr>
              <w:spacing w:after="0" w:line="240" w:lineRule="auto"/>
              <w:jc w:val="center"/>
              <w:rPr>
                <w:rFonts w:eastAsia="Cambria" w:cs="Calibri"/>
                <w:b/>
                <w:bCs/>
                <w:i/>
                <w:szCs w:val="24"/>
                <w:lang w:val="en-GB"/>
              </w:rPr>
            </w:pPr>
            <w:r>
              <w:rPr>
                <w:rFonts w:eastAsia="Cambria" w:cs="Calibri"/>
                <w:b/>
                <w:bCs/>
                <w:i/>
                <w:szCs w:val="24"/>
                <w:lang w:val="en-GB"/>
              </w:rPr>
              <w:t>Confidence</w:t>
            </w:r>
          </w:p>
          <w:p w14:paraId="720CCE9F" w14:textId="77777777" w:rsidR="00285710" w:rsidRPr="00285710" w:rsidRDefault="00285710" w:rsidP="00285710">
            <w:pPr>
              <w:spacing w:after="0" w:line="240" w:lineRule="auto"/>
              <w:jc w:val="center"/>
              <w:rPr>
                <w:rFonts w:eastAsia="Cambria" w:cs="Calibri"/>
                <w:b/>
                <w:bCs/>
                <w:i/>
                <w:sz w:val="24"/>
                <w:szCs w:val="24"/>
                <w:lang w:val="en-GB"/>
              </w:rPr>
            </w:pPr>
            <w:r>
              <w:rPr>
                <w:rFonts w:eastAsia="Cambria" w:cs="Calibri"/>
                <w:b/>
                <w:bCs/>
                <w:i/>
                <w:szCs w:val="24"/>
                <w:lang w:val="en-GB"/>
              </w:rPr>
              <w:t>in an estimate of effect</w:t>
            </w:r>
            <w:r w:rsidRPr="00285710">
              <w:rPr>
                <w:rFonts w:eastAsia="Cambria" w:cs="Calibri"/>
                <w:b/>
                <w:bCs/>
                <w:i/>
                <w:szCs w:val="24"/>
                <w:lang w:val="en-GB"/>
              </w:rPr>
              <w:t xml:space="preserve"> </w:t>
            </w:r>
            <w:r w:rsidRPr="00285710">
              <w:rPr>
                <w:rFonts w:eastAsia="Cambria" w:cs="Calibri"/>
                <w:b/>
                <w:bCs/>
                <w:i/>
                <w:szCs w:val="24"/>
                <w:lang w:val="en-GB"/>
              </w:rPr>
              <w:br/>
              <w:t>across those considerations</w:t>
            </w:r>
          </w:p>
        </w:tc>
      </w:tr>
      <w:tr w:rsidR="00285710" w:rsidRPr="00285710" w14:paraId="1BEA41A1" w14:textId="77777777" w:rsidTr="007830F6">
        <w:tc>
          <w:tcPr>
            <w:tcW w:w="2660" w:type="dxa"/>
            <w:vMerge/>
            <w:shd w:val="clear" w:color="auto" w:fill="D9D9D9"/>
          </w:tcPr>
          <w:p w14:paraId="2227AD8C" w14:textId="77777777" w:rsidR="00285710" w:rsidRPr="00285710" w:rsidRDefault="00285710" w:rsidP="00285710">
            <w:pPr>
              <w:spacing w:after="0" w:line="240" w:lineRule="auto"/>
              <w:rPr>
                <w:rFonts w:eastAsia="Cambria" w:cs="Calibri"/>
                <w:b/>
                <w:bCs/>
                <w:szCs w:val="24"/>
                <w:lang w:val="en-GB"/>
              </w:rPr>
            </w:pPr>
          </w:p>
        </w:tc>
        <w:tc>
          <w:tcPr>
            <w:tcW w:w="1843" w:type="dxa"/>
            <w:vMerge/>
            <w:shd w:val="clear" w:color="auto" w:fill="D9D9D9"/>
          </w:tcPr>
          <w:p w14:paraId="673997D1" w14:textId="77777777" w:rsidR="00285710" w:rsidRPr="00285710" w:rsidRDefault="00285710" w:rsidP="00285710">
            <w:pPr>
              <w:spacing w:after="0" w:line="240" w:lineRule="auto"/>
              <w:rPr>
                <w:rFonts w:eastAsia="Cambria" w:cs="Calibri"/>
                <w:b/>
                <w:bCs/>
                <w:szCs w:val="24"/>
                <w:lang w:val="en-GB"/>
              </w:rPr>
            </w:pPr>
          </w:p>
        </w:tc>
        <w:tc>
          <w:tcPr>
            <w:tcW w:w="992" w:type="dxa"/>
            <w:vMerge/>
            <w:shd w:val="clear" w:color="auto" w:fill="auto"/>
          </w:tcPr>
          <w:p w14:paraId="27822377" w14:textId="77777777" w:rsidR="00285710" w:rsidRPr="00285710" w:rsidRDefault="00285710" w:rsidP="00285710">
            <w:pPr>
              <w:spacing w:after="0" w:line="240" w:lineRule="auto"/>
              <w:rPr>
                <w:rFonts w:eastAsia="Cambria" w:cs="Calibri"/>
                <w:b/>
                <w:bCs/>
                <w:sz w:val="24"/>
                <w:szCs w:val="24"/>
                <w:lang w:val="en-GB"/>
              </w:rPr>
            </w:pPr>
          </w:p>
        </w:tc>
        <w:tc>
          <w:tcPr>
            <w:tcW w:w="1984" w:type="dxa"/>
            <w:shd w:val="clear" w:color="auto" w:fill="D9D9D9"/>
            <w:vAlign w:val="center"/>
          </w:tcPr>
          <w:p w14:paraId="46974D58" w14:textId="77777777" w:rsidR="00285710" w:rsidRPr="00285710" w:rsidRDefault="00285710" w:rsidP="00285710">
            <w:pPr>
              <w:spacing w:after="0" w:line="240" w:lineRule="auto"/>
              <w:rPr>
                <w:rFonts w:eastAsia="Cambria" w:cs="Calibri"/>
                <w:b/>
                <w:bCs/>
                <w:lang w:val="en-GB"/>
              </w:rPr>
            </w:pPr>
            <w:r w:rsidRPr="00285710">
              <w:rPr>
                <w:rFonts w:ascii="Wingdings" w:eastAsia="Cambria" w:hAnsi="Wingdings" w:cs="Calibri"/>
                <w:b/>
                <w:bCs/>
                <w:lang w:val="en-GB"/>
              </w:rPr>
              <w:t></w:t>
            </w:r>
            <w:r w:rsidRPr="00285710">
              <w:rPr>
                <w:rFonts w:ascii="Arial Narrow" w:eastAsia="Cambria" w:hAnsi="Arial Narrow" w:cs="Calibri"/>
                <w:b/>
                <w:bCs/>
                <w:lang w:val="en-GB"/>
              </w:rPr>
              <w:t xml:space="preserve"> </w:t>
            </w:r>
            <w:r w:rsidRPr="00285710">
              <w:rPr>
                <w:rFonts w:eastAsia="Cambria" w:cs="Calibri"/>
                <w:b/>
                <w:bCs/>
                <w:lang w:val="en-GB"/>
              </w:rPr>
              <w:t>Lower if*</w:t>
            </w:r>
          </w:p>
        </w:tc>
        <w:tc>
          <w:tcPr>
            <w:tcW w:w="2268" w:type="dxa"/>
            <w:shd w:val="clear" w:color="auto" w:fill="D9D9D9"/>
            <w:vAlign w:val="center"/>
          </w:tcPr>
          <w:p w14:paraId="357EFCE4" w14:textId="77777777" w:rsidR="00285710" w:rsidRPr="00285710" w:rsidRDefault="00285710" w:rsidP="00285710">
            <w:pPr>
              <w:spacing w:after="0" w:line="240" w:lineRule="auto"/>
              <w:rPr>
                <w:rFonts w:eastAsia="Cambria" w:cs="Calibri"/>
                <w:b/>
                <w:bCs/>
                <w:lang w:val="en-GB"/>
              </w:rPr>
            </w:pPr>
            <w:r w:rsidRPr="00285710">
              <w:rPr>
                <w:rFonts w:eastAsia="Cambria" w:cs="Calibri"/>
                <w:b/>
                <w:bCs/>
                <w:lang w:val="en-GB"/>
              </w:rPr>
              <w:t xml:space="preserve">  </w:t>
            </w:r>
            <w:r w:rsidRPr="00285710">
              <w:rPr>
                <w:rFonts w:ascii="Wingdings" w:eastAsia="Cambria" w:hAnsi="Wingdings" w:cs="Calibri"/>
                <w:b/>
                <w:bCs/>
                <w:lang w:val="en-GB"/>
              </w:rPr>
              <w:t></w:t>
            </w:r>
            <w:r w:rsidRPr="00285710">
              <w:rPr>
                <w:rFonts w:eastAsia="Cambria" w:cs="Calibri"/>
                <w:b/>
                <w:bCs/>
                <w:lang w:val="en-GB"/>
              </w:rPr>
              <w:t xml:space="preserve"> Higher if*</w:t>
            </w:r>
          </w:p>
        </w:tc>
        <w:tc>
          <w:tcPr>
            <w:tcW w:w="851" w:type="dxa"/>
            <w:vMerge/>
            <w:shd w:val="clear" w:color="auto" w:fill="auto"/>
          </w:tcPr>
          <w:p w14:paraId="63B87B16" w14:textId="77777777" w:rsidR="00285710" w:rsidRPr="00285710" w:rsidRDefault="00285710" w:rsidP="00285710">
            <w:pPr>
              <w:spacing w:after="0" w:line="240" w:lineRule="auto"/>
              <w:rPr>
                <w:rFonts w:eastAsia="Cambria" w:cs="Calibri"/>
                <w:b/>
                <w:bCs/>
                <w:sz w:val="24"/>
                <w:szCs w:val="24"/>
                <w:lang w:val="en-GB"/>
              </w:rPr>
            </w:pPr>
          </w:p>
        </w:tc>
        <w:tc>
          <w:tcPr>
            <w:tcW w:w="3685" w:type="dxa"/>
            <w:vMerge/>
            <w:shd w:val="clear" w:color="auto" w:fill="D9D9D9"/>
          </w:tcPr>
          <w:p w14:paraId="3756E70A" w14:textId="77777777" w:rsidR="00285710" w:rsidRPr="00285710" w:rsidRDefault="00285710" w:rsidP="00285710">
            <w:pPr>
              <w:spacing w:after="0" w:line="240" w:lineRule="auto"/>
              <w:rPr>
                <w:rFonts w:eastAsia="Cambria" w:cs="Calibri"/>
                <w:b/>
                <w:bCs/>
                <w:sz w:val="24"/>
                <w:szCs w:val="24"/>
                <w:lang w:val="en-GB"/>
              </w:rPr>
            </w:pPr>
          </w:p>
        </w:tc>
      </w:tr>
      <w:tr w:rsidR="00285710" w:rsidRPr="00285710" w14:paraId="33AB4C7E" w14:textId="77777777" w:rsidTr="007830F6">
        <w:trPr>
          <w:trHeight w:val="416"/>
        </w:trPr>
        <w:tc>
          <w:tcPr>
            <w:tcW w:w="2660" w:type="dxa"/>
            <w:shd w:val="clear" w:color="auto" w:fill="DBE5F1"/>
            <w:vAlign w:val="center"/>
          </w:tcPr>
          <w:p w14:paraId="04E46C8C" w14:textId="77777777" w:rsidR="00285710" w:rsidRPr="00285710" w:rsidRDefault="00285710" w:rsidP="00285710">
            <w:pPr>
              <w:spacing w:after="0" w:line="240" w:lineRule="auto"/>
              <w:rPr>
                <w:rFonts w:eastAsia="Cambria" w:cs="Calibri"/>
                <w:b/>
                <w:i/>
                <w:szCs w:val="24"/>
                <w:lang w:val="en-GB"/>
              </w:rPr>
            </w:pPr>
            <w:r w:rsidRPr="00285710">
              <w:rPr>
                <w:rFonts w:eastAsia="Cambria" w:cs="Calibri"/>
                <w:b/>
                <w:i/>
                <w:szCs w:val="24"/>
                <w:lang w:val="en-GB"/>
              </w:rPr>
              <w:t>Randomised trials</w:t>
            </w:r>
            <w:r w:rsidRPr="00285710">
              <w:rPr>
                <w:rFonts w:ascii="Wingdings" w:eastAsia="Cambria" w:hAnsi="Wingdings" w:cs="Calibri"/>
                <w:b/>
                <w:i/>
                <w:szCs w:val="24"/>
                <w:lang w:val="en-GB"/>
              </w:rPr>
              <w:t></w:t>
            </w:r>
          </w:p>
        </w:tc>
        <w:tc>
          <w:tcPr>
            <w:tcW w:w="1843" w:type="dxa"/>
            <w:shd w:val="clear" w:color="auto" w:fill="DBE5F1"/>
            <w:vAlign w:val="center"/>
          </w:tcPr>
          <w:p w14:paraId="4A24ED08"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b/>
                <w:szCs w:val="24"/>
                <w:lang w:val="en-GB"/>
              </w:rPr>
              <w:t>High</w:t>
            </w:r>
            <w:r w:rsidRPr="00285710">
              <w:rPr>
                <w:rFonts w:eastAsia="Cambria" w:cs="Calibri"/>
                <w:b/>
                <w:szCs w:val="24"/>
                <w:lang w:val="en-GB"/>
              </w:rPr>
              <w:br/>
            </w:r>
            <w:r>
              <w:rPr>
                <w:rFonts w:eastAsia="Cambria" w:cs="Calibri"/>
                <w:b/>
                <w:szCs w:val="24"/>
                <w:lang w:val="en-GB"/>
              </w:rPr>
              <w:t>confidence</w:t>
            </w:r>
            <w:r w:rsidRPr="00285710">
              <w:rPr>
                <w:rFonts w:eastAsia="Cambria" w:cs="Calibri"/>
                <w:b/>
                <w:szCs w:val="24"/>
                <w:lang w:val="en-GB"/>
              </w:rPr>
              <w:t xml:space="preserve"> (4)</w:t>
            </w:r>
          </w:p>
        </w:tc>
        <w:tc>
          <w:tcPr>
            <w:tcW w:w="992" w:type="dxa"/>
            <w:vMerge/>
            <w:shd w:val="clear" w:color="auto" w:fill="auto"/>
          </w:tcPr>
          <w:p w14:paraId="05A63243" w14:textId="77777777" w:rsidR="00285710" w:rsidRPr="00285710" w:rsidRDefault="00285710" w:rsidP="00285710">
            <w:pPr>
              <w:spacing w:after="240" w:line="240" w:lineRule="auto"/>
              <w:rPr>
                <w:rFonts w:eastAsia="Times New Roman" w:cs="Calibri"/>
                <w:b/>
                <w:bCs/>
                <w:sz w:val="24"/>
                <w:szCs w:val="24"/>
                <w:lang w:val="en-GB" w:eastAsia="nb-NO"/>
              </w:rPr>
            </w:pPr>
          </w:p>
        </w:tc>
        <w:tc>
          <w:tcPr>
            <w:tcW w:w="1984" w:type="dxa"/>
            <w:vMerge w:val="restart"/>
            <w:shd w:val="clear" w:color="auto" w:fill="95B3D7"/>
            <w:tcMar>
              <w:top w:w="113" w:type="dxa"/>
              <w:bottom w:w="113" w:type="dxa"/>
            </w:tcMar>
          </w:tcPr>
          <w:p w14:paraId="53E2EC76"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Times New Roman" w:cs="Calibri"/>
                <w:b/>
                <w:bCs/>
                <w:szCs w:val="24"/>
                <w:lang w:val="en-GB" w:eastAsia="nb-NO"/>
              </w:rPr>
              <w:t>Risk of Bias</w:t>
            </w:r>
          </w:p>
          <w:p w14:paraId="43964694"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 xml:space="preserve">-1 Serious </w:t>
            </w:r>
          </w:p>
          <w:p w14:paraId="771E8231"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-2 Very serious</w:t>
            </w:r>
          </w:p>
          <w:p w14:paraId="68757740"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Times New Roman" w:cs="Calibri"/>
                <w:szCs w:val="24"/>
                <w:lang w:val="en-GB" w:eastAsia="nb-NO"/>
              </w:rPr>
              <w:t>I</w:t>
            </w:r>
            <w:r w:rsidRPr="00285710">
              <w:rPr>
                <w:rFonts w:eastAsia="Times New Roman" w:cs="Calibri"/>
                <w:b/>
                <w:bCs/>
                <w:szCs w:val="24"/>
                <w:lang w:val="en-GB" w:eastAsia="nb-NO"/>
              </w:rPr>
              <w:t>nconsistency</w:t>
            </w:r>
          </w:p>
          <w:p w14:paraId="7D6CD05A"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 xml:space="preserve">-1 Serious </w:t>
            </w:r>
          </w:p>
          <w:p w14:paraId="5282016F"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-2 Very serious</w:t>
            </w:r>
          </w:p>
          <w:p w14:paraId="607DD929"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Times New Roman" w:cs="Calibri"/>
                <w:b/>
                <w:bCs/>
                <w:szCs w:val="24"/>
                <w:lang w:val="en-GB" w:eastAsia="nb-NO"/>
              </w:rPr>
              <w:t>Indirectness</w:t>
            </w:r>
          </w:p>
          <w:p w14:paraId="5700F1EE"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 xml:space="preserve">-1 Serious </w:t>
            </w:r>
          </w:p>
          <w:p w14:paraId="5A4E10D9"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-2 Very serious</w:t>
            </w:r>
          </w:p>
          <w:p w14:paraId="7FE9496B"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Cambria" w:cs="Calibri"/>
                <w:b/>
                <w:bCs/>
                <w:szCs w:val="24"/>
                <w:lang w:val="en-GB"/>
              </w:rPr>
              <w:t>Imprecision</w:t>
            </w:r>
          </w:p>
          <w:p w14:paraId="33B27FFD"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 xml:space="preserve">-1 Serious </w:t>
            </w:r>
          </w:p>
          <w:p w14:paraId="61E4D8F6"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-2 Very serious</w:t>
            </w:r>
          </w:p>
          <w:p w14:paraId="23643D38"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Cambria" w:cs="Calibri"/>
                <w:b/>
                <w:szCs w:val="24"/>
                <w:lang w:val="en-GB"/>
              </w:rPr>
              <w:t>Publication</w:t>
            </w:r>
            <w:r w:rsidRPr="00285710">
              <w:rPr>
                <w:rFonts w:eastAsia="Cambria" w:cs="Calibri"/>
                <w:b/>
                <w:bCs/>
                <w:szCs w:val="24"/>
                <w:lang w:val="en-GB"/>
              </w:rPr>
              <w:t xml:space="preserve"> bias</w:t>
            </w:r>
          </w:p>
          <w:p w14:paraId="578D5DBE"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 xml:space="preserve">-1 Likely </w:t>
            </w:r>
          </w:p>
          <w:p w14:paraId="6552180A"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-2 Very likely</w:t>
            </w:r>
          </w:p>
        </w:tc>
        <w:tc>
          <w:tcPr>
            <w:tcW w:w="2268" w:type="dxa"/>
            <w:vMerge w:val="restart"/>
            <w:shd w:val="clear" w:color="auto" w:fill="B8CCE4"/>
            <w:tcMar>
              <w:top w:w="113" w:type="dxa"/>
              <w:bottom w:w="113" w:type="dxa"/>
            </w:tcMar>
          </w:tcPr>
          <w:p w14:paraId="1971258E" w14:textId="77777777" w:rsidR="00285710" w:rsidRPr="00285710" w:rsidRDefault="00285710" w:rsidP="00285710">
            <w:pPr>
              <w:spacing w:after="0" w:line="240" w:lineRule="auto"/>
              <w:rPr>
                <w:rFonts w:eastAsia="Times New Roman" w:cs="Calibri"/>
                <w:b/>
                <w:bCs/>
                <w:szCs w:val="24"/>
                <w:lang w:val="en-GB" w:eastAsia="nb-NO"/>
              </w:rPr>
            </w:pPr>
            <w:r w:rsidRPr="00285710">
              <w:rPr>
                <w:rFonts w:eastAsia="Times New Roman" w:cs="Calibri"/>
                <w:b/>
                <w:bCs/>
                <w:szCs w:val="24"/>
                <w:lang w:val="en-GB" w:eastAsia="nb-NO"/>
              </w:rPr>
              <w:t>Strong association</w:t>
            </w:r>
          </w:p>
          <w:p w14:paraId="24BA7DF9"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+1 Strong, no plausible   confounders</w:t>
            </w:r>
          </w:p>
          <w:p w14:paraId="217F7494" w14:textId="77777777" w:rsidR="00285710" w:rsidRPr="00285710" w:rsidRDefault="00285710" w:rsidP="00285710">
            <w:pPr>
              <w:spacing w:after="0" w:line="240" w:lineRule="auto"/>
              <w:rPr>
                <w:rFonts w:eastAsia="Times New Roman" w:cs="Calibri"/>
                <w:b/>
                <w:bCs/>
                <w:sz w:val="24"/>
                <w:szCs w:val="24"/>
                <w:lang w:val="en-GB" w:eastAsia="nb-NO"/>
              </w:rPr>
            </w:pPr>
            <w:r w:rsidRPr="00285710">
              <w:rPr>
                <w:rFonts w:ascii="Verdana" w:hAnsi="Verdana"/>
                <w:sz w:val="16"/>
                <w:szCs w:val="16"/>
                <w:lang w:val="en-GB"/>
              </w:rPr>
              <w:t>+2 Very strong, no major threats to validity</w:t>
            </w:r>
          </w:p>
          <w:p w14:paraId="31A8114E" w14:textId="77777777" w:rsidR="00285710" w:rsidRPr="00285710" w:rsidRDefault="00285710" w:rsidP="00285710">
            <w:pPr>
              <w:spacing w:after="0" w:line="240" w:lineRule="auto"/>
              <w:rPr>
                <w:rFonts w:ascii="Verdana" w:hAnsi="Verdana"/>
                <w:b/>
                <w:sz w:val="14"/>
                <w:szCs w:val="16"/>
                <w:lang w:val="en-GB"/>
              </w:rPr>
            </w:pPr>
            <w:r w:rsidRPr="00285710">
              <w:rPr>
                <w:rFonts w:eastAsia="Cambria" w:cs="Calibri"/>
                <w:b/>
                <w:bCs/>
                <w:szCs w:val="24"/>
                <w:lang w:val="en-GB"/>
              </w:rPr>
              <w:t>Dose response</w:t>
            </w:r>
          </w:p>
          <w:p w14:paraId="17ACB860" w14:textId="77777777" w:rsidR="00285710" w:rsidRPr="00285710" w:rsidRDefault="00285710" w:rsidP="00285710">
            <w:pPr>
              <w:spacing w:after="0" w:line="240" w:lineRule="auto"/>
              <w:rPr>
                <w:rFonts w:ascii="Verdana" w:hAnsi="Verdana"/>
                <w:sz w:val="16"/>
                <w:szCs w:val="16"/>
                <w:lang w:val="en-GB"/>
              </w:rPr>
            </w:pPr>
            <w:r w:rsidRPr="00285710">
              <w:rPr>
                <w:rFonts w:ascii="Verdana" w:hAnsi="Verdana"/>
                <w:sz w:val="16"/>
                <w:szCs w:val="16"/>
                <w:lang w:val="en-GB"/>
              </w:rPr>
              <w:t>+1 Evidence of a gradient</w:t>
            </w:r>
          </w:p>
          <w:p w14:paraId="582A08F3" w14:textId="77777777" w:rsidR="00285710" w:rsidRPr="00285710" w:rsidRDefault="00285710" w:rsidP="00285710">
            <w:pPr>
              <w:spacing w:after="0" w:line="240" w:lineRule="auto"/>
              <w:rPr>
                <w:rFonts w:eastAsia="Cambria" w:cs="Calibri"/>
                <w:b/>
                <w:bCs/>
                <w:szCs w:val="24"/>
                <w:lang w:val="en-GB"/>
              </w:rPr>
            </w:pPr>
            <w:r w:rsidRPr="00285710">
              <w:rPr>
                <w:rFonts w:eastAsia="Cambria" w:cs="Calibri"/>
                <w:b/>
                <w:bCs/>
                <w:szCs w:val="24"/>
                <w:lang w:val="en-GB"/>
              </w:rPr>
              <w:t xml:space="preserve">All plausible </w:t>
            </w:r>
            <w:r w:rsidRPr="00285710">
              <w:rPr>
                <w:rFonts w:eastAsia="Cambria" w:cs="Calibri"/>
                <w:b/>
                <w:bCs/>
                <w:szCs w:val="24"/>
                <w:lang w:val="en-GB"/>
              </w:rPr>
              <w:br/>
              <w:t>confounding &amp; bias</w:t>
            </w:r>
          </w:p>
          <w:p w14:paraId="5FA63674" w14:textId="77777777" w:rsidR="00285710" w:rsidRPr="00285710" w:rsidRDefault="00285710" w:rsidP="00274C96">
            <w:pPr>
              <w:numPr>
                <w:ilvl w:val="0"/>
                <w:numId w:val="5"/>
              </w:numPr>
              <w:spacing w:after="0" w:line="240" w:lineRule="auto"/>
              <w:ind w:left="176" w:hanging="159"/>
              <w:contextualSpacing/>
              <w:rPr>
                <w:rFonts w:eastAsia="Cambria" w:cs="Calibri"/>
                <w:b/>
                <w:bCs/>
                <w:sz w:val="24"/>
                <w:szCs w:val="24"/>
                <w:lang w:val="en-GB"/>
              </w:rPr>
            </w:pPr>
            <w:r w:rsidRPr="00285710">
              <w:rPr>
                <w:rFonts w:eastAsia="Cambria" w:cs="Calibri"/>
                <w:b/>
                <w:bCs/>
                <w:sz w:val="20"/>
                <w:szCs w:val="24"/>
                <w:lang w:val="en-GB"/>
              </w:rPr>
              <w:t>W</w:t>
            </w:r>
            <w:r w:rsidRPr="00285710">
              <w:rPr>
                <w:rFonts w:eastAsia="Cambria" w:cs="Calibri"/>
                <w:b/>
                <w:sz w:val="20"/>
                <w:szCs w:val="24"/>
                <w:lang w:val="en-GB"/>
              </w:rPr>
              <w:t>ould reduce a demonstrated effect OR</w:t>
            </w:r>
          </w:p>
          <w:p w14:paraId="0683FABA" w14:textId="77777777" w:rsidR="00285710" w:rsidRPr="00285710" w:rsidRDefault="00285710" w:rsidP="00274C96">
            <w:pPr>
              <w:numPr>
                <w:ilvl w:val="0"/>
                <w:numId w:val="5"/>
              </w:numPr>
              <w:spacing w:after="0" w:line="240" w:lineRule="auto"/>
              <w:ind w:left="176" w:hanging="159"/>
              <w:contextualSpacing/>
              <w:rPr>
                <w:rFonts w:eastAsia="Cambria" w:cs="Calibri"/>
                <w:b/>
                <w:bCs/>
                <w:sz w:val="24"/>
                <w:szCs w:val="24"/>
                <w:lang w:val="en-GB"/>
              </w:rPr>
            </w:pPr>
            <w:r w:rsidRPr="00285710">
              <w:rPr>
                <w:rFonts w:eastAsia="Cambria" w:cs="Calibri"/>
                <w:b/>
                <w:sz w:val="20"/>
                <w:szCs w:val="24"/>
                <w:lang w:val="en-GB"/>
              </w:rPr>
              <w:t>Would suggest a spurious effect if no effect was observed</w:t>
            </w:r>
          </w:p>
          <w:p w14:paraId="10366B58" w14:textId="77777777" w:rsidR="00285710" w:rsidRPr="00285710" w:rsidRDefault="00285710" w:rsidP="00285710">
            <w:pPr>
              <w:spacing w:after="0" w:line="240" w:lineRule="auto"/>
              <w:ind w:left="17"/>
              <w:contextualSpacing/>
              <w:rPr>
                <w:rFonts w:eastAsia="Cambria" w:cs="Calibri"/>
                <w:bCs/>
                <w:sz w:val="24"/>
                <w:szCs w:val="24"/>
                <w:lang w:val="en-GB"/>
              </w:rPr>
            </w:pPr>
            <w:r w:rsidRPr="00285710">
              <w:rPr>
                <w:rFonts w:ascii="Verdana" w:hAnsi="Verdana"/>
                <w:sz w:val="16"/>
                <w:szCs w:val="16"/>
                <w:lang w:val="en-GB"/>
              </w:rPr>
              <w:t>+1 All plausible confounders or bias would decrease the size of the effect if there is evidence of an effect, or increase it if there is evidence of no harmful effect (safety)</w:t>
            </w:r>
          </w:p>
        </w:tc>
        <w:tc>
          <w:tcPr>
            <w:tcW w:w="851" w:type="dxa"/>
            <w:vMerge/>
            <w:shd w:val="clear" w:color="auto" w:fill="auto"/>
          </w:tcPr>
          <w:p w14:paraId="12C0C42C" w14:textId="77777777" w:rsidR="00285710" w:rsidRPr="00285710" w:rsidDel="00A67660" w:rsidRDefault="00285710" w:rsidP="00285710">
            <w:pPr>
              <w:spacing w:after="0" w:line="240" w:lineRule="auto"/>
              <w:jc w:val="center"/>
              <w:rPr>
                <w:rFonts w:eastAsia="Cambria" w:cs="Calibri"/>
                <w:b/>
                <w:sz w:val="24"/>
                <w:szCs w:val="24"/>
                <w:lang w:val="en-GB"/>
              </w:rPr>
            </w:pPr>
          </w:p>
        </w:tc>
        <w:tc>
          <w:tcPr>
            <w:tcW w:w="3685" w:type="dxa"/>
            <w:shd w:val="clear" w:color="auto" w:fill="DBE5F1"/>
            <w:vAlign w:val="center"/>
          </w:tcPr>
          <w:p w14:paraId="08327E1D" w14:textId="77777777" w:rsidR="00285710" w:rsidRPr="00285710" w:rsidRDefault="00285710" w:rsidP="00285710">
            <w:pPr>
              <w:spacing w:after="0" w:line="240" w:lineRule="auto"/>
              <w:jc w:val="center"/>
              <w:rPr>
                <w:rFonts w:eastAsia="Cambria" w:cs="Calibri"/>
                <w:szCs w:val="24"/>
                <w:lang w:val="en-GB"/>
              </w:rPr>
            </w:pPr>
            <w:r w:rsidRPr="00285710">
              <w:rPr>
                <w:rFonts w:eastAsia="Cambria" w:cs="Calibri"/>
                <w:b/>
                <w:szCs w:val="24"/>
                <w:lang w:val="en-GB"/>
              </w:rPr>
              <w:t>High</w:t>
            </w:r>
          </w:p>
          <w:p w14:paraId="141CE5DF"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szCs w:val="24"/>
                <w:lang w:val="en-GB"/>
              </w:rPr>
              <w:sym w:font="Symbol" w:char="F0C5"/>
            </w:r>
            <w:r w:rsidRPr="00285710">
              <w:rPr>
                <w:rFonts w:eastAsia="Cambria" w:cs="Calibri"/>
                <w:szCs w:val="24"/>
                <w:lang w:val="en-GB"/>
              </w:rPr>
              <w:sym w:font="Symbol" w:char="F0C5"/>
            </w:r>
            <w:r w:rsidRPr="00285710">
              <w:rPr>
                <w:rFonts w:eastAsia="Cambria" w:cs="Calibri"/>
                <w:szCs w:val="24"/>
                <w:lang w:val="en-GB"/>
              </w:rPr>
              <w:sym w:font="Symbol" w:char="F0C5"/>
            </w:r>
            <w:r w:rsidRPr="00285710">
              <w:rPr>
                <w:rFonts w:eastAsia="Cambria" w:cs="Calibri"/>
                <w:szCs w:val="24"/>
                <w:lang w:val="en-GB"/>
              </w:rPr>
              <w:sym w:font="Symbol" w:char="F0C5"/>
            </w:r>
          </w:p>
        </w:tc>
      </w:tr>
      <w:tr w:rsidR="00285710" w:rsidRPr="00285710" w14:paraId="5103D396" w14:textId="77777777" w:rsidTr="007830F6">
        <w:trPr>
          <w:trHeight w:val="631"/>
        </w:trPr>
        <w:tc>
          <w:tcPr>
            <w:tcW w:w="2660" w:type="dxa"/>
            <w:shd w:val="clear" w:color="auto" w:fill="B8CCE4"/>
            <w:vAlign w:val="center"/>
          </w:tcPr>
          <w:p w14:paraId="4DA24541" w14:textId="77777777" w:rsidR="00285710" w:rsidRPr="00285710" w:rsidRDefault="00285710" w:rsidP="00285710">
            <w:pPr>
              <w:spacing w:after="0" w:line="240" w:lineRule="auto"/>
              <w:rPr>
                <w:rFonts w:eastAsia="Cambria" w:cs="Calibri"/>
                <w:szCs w:val="24"/>
                <w:lang w:val="en-GB"/>
              </w:rPr>
            </w:pPr>
          </w:p>
        </w:tc>
        <w:tc>
          <w:tcPr>
            <w:tcW w:w="1843" w:type="dxa"/>
            <w:shd w:val="clear" w:color="auto" w:fill="B8CCE4"/>
            <w:vAlign w:val="center"/>
          </w:tcPr>
          <w:p w14:paraId="6547B364" w14:textId="77777777" w:rsidR="00285710" w:rsidRPr="00285710" w:rsidRDefault="00285710" w:rsidP="00285710">
            <w:pPr>
              <w:spacing w:after="0" w:line="240" w:lineRule="auto"/>
              <w:jc w:val="center"/>
              <w:rPr>
                <w:rFonts w:eastAsia="Cambria" w:cs="Calibri"/>
                <w:b/>
                <w:szCs w:val="24"/>
                <w:lang w:val="en-GB"/>
              </w:rPr>
            </w:pPr>
          </w:p>
        </w:tc>
        <w:tc>
          <w:tcPr>
            <w:tcW w:w="992" w:type="dxa"/>
            <w:vMerge/>
            <w:shd w:val="clear" w:color="auto" w:fill="auto"/>
          </w:tcPr>
          <w:p w14:paraId="0AB9E8EF"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1984" w:type="dxa"/>
            <w:vMerge/>
            <w:shd w:val="clear" w:color="auto" w:fill="95B3D7"/>
          </w:tcPr>
          <w:p w14:paraId="1929D7FE"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2268" w:type="dxa"/>
            <w:vMerge/>
            <w:shd w:val="clear" w:color="auto" w:fill="B8CCE4"/>
          </w:tcPr>
          <w:p w14:paraId="754FE377"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851" w:type="dxa"/>
            <w:vMerge/>
            <w:shd w:val="clear" w:color="auto" w:fill="auto"/>
          </w:tcPr>
          <w:p w14:paraId="14D65547" w14:textId="77777777" w:rsidR="00285710" w:rsidRPr="00285710" w:rsidDel="00A67660" w:rsidRDefault="00285710" w:rsidP="00285710">
            <w:pPr>
              <w:spacing w:after="0" w:line="240" w:lineRule="auto"/>
              <w:jc w:val="center"/>
              <w:rPr>
                <w:rFonts w:eastAsia="Cambria" w:cs="Calibri"/>
                <w:b/>
                <w:sz w:val="24"/>
                <w:szCs w:val="24"/>
                <w:lang w:val="en-GB"/>
              </w:rPr>
            </w:pPr>
          </w:p>
        </w:tc>
        <w:tc>
          <w:tcPr>
            <w:tcW w:w="3685" w:type="dxa"/>
            <w:shd w:val="clear" w:color="auto" w:fill="B8CCE4"/>
            <w:vAlign w:val="center"/>
          </w:tcPr>
          <w:p w14:paraId="7D9240CF"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b/>
                <w:szCs w:val="24"/>
                <w:lang w:val="en-GB"/>
              </w:rPr>
              <w:t>Moderate</w:t>
            </w:r>
          </w:p>
          <w:p w14:paraId="6ECD31FE"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szCs w:val="24"/>
                <w:lang w:val="en-GB"/>
              </w:rPr>
              <w:sym w:font="Symbol" w:char="F0C5"/>
            </w:r>
            <w:r w:rsidRPr="00285710">
              <w:rPr>
                <w:rFonts w:eastAsia="Cambria" w:cs="Calibri"/>
                <w:szCs w:val="24"/>
                <w:lang w:val="en-GB"/>
              </w:rPr>
              <w:sym w:font="Symbol" w:char="F0C5"/>
            </w:r>
            <w:r w:rsidRPr="00285710">
              <w:rPr>
                <w:rFonts w:eastAsia="Cambria" w:cs="Calibri"/>
                <w:szCs w:val="24"/>
                <w:lang w:val="en-GB"/>
              </w:rPr>
              <w:sym w:font="Symbol" w:char="F0C5"/>
            </w:r>
            <w:r w:rsidRPr="00285710">
              <w:rPr>
                <w:rFonts w:eastAsia="Cambria" w:cs="Calibri"/>
                <w:szCs w:val="24"/>
                <w:lang w:val="en-GB"/>
              </w:rPr>
              <w:sym w:font="Wingdings 2" w:char="F099"/>
            </w:r>
          </w:p>
        </w:tc>
      </w:tr>
      <w:tr w:rsidR="00285710" w:rsidRPr="00285710" w14:paraId="6D47604A" w14:textId="77777777" w:rsidTr="007830F6">
        <w:trPr>
          <w:trHeight w:val="563"/>
        </w:trPr>
        <w:tc>
          <w:tcPr>
            <w:tcW w:w="2660" w:type="dxa"/>
            <w:shd w:val="clear" w:color="auto" w:fill="95B3D7"/>
            <w:vAlign w:val="center"/>
          </w:tcPr>
          <w:p w14:paraId="1AD8F424" w14:textId="77777777" w:rsidR="00285710" w:rsidRPr="00285710" w:rsidRDefault="00285710" w:rsidP="00285710">
            <w:pPr>
              <w:spacing w:after="0" w:line="240" w:lineRule="auto"/>
              <w:rPr>
                <w:rFonts w:eastAsia="Cambria" w:cs="Calibri"/>
                <w:b/>
                <w:i/>
                <w:szCs w:val="24"/>
                <w:lang w:val="en-GB"/>
              </w:rPr>
            </w:pPr>
            <w:r w:rsidRPr="00285710">
              <w:rPr>
                <w:rFonts w:eastAsia="Cambria" w:cs="Calibri"/>
                <w:b/>
                <w:i/>
                <w:szCs w:val="24"/>
                <w:lang w:val="en-GB"/>
              </w:rPr>
              <w:t>Non-randomised evidence</w:t>
            </w:r>
            <w:r w:rsidRPr="00285710">
              <w:rPr>
                <w:rFonts w:ascii="Wingdings" w:eastAsia="Cambria" w:hAnsi="Wingdings" w:cs="Calibri"/>
                <w:b/>
                <w:i/>
                <w:szCs w:val="24"/>
                <w:lang w:val="en-GB"/>
              </w:rPr>
              <w:t></w:t>
            </w:r>
          </w:p>
        </w:tc>
        <w:tc>
          <w:tcPr>
            <w:tcW w:w="1843" w:type="dxa"/>
            <w:shd w:val="clear" w:color="auto" w:fill="95B3D7"/>
            <w:vAlign w:val="center"/>
          </w:tcPr>
          <w:p w14:paraId="101AC9F8"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b/>
                <w:szCs w:val="24"/>
                <w:lang w:val="en-GB"/>
              </w:rPr>
              <w:t>Low</w:t>
            </w:r>
            <w:r w:rsidRPr="00285710">
              <w:rPr>
                <w:rFonts w:eastAsia="Cambria" w:cs="Calibri"/>
                <w:b/>
                <w:szCs w:val="24"/>
                <w:lang w:val="en-GB"/>
              </w:rPr>
              <w:br/>
            </w:r>
            <w:r>
              <w:rPr>
                <w:rFonts w:eastAsia="Cambria" w:cs="Calibri"/>
                <w:b/>
                <w:szCs w:val="24"/>
                <w:lang w:val="en-GB"/>
              </w:rPr>
              <w:t>confidence</w:t>
            </w:r>
            <w:r w:rsidRPr="00285710">
              <w:rPr>
                <w:rFonts w:eastAsia="Cambria" w:cs="Calibri"/>
                <w:b/>
                <w:szCs w:val="24"/>
                <w:lang w:val="en-GB"/>
              </w:rPr>
              <w:t xml:space="preserve"> (2)</w:t>
            </w:r>
          </w:p>
        </w:tc>
        <w:tc>
          <w:tcPr>
            <w:tcW w:w="992" w:type="dxa"/>
            <w:vMerge/>
            <w:shd w:val="clear" w:color="auto" w:fill="auto"/>
          </w:tcPr>
          <w:p w14:paraId="6EC2EE1B"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1984" w:type="dxa"/>
            <w:vMerge/>
            <w:shd w:val="clear" w:color="auto" w:fill="95B3D7"/>
          </w:tcPr>
          <w:p w14:paraId="473578CB"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2268" w:type="dxa"/>
            <w:vMerge/>
            <w:shd w:val="clear" w:color="auto" w:fill="B8CCE4"/>
          </w:tcPr>
          <w:p w14:paraId="6967EEAB"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851" w:type="dxa"/>
            <w:vMerge/>
            <w:shd w:val="clear" w:color="auto" w:fill="auto"/>
          </w:tcPr>
          <w:p w14:paraId="533BF7AD" w14:textId="77777777" w:rsidR="00285710" w:rsidRPr="00285710" w:rsidDel="00A67660" w:rsidRDefault="00285710" w:rsidP="00285710">
            <w:pPr>
              <w:spacing w:after="0" w:line="240" w:lineRule="auto"/>
              <w:jc w:val="center"/>
              <w:rPr>
                <w:rFonts w:eastAsia="Cambria" w:cs="Calibri"/>
                <w:b/>
                <w:sz w:val="24"/>
                <w:szCs w:val="24"/>
                <w:lang w:val="en-GB"/>
              </w:rPr>
            </w:pPr>
          </w:p>
        </w:tc>
        <w:tc>
          <w:tcPr>
            <w:tcW w:w="3685" w:type="dxa"/>
            <w:shd w:val="clear" w:color="auto" w:fill="95B3D7"/>
            <w:vAlign w:val="center"/>
          </w:tcPr>
          <w:p w14:paraId="3E9994B8"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b/>
                <w:szCs w:val="24"/>
                <w:lang w:val="en-GB"/>
              </w:rPr>
              <w:t>Low</w:t>
            </w:r>
          </w:p>
          <w:p w14:paraId="24EB2DC3"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szCs w:val="24"/>
                <w:lang w:val="en-GB"/>
              </w:rPr>
              <w:sym w:font="Symbol" w:char="F0C5"/>
            </w:r>
            <w:r w:rsidRPr="00285710">
              <w:rPr>
                <w:rFonts w:eastAsia="Cambria" w:cs="Calibri"/>
                <w:szCs w:val="24"/>
                <w:lang w:val="en-GB"/>
              </w:rPr>
              <w:sym w:font="Symbol" w:char="F0C5"/>
            </w:r>
            <w:r w:rsidRPr="00285710">
              <w:rPr>
                <w:rFonts w:eastAsia="Cambria" w:cs="Calibri"/>
                <w:szCs w:val="24"/>
                <w:lang w:val="en-GB"/>
              </w:rPr>
              <w:sym w:font="Wingdings 2" w:char="F099"/>
            </w:r>
            <w:r w:rsidRPr="00285710">
              <w:rPr>
                <w:rFonts w:eastAsia="Cambria" w:cs="Calibri"/>
                <w:szCs w:val="24"/>
                <w:lang w:val="en-GB"/>
              </w:rPr>
              <w:sym w:font="Wingdings 2" w:char="F099"/>
            </w:r>
          </w:p>
        </w:tc>
      </w:tr>
      <w:tr w:rsidR="00285710" w:rsidRPr="00285710" w14:paraId="5E8AE9F6" w14:textId="77777777" w:rsidTr="007830F6">
        <w:trPr>
          <w:trHeight w:val="843"/>
        </w:trPr>
        <w:tc>
          <w:tcPr>
            <w:tcW w:w="2660" w:type="dxa"/>
            <w:shd w:val="clear" w:color="auto" w:fill="86A2C3"/>
          </w:tcPr>
          <w:p w14:paraId="6645D78A" w14:textId="77777777" w:rsidR="00285710" w:rsidRPr="00285710" w:rsidRDefault="00285710" w:rsidP="00285710">
            <w:pPr>
              <w:spacing w:after="0" w:line="240" w:lineRule="auto"/>
              <w:rPr>
                <w:rFonts w:eastAsia="Cambria" w:cs="Calibri"/>
                <w:sz w:val="24"/>
                <w:szCs w:val="24"/>
                <w:lang w:val="en-GB"/>
              </w:rPr>
            </w:pPr>
          </w:p>
        </w:tc>
        <w:tc>
          <w:tcPr>
            <w:tcW w:w="1843" w:type="dxa"/>
            <w:shd w:val="clear" w:color="auto" w:fill="86A2C3"/>
          </w:tcPr>
          <w:p w14:paraId="206AAF43" w14:textId="77777777" w:rsidR="00285710" w:rsidRPr="00285710" w:rsidRDefault="00285710" w:rsidP="00285710">
            <w:pPr>
              <w:spacing w:after="0" w:line="240" w:lineRule="auto"/>
              <w:rPr>
                <w:rFonts w:eastAsia="Cambria" w:cs="Calibri"/>
                <w:b/>
                <w:sz w:val="24"/>
                <w:szCs w:val="24"/>
                <w:lang w:val="en-GB"/>
              </w:rPr>
            </w:pPr>
          </w:p>
        </w:tc>
        <w:tc>
          <w:tcPr>
            <w:tcW w:w="992" w:type="dxa"/>
            <w:vMerge/>
            <w:shd w:val="clear" w:color="auto" w:fill="auto"/>
          </w:tcPr>
          <w:p w14:paraId="37D266EC"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1984" w:type="dxa"/>
            <w:vMerge/>
            <w:shd w:val="clear" w:color="auto" w:fill="95B3D7"/>
          </w:tcPr>
          <w:p w14:paraId="1DC32D73"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2268" w:type="dxa"/>
            <w:vMerge/>
            <w:shd w:val="clear" w:color="auto" w:fill="B8CCE4"/>
          </w:tcPr>
          <w:p w14:paraId="63B353B7" w14:textId="77777777" w:rsidR="00285710" w:rsidRPr="00285710" w:rsidRDefault="00285710" w:rsidP="00285710">
            <w:pPr>
              <w:spacing w:after="0" w:line="240" w:lineRule="auto"/>
              <w:rPr>
                <w:rFonts w:ascii="Comic Sans MS" w:eastAsia="Cambria" w:hAnsi="Comic Sans MS"/>
                <w:bCs/>
                <w:sz w:val="24"/>
                <w:szCs w:val="24"/>
                <w:lang w:val="en-GB"/>
              </w:rPr>
            </w:pPr>
          </w:p>
        </w:tc>
        <w:tc>
          <w:tcPr>
            <w:tcW w:w="851" w:type="dxa"/>
            <w:vMerge/>
            <w:shd w:val="clear" w:color="auto" w:fill="auto"/>
          </w:tcPr>
          <w:p w14:paraId="719F837F" w14:textId="77777777" w:rsidR="00285710" w:rsidRPr="00285710" w:rsidDel="00A67660" w:rsidRDefault="00285710" w:rsidP="00285710">
            <w:pPr>
              <w:spacing w:after="0" w:line="240" w:lineRule="auto"/>
              <w:jc w:val="center"/>
              <w:rPr>
                <w:rFonts w:eastAsia="Cambria" w:cs="Calibri"/>
                <w:b/>
                <w:sz w:val="24"/>
                <w:szCs w:val="24"/>
                <w:lang w:val="en-GB"/>
              </w:rPr>
            </w:pPr>
          </w:p>
        </w:tc>
        <w:tc>
          <w:tcPr>
            <w:tcW w:w="3685" w:type="dxa"/>
            <w:shd w:val="clear" w:color="auto" w:fill="86A2C3"/>
            <w:vAlign w:val="center"/>
          </w:tcPr>
          <w:p w14:paraId="0F848E2F"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b/>
                <w:szCs w:val="24"/>
                <w:lang w:val="en-GB"/>
              </w:rPr>
              <w:t>Very low</w:t>
            </w:r>
          </w:p>
          <w:p w14:paraId="6B4F5C0A" w14:textId="77777777" w:rsidR="00285710" w:rsidRPr="00285710" w:rsidRDefault="00285710" w:rsidP="00285710">
            <w:pPr>
              <w:spacing w:after="0" w:line="240" w:lineRule="auto"/>
              <w:jc w:val="center"/>
              <w:rPr>
                <w:rFonts w:eastAsia="Cambria" w:cs="Calibri"/>
                <w:b/>
                <w:szCs w:val="24"/>
                <w:lang w:val="en-GB"/>
              </w:rPr>
            </w:pPr>
            <w:r w:rsidRPr="00285710">
              <w:rPr>
                <w:rFonts w:eastAsia="Cambria" w:cs="Calibri"/>
                <w:szCs w:val="24"/>
                <w:lang w:val="en-GB"/>
              </w:rPr>
              <w:sym w:font="Symbol" w:char="F0C5"/>
            </w:r>
            <w:r w:rsidRPr="00285710">
              <w:rPr>
                <w:rFonts w:eastAsia="Cambria" w:cs="Calibri"/>
                <w:szCs w:val="24"/>
                <w:lang w:val="en-GB"/>
              </w:rPr>
              <w:sym w:font="Wingdings 2" w:char="F099"/>
            </w:r>
            <w:r w:rsidRPr="00285710">
              <w:rPr>
                <w:rFonts w:eastAsia="Cambria" w:cs="Calibri"/>
                <w:szCs w:val="24"/>
                <w:lang w:val="en-GB"/>
              </w:rPr>
              <w:sym w:font="Wingdings 2" w:char="F099"/>
            </w:r>
            <w:r w:rsidRPr="00285710">
              <w:rPr>
                <w:rFonts w:eastAsia="Cambria" w:cs="Calibri"/>
                <w:szCs w:val="24"/>
                <w:lang w:val="en-GB"/>
              </w:rPr>
              <w:sym w:font="Wingdings 2" w:char="F099"/>
            </w:r>
          </w:p>
        </w:tc>
      </w:tr>
    </w:tbl>
    <w:p w14:paraId="123E65CD" w14:textId="77777777" w:rsidR="00285710" w:rsidRPr="00285710" w:rsidRDefault="00285710" w:rsidP="00285710">
      <w:pPr>
        <w:spacing w:after="0" w:line="240" w:lineRule="auto"/>
        <w:rPr>
          <w:rFonts w:ascii="Trebuchet MS" w:eastAsia="Cambria" w:hAnsi="Trebuchet MS"/>
          <w:sz w:val="24"/>
          <w:szCs w:val="24"/>
          <w:lang w:val="en-US"/>
        </w:rPr>
      </w:pPr>
    </w:p>
    <w:p w14:paraId="7ED41E5E" w14:textId="77777777" w:rsidR="00285710" w:rsidRDefault="00285710" w:rsidP="00D410EB">
      <w:pPr>
        <w:spacing w:after="120" w:line="240" w:lineRule="auto"/>
        <w:rPr>
          <w:rFonts w:ascii="Verdana" w:hAnsi="Verdana"/>
          <w:b/>
          <w:color w:val="548DD4"/>
          <w:lang w:val="en-GB"/>
        </w:rPr>
        <w:sectPr w:rsidR="00285710" w:rsidSect="00FB519C">
          <w:footnotePr>
            <w:numFmt w:val="chicago"/>
            <w:numRestart w:val="eachPage"/>
          </w:footnotePr>
          <w:pgSz w:w="16838" w:h="11906" w:orient="landscape"/>
          <w:pgMar w:top="1077" w:right="1134" w:bottom="1077" w:left="1134" w:header="709" w:footer="709" w:gutter="0"/>
          <w:cols w:space="708"/>
          <w:docGrid w:linePitch="360"/>
        </w:sectPr>
      </w:pPr>
    </w:p>
    <w:p w14:paraId="2A9E057E" w14:textId="77777777" w:rsidR="00285710" w:rsidRPr="00285710" w:rsidRDefault="00285710" w:rsidP="00285710">
      <w:pPr>
        <w:spacing w:after="0" w:line="264" w:lineRule="auto"/>
        <w:rPr>
          <w:szCs w:val="18"/>
          <w:lang w:val="en-GB"/>
        </w:rPr>
      </w:pPr>
      <w:r w:rsidRPr="00285710">
        <w:rPr>
          <w:szCs w:val="18"/>
          <w:lang w:val="en-GB"/>
        </w:rPr>
        <w:lastRenderedPageBreak/>
        <w:t>* 1    = Move up or down one grade (for example from high to intermediate)</w:t>
      </w:r>
    </w:p>
    <w:p w14:paraId="0B458AAB" w14:textId="77777777" w:rsidR="00285710" w:rsidRPr="00285710" w:rsidRDefault="00285710" w:rsidP="00285710">
      <w:pPr>
        <w:spacing w:after="0"/>
        <w:rPr>
          <w:rFonts w:eastAsia="Times New Roman"/>
          <w:szCs w:val="18"/>
          <w:lang w:val="en-GB" w:eastAsia="nb-NO"/>
        </w:rPr>
      </w:pPr>
      <w:r w:rsidRPr="00285710">
        <w:rPr>
          <w:rFonts w:eastAsia="Times New Roman"/>
          <w:szCs w:val="18"/>
          <w:lang w:val="en-GB" w:eastAsia="nb-NO"/>
        </w:rPr>
        <w:t xml:space="preserve">   2    = Move up or down two grades (for example from high to low)</w:t>
      </w:r>
    </w:p>
    <w:p w14:paraId="05E57813" w14:textId="77777777" w:rsidR="00285710" w:rsidRPr="00285710" w:rsidRDefault="00285710" w:rsidP="00285710">
      <w:pPr>
        <w:spacing w:after="0"/>
        <w:rPr>
          <w:rFonts w:eastAsia="Times New Roman"/>
          <w:szCs w:val="18"/>
          <w:lang w:val="en-GB" w:eastAsia="nb-NO"/>
        </w:rPr>
      </w:pPr>
      <w:r w:rsidRPr="00285710">
        <w:rPr>
          <w:rFonts w:eastAsia="Times New Roman"/>
          <w:szCs w:val="18"/>
          <w:lang w:val="en-GB" w:eastAsia="nb-NO"/>
        </w:rPr>
        <w:t xml:space="preserve">   0.5 = Borderline</w:t>
      </w:r>
    </w:p>
    <w:p w14:paraId="4F3C1BFC" w14:textId="77777777" w:rsidR="00285710" w:rsidRPr="00285710" w:rsidRDefault="00285710" w:rsidP="00285710">
      <w:pPr>
        <w:spacing w:after="0" w:line="264" w:lineRule="auto"/>
        <w:rPr>
          <w:sz w:val="28"/>
          <w:lang w:val="en-GB" w:eastAsia="nb-NO"/>
        </w:rPr>
      </w:pPr>
    </w:p>
    <w:p w14:paraId="500A7D65" w14:textId="77777777" w:rsidR="00285710" w:rsidRPr="00285710" w:rsidRDefault="00285710" w:rsidP="00285710">
      <w:pPr>
        <w:spacing w:after="0" w:line="264" w:lineRule="auto"/>
        <w:rPr>
          <w:color w:val="548DD4"/>
          <w:lang w:val="en-GB"/>
        </w:rPr>
      </w:pPr>
      <w:r w:rsidRPr="00285710">
        <w:rPr>
          <w:lang w:val="en-GB" w:eastAsia="nb-NO"/>
        </w:rPr>
        <w:t xml:space="preserve">Generating scores for the </w:t>
      </w:r>
      <w:r w:rsidR="00B34DBF">
        <w:rPr>
          <w:lang w:val="en-GB" w:eastAsia="nb-NO"/>
        </w:rPr>
        <w:t>certainty</w:t>
      </w:r>
      <w:r w:rsidRPr="00285710">
        <w:rPr>
          <w:lang w:val="en-GB" w:eastAsia="nb-NO"/>
        </w:rPr>
        <w:t xml:space="preserve"> of evidence across studies for an outcome involves making judgements about how much the factors in the middle columns decrease or increase the strength of the evidence. </w:t>
      </w:r>
      <w:r w:rsidRPr="00285710">
        <w:rPr>
          <w:lang w:val="en-GB"/>
        </w:rPr>
        <w:t xml:space="preserve">Details about the factors affecting the </w:t>
      </w:r>
      <w:r w:rsidR="00517B0A">
        <w:rPr>
          <w:lang w:val="en-GB"/>
        </w:rPr>
        <w:t>quality</w:t>
      </w:r>
      <w:r w:rsidRPr="00285710">
        <w:rPr>
          <w:lang w:val="en-GB"/>
        </w:rPr>
        <w:t xml:space="preserve"> of evidence can be found in the resources listed at the end of these worksheets.</w:t>
      </w:r>
    </w:p>
    <w:p w14:paraId="3D796648" w14:textId="77777777" w:rsidR="00285710" w:rsidRPr="00285710" w:rsidRDefault="00285710" w:rsidP="00285710">
      <w:pPr>
        <w:spacing w:after="0" w:line="264" w:lineRule="auto"/>
        <w:rPr>
          <w:color w:val="292526"/>
          <w:sz w:val="16"/>
          <w:szCs w:val="16"/>
          <w:lang w:val="en-GB"/>
        </w:rPr>
      </w:pPr>
    </w:p>
    <w:p w14:paraId="7555A2C8" w14:textId="77777777" w:rsidR="00285710" w:rsidRPr="00285710" w:rsidRDefault="00285710" w:rsidP="00285710">
      <w:pPr>
        <w:spacing w:after="0" w:line="264" w:lineRule="auto"/>
        <w:rPr>
          <w:lang w:val="en-GB"/>
        </w:rPr>
      </w:pPr>
      <w:r w:rsidRPr="00285710">
        <w:rPr>
          <w:color w:val="292526"/>
          <w:lang w:val="en-GB"/>
        </w:rPr>
        <w:t>You should include explanations for the judgements you made</w:t>
      </w:r>
      <w:r w:rsidRPr="00285710">
        <w:rPr>
          <w:lang w:val="en-GB"/>
        </w:rPr>
        <w:t xml:space="preserve"> e.g. the evidence was downgraded from a high to moderate rating because of a risk of bias that borders on being serious (due perhaps to an incomplete follow-up or the absence of blinding in some of the trials) and an inconsistency of results across studies that borders on being important (ranging from inconclusive to a 36% relative increase).</w:t>
      </w:r>
    </w:p>
    <w:p w14:paraId="7152CF8F" w14:textId="77777777" w:rsidR="00285710" w:rsidRPr="00285710" w:rsidRDefault="00285710" w:rsidP="00285710">
      <w:pPr>
        <w:spacing w:after="0" w:line="264" w:lineRule="auto"/>
        <w:rPr>
          <w:lang w:val="en-GB"/>
        </w:rPr>
      </w:pPr>
    </w:p>
    <w:p w14:paraId="10F1995D" w14:textId="77777777" w:rsidR="00285710" w:rsidRPr="00285710" w:rsidRDefault="00AA6941" w:rsidP="00285710">
      <w:pPr>
        <w:spacing w:after="0" w:line="264" w:lineRule="auto"/>
        <w:rPr>
          <w:color w:val="4F81BD"/>
          <w:lang w:val="en-GB"/>
        </w:rPr>
      </w:pPr>
      <w:r w:rsidRPr="00AA6941">
        <w:rPr>
          <w:color w:val="292526"/>
          <w:lang w:val="en-US"/>
        </w:rPr>
        <w:t xml:space="preserve">Further guidance on generating </w:t>
      </w:r>
      <w:r w:rsidR="00B34DBF">
        <w:rPr>
          <w:color w:val="292526"/>
          <w:lang w:val="en-US"/>
        </w:rPr>
        <w:t>certainty</w:t>
      </w:r>
      <w:r w:rsidRPr="00AA6941">
        <w:rPr>
          <w:color w:val="292526"/>
          <w:lang w:val="en-US"/>
        </w:rPr>
        <w:t xml:space="preserve"> of evidence scores and a step by step guide to creating summary of findings tables can be found in GRADEpro, which can be downloaded from </w:t>
      </w:r>
      <w:hyperlink r:id="rId14" w:history="1">
        <w:r w:rsidRPr="00AA6941">
          <w:rPr>
            <w:color w:val="4F81BD"/>
            <w:lang w:val="en-US"/>
          </w:rPr>
          <w:t>http://ims.cochrane.org/revman/gradepro</w:t>
        </w:r>
      </w:hyperlink>
      <w:r w:rsidRPr="00AA6941">
        <w:rPr>
          <w:color w:val="4F81BD"/>
          <w:lang w:val="en-GB"/>
        </w:rPr>
        <w:t>.</w:t>
      </w:r>
      <w:r w:rsidR="00285710" w:rsidRPr="00285710">
        <w:rPr>
          <w:color w:val="4F81BD"/>
          <w:lang w:val="en-GB"/>
        </w:rPr>
        <w:t xml:space="preserve"> </w:t>
      </w:r>
    </w:p>
    <w:p w14:paraId="1F95345E" w14:textId="77777777" w:rsidR="00285710" w:rsidRPr="00285710" w:rsidRDefault="00285710" w:rsidP="00285710">
      <w:pPr>
        <w:spacing w:after="120" w:line="240" w:lineRule="auto"/>
        <w:rPr>
          <w:rFonts w:ascii="Verdana" w:hAnsi="Verdana"/>
          <w:sz w:val="20"/>
          <w:szCs w:val="20"/>
          <w:lang w:val="en-GB"/>
        </w:rPr>
        <w:sectPr w:rsidR="00285710" w:rsidRPr="00285710" w:rsidSect="00FB519C">
          <w:footnotePr>
            <w:numFmt w:val="chicago"/>
            <w:numRestart w:val="eachPage"/>
          </w:footnotePr>
          <w:pgSz w:w="11906" w:h="16838"/>
          <w:pgMar w:top="1417" w:right="1417" w:bottom="1417" w:left="1417" w:header="708" w:footer="708" w:gutter="0"/>
          <w:cols w:space="708"/>
          <w:docGrid w:linePitch="360"/>
        </w:sectPr>
      </w:pPr>
    </w:p>
    <w:p w14:paraId="3A06BABD" w14:textId="77777777" w:rsidR="00AF6243" w:rsidRPr="00274C96" w:rsidRDefault="00E37A28" w:rsidP="008254B4">
      <w:pPr>
        <w:spacing w:line="240" w:lineRule="auto"/>
        <w:rPr>
          <w:rFonts w:cs="Calibri"/>
          <w:b/>
          <w:color w:val="548DD4"/>
          <w:sz w:val="28"/>
          <w:szCs w:val="20"/>
          <w:lang w:val="en-GB"/>
        </w:rPr>
      </w:pPr>
      <w:r w:rsidRPr="00274C96">
        <w:rPr>
          <w:rFonts w:cs="Calibri"/>
          <w:b/>
          <w:color w:val="548DD4"/>
          <w:sz w:val="28"/>
          <w:szCs w:val="20"/>
          <w:lang w:val="en-GB"/>
        </w:rPr>
        <w:lastRenderedPageBreak/>
        <w:t>Worksheet 3: Summary of Findings</w:t>
      </w:r>
      <w:r w:rsidR="008735F1" w:rsidRPr="00274C96">
        <w:rPr>
          <w:rFonts w:cs="Calibri"/>
          <w:b/>
          <w:color w:val="548DD4"/>
          <w:sz w:val="28"/>
          <w:szCs w:val="20"/>
          <w:lang w:val="en-GB"/>
        </w:rPr>
        <w:t xml:space="preserve"> (SoF)</w:t>
      </w:r>
      <w:r w:rsidRPr="00274C96">
        <w:rPr>
          <w:rFonts w:cs="Calibri"/>
          <w:b/>
          <w:color w:val="548DD4"/>
          <w:sz w:val="28"/>
          <w:szCs w:val="20"/>
          <w:lang w:val="en-GB"/>
        </w:rPr>
        <w:t xml:space="preserve"> table</w:t>
      </w:r>
    </w:p>
    <w:p w14:paraId="2F36AE2B" w14:textId="77777777" w:rsidR="00A17BE0" w:rsidRDefault="004F4DB8" w:rsidP="007F2418">
      <w:pPr>
        <w:spacing w:after="0" w:line="264" w:lineRule="auto"/>
        <w:rPr>
          <w:sz w:val="20"/>
          <w:szCs w:val="20"/>
          <w:lang w:val="en-GB"/>
        </w:rPr>
      </w:pPr>
      <w:r>
        <w:rPr>
          <w:sz w:val="20"/>
          <w:szCs w:val="20"/>
          <w:lang w:val="en-GB"/>
        </w:rPr>
        <w:t>E</w:t>
      </w:r>
      <w:r w:rsidR="00A17BE0">
        <w:rPr>
          <w:sz w:val="20"/>
          <w:szCs w:val="20"/>
          <w:lang w:val="en-GB"/>
        </w:rPr>
        <w:t>xamples o</w:t>
      </w:r>
      <w:r>
        <w:rPr>
          <w:sz w:val="20"/>
          <w:szCs w:val="20"/>
          <w:lang w:val="en-GB"/>
        </w:rPr>
        <w:t>f SoF tables using each of the following four templates are provided following the templates.</w:t>
      </w:r>
    </w:p>
    <w:p w14:paraId="5FC4625D" w14:textId="77777777" w:rsidR="00A17BE0" w:rsidRPr="00A17BE0" w:rsidRDefault="00A17BE0" w:rsidP="007F2418">
      <w:pPr>
        <w:spacing w:after="0" w:line="264" w:lineRule="auto"/>
        <w:rPr>
          <w:sz w:val="20"/>
          <w:szCs w:val="20"/>
          <w:lang w:val="en-GB"/>
        </w:rPr>
      </w:pPr>
    </w:p>
    <w:p w14:paraId="0BFE7336" w14:textId="77777777" w:rsidR="007F2418" w:rsidRPr="00274C96" w:rsidRDefault="007830F6" w:rsidP="007F2418">
      <w:pPr>
        <w:spacing w:after="0" w:line="264" w:lineRule="auto"/>
        <w:rPr>
          <w:rFonts w:cs="Calibri"/>
          <w:b/>
          <w:color w:val="548DD4"/>
          <w:szCs w:val="20"/>
          <w:lang w:val="en-GB"/>
        </w:rPr>
      </w:pPr>
      <w:r w:rsidRPr="007830F6">
        <w:rPr>
          <w:i/>
          <w:sz w:val="20"/>
          <w:szCs w:val="20"/>
          <w:lang w:val="en-GB"/>
        </w:rPr>
        <w:t>(Use this format if there is not a meta-analysis or if the results are reported in such a way that they cannot be summarised quantitatively in a consistent way for each outcome.)</w:t>
      </w:r>
    </w:p>
    <w:tbl>
      <w:tblPr>
        <w:tblW w:w="5182" w:type="pct"/>
        <w:tblCellMar>
          <w:top w:w="85" w:type="dxa"/>
          <w:left w:w="30" w:type="dxa"/>
          <w:right w:w="30" w:type="dxa"/>
        </w:tblCellMar>
        <w:tblLook w:val="00A0" w:firstRow="1" w:lastRow="0" w:firstColumn="1" w:lastColumn="0" w:noHBand="0" w:noVBand="0"/>
      </w:tblPr>
      <w:tblGrid>
        <w:gridCol w:w="1863"/>
        <w:gridCol w:w="5532"/>
        <w:gridCol w:w="1473"/>
        <w:gridCol w:w="1697"/>
      </w:tblGrid>
      <w:tr w:rsidR="003F162D" w:rsidRPr="00821FD4" w14:paraId="1DB3EEC2" w14:textId="77777777" w:rsidTr="00A17BE0">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96A7E6" w14:textId="77777777" w:rsidR="003F162D" w:rsidRPr="00821FD4" w:rsidRDefault="00A626BC" w:rsidP="00A17BE0">
            <w:pPr>
              <w:pStyle w:val="NormalWeb"/>
              <w:spacing w:before="360" w:after="240" w:line="271" w:lineRule="auto"/>
              <w:ind w:right="249"/>
              <w:rPr>
                <w:rFonts w:asciiTheme="minorHAnsi" w:hAnsiTheme="minorHAnsi" w:cstheme="minorHAnsi"/>
                <w:b/>
                <w:lang w:val="en-GB"/>
              </w:rPr>
            </w:pPr>
            <w:r w:rsidRPr="00821FD4">
              <w:rPr>
                <w:rFonts w:asciiTheme="minorHAnsi" w:hAnsiTheme="minorHAnsi" w:cstheme="minorHAnsi"/>
                <w:b/>
                <w:sz w:val="24"/>
                <w:lang w:val="en-GB"/>
              </w:rPr>
              <w:fldChar w:fldCharType="begin"/>
            </w:r>
            <w:r w:rsidR="003F162D" w:rsidRPr="00821FD4">
              <w:rPr>
                <w:rFonts w:asciiTheme="minorHAnsi" w:hAnsiTheme="minorHAnsi" w:cstheme="minorHAnsi"/>
                <w:b/>
                <w:sz w:val="24"/>
                <w:lang w:val="en-GB"/>
              </w:rPr>
              <w:instrText xml:space="preserve"> Macrobutton NoMacro [Text] </w:instrText>
            </w:r>
            <w:r w:rsidRPr="00821FD4">
              <w:rPr>
                <w:rFonts w:asciiTheme="minorHAnsi" w:hAnsiTheme="minorHAnsi" w:cstheme="minorHAnsi"/>
                <w:b/>
                <w:sz w:val="24"/>
                <w:lang w:val="en-GB"/>
              </w:rPr>
              <w:fldChar w:fldCharType="end"/>
            </w:r>
            <w:r w:rsidR="00962EE5" w:rsidRPr="00821FD4">
              <w:rPr>
                <w:rStyle w:val="FootnoteReference"/>
                <w:rFonts w:asciiTheme="minorHAnsi" w:hAnsiTheme="minorHAnsi" w:cstheme="minorHAnsi"/>
                <w:b/>
                <w:sz w:val="24"/>
                <w:lang w:val="en-GB"/>
              </w:rPr>
              <w:footnoteReference w:id="5"/>
            </w:r>
          </w:p>
        </w:tc>
      </w:tr>
      <w:tr w:rsidR="003F162D" w:rsidRPr="00821FD4" w14:paraId="434EF95A" w14:textId="77777777" w:rsidTr="00A17BE0">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DB57E7" w14:textId="77777777" w:rsidR="003F162D" w:rsidRPr="00821FD4" w:rsidRDefault="003F162D" w:rsidP="00A17BE0">
            <w:pPr>
              <w:pStyle w:val="NormalWeb"/>
              <w:spacing w:before="0" w:beforeAutospacing="0" w:after="0" w:afterAutospacing="0" w:line="264" w:lineRule="auto"/>
              <w:ind w:right="249"/>
              <w:rPr>
                <w:rFonts w:asciiTheme="minorHAnsi" w:hAnsiTheme="minorHAnsi" w:cstheme="minorHAnsi"/>
                <w:vertAlign w:val="superscript"/>
                <w:lang w:val="en-GB"/>
              </w:rPr>
            </w:pPr>
            <w:r w:rsidRPr="00821FD4">
              <w:rPr>
                <w:rFonts w:asciiTheme="minorHAnsi" w:hAnsiTheme="minorHAnsi" w:cstheme="minorHAnsi"/>
                <w:b/>
                <w:noProof/>
                <w:lang w:val="en-GB"/>
              </w:rPr>
              <w:t>Patients or population:</w:t>
            </w:r>
            <w:bookmarkStart w:id="0" w:name="_Ref310933900"/>
            <w:r w:rsidR="00173A28" w:rsidRPr="00821FD4">
              <w:rPr>
                <w:rStyle w:val="FootnoteReference"/>
                <w:rFonts w:asciiTheme="minorHAnsi" w:hAnsiTheme="minorHAnsi" w:cstheme="minorHAnsi"/>
                <w:b/>
                <w:noProof/>
                <w:lang w:val="en-GB"/>
              </w:rPr>
              <w:footnoteReference w:id="6"/>
            </w:r>
            <w:bookmarkEnd w:id="0"/>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6BC80112" w14:textId="77777777" w:rsidR="003F162D" w:rsidRPr="00821FD4" w:rsidRDefault="003F162D"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t>Settings:</w:t>
            </w:r>
            <w:r w:rsidR="00A44978" w:rsidRPr="00821FD4">
              <w:rPr>
                <w:rFonts w:asciiTheme="minorHAnsi" w:hAnsiTheme="minorHAnsi" w:cstheme="minorHAnsi"/>
                <w:b/>
                <w:noProof/>
                <w:vertAlign w:val="superscript"/>
                <w:lang w:val="en-GB"/>
              </w:rPr>
              <w:t>b</w:t>
            </w:r>
            <w:r w:rsidR="00173A28"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72DE0CAB" w14:textId="77777777" w:rsidR="003F162D" w:rsidRPr="00821FD4" w:rsidRDefault="003F162D"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t>Intervention:</w:t>
            </w:r>
            <w:r w:rsidR="00A44978" w:rsidRPr="00821FD4">
              <w:rPr>
                <w:rFonts w:asciiTheme="minorHAnsi" w:hAnsiTheme="minorHAnsi" w:cstheme="minorHAnsi"/>
                <w:b/>
                <w:noProof/>
                <w:vertAlign w:val="superscript"/>
                <w:lang w:val="en-GB"/>
              </w:rPr>
              <w:t>b</w:t>
            </w:r>
            <w:r w:rsidR="00173A28" w:rsidRPr="00821FD4">
              <w:rPr>
                <w:rFonts w:asciiTheme="minorHAnsi" w:hAnsiTheme="minorHAnsi" w:cstheme="minorHAnsi"/>
                <w:b/>
                <w:noProof/>
                <w:lang w:val="en-GB"/>
              </w:rPr>
              <w:t xml:space="preserve"> </w:t>
            </w:r>
            <w:r w:rsidRPr="00821FD4">
              <w:rPr>
                <w:rFonts w:asciiTheme="minorHAnsi" w:hAnsiTheme="minorHAnsi" w:cstheme="minorHAnsi"/>
                <w:b/>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4B98E326" w14:textId="77777777" w:rsidR="003F162D" w:rsidRPr="00821FD4" w:rsidRDefault="003F162D" w:rsidP="00A44978">
            <w:pPr>
              <w:pStyle w:val="NormalWeb"/>
              <w:spacing w:before="0" w:beforeAutospacing="0" w:after="0" w:afterAutospacing="0" w:line="264" w:lineRule="auto"/>
              <w:ind w:right="249"/>
              <w:rPr>
                <w:rFonts w:asciiTheme="minorHAnsi" w:hAnsiTheme="minorHAnsi" w:cstheme="minorHAnsi"/>
                <w:vertAlign w:val="superscript"/>
                <w:lang w:val="en-GB"/>
              </w:rPr>
            </w:pPr>
            <w:r w:rsidRPr="00821FD4">
              <w:rPr>
                <w:rFonts w:asciiTheme="minorHAnsi" w:hAnsiTheme="minorHAnsi" w:cstheme="minorHAnsi"/>
                <w:b/>
                <w:noProof/>
                <w:lang w:val="en-GB"/>
              </w:rPr>
              <w:t>Comparison:</w:t>
            </w:r>
            <w:r w:rsidR="00A44978" w:rsidRPr="00821FD4">
              <w:rPr>
                <w:rFonts w:asciiTheme="minorHAnsi" w:hAnsiTheme="minorHAnsi" w:cstheme="minorHAnsi"/>
                <w:b/>
                <w:noProof/>
                <w:vertAlign w:val="superscript"/>
                <w:lang w:val="en-GB"/>
              </w:rPr>
              <w:t>b</w:t>
            </w:r>
            <w:r w:rsidR="00173A28"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tc>
      </w:tr>
      <w:tr w:rsidR="003F162D" w:rsidRPr="00821FD4" w14:paraId="53102B5C" w14:textId="77777777" w:rsidTr="00A17BE0">
        <w:trPr>
          <w:trHeight w:val="609"/>
        </w:trPr>
        <w:tc>
          <w:tcPr>
            <w:tcW w:w="882" w:type="pct"/>
            <w:tcBorders>
              <w:top w:val="single" w:sz="4" w:space="0" w:color="auto"/>
              <w:left w:val="single" w:sz="4" w:space="0" w:color="auto"/>
              <w:bottom w:val="single" w:sz="4" w:space="0" w:color="auto"/>
              <w:right w:val="single" w:sz="4" w:space="0" w:color="auto"/>
            </w:tcBorders>
            <w:shd w:val="clear" w:color="auto" w:fill="auto"/>
          </w:tcPr>
          <w:p w14:paraId="47C0D5A6" w14:textId="77777777" w:rsidR="003F162D" w:rsidRPr="00821FD4" w:rsidRDefault="003F162D"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t>Outcomes</w:t>
            </w:r>
            <w:r w:rsidR="00173A28" w:rsidRPr="00821FD4">
              <w:rPr>
                <w:rStyle w:val="FootnoteReference"/>
                <w:rFonts w:asciiTheme="minorHAnsi" w:hAnsiTheme="minorHAnsi" w:cstheme="minorHAnsi"/>
                <w:b/>
                <w:noProof/>
                <w:lang w:val="en-GB"/>
              </w:rPr>
              <w:footnoteReference w:id="7"/>
            </w:r>
          </w:p>
        </w:tc>
        <w:tc>
          <w:tcPr>
            <w:tcW w:w="2618" w:type="pct"/>
            <w:tcBorders>
              <w:top w:val="single" w:sz="4" w:space="0" w:color="auto"/>
              <w:left w:val="single" w:sz="4" w:space="0" w:color="auto"/>
              <w:bottom w:val="single" w:sz="4" w:space="0" w:color="auto"/>
              <w:right w:val="single" w:sz="4" w:space="0" w:color="auto"/>
            </w:tcBorders>
            <w:shd w:val="clear" w:color="auto" w:fill="auto"/>
          </w:tcPr>
          <w:p w14:paraId="4BD126FB" w14:textId="77777777" w:rsidR="003F162D" w:rsidRPr="00821FD4" w:rsidRDefault="003F162D"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position w:val="-2"/>
              </w:rPr>
              <w:t>Impact</w:t>
            </w:r>
            <w:r w:rsidR="00173A28" w:rsidRPr="00821FD4">
              <w:rPr>
                <w:rStyle w:val="FootnoteReference"/>
                <w:rFonts w:asciiTheme="minorHAnsi" w:hAnsiTheme="minorHAnsi" w:cstheme="minorHAnsi"/>
                <w:b/>
                <w:noProof/>
                <w:position w:val="-2"/>
              </w:rPr>
              <w:footnoteReference w:id="8"/>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31D157AE" w14:textId="77777777" w:rsidR="003F162D" w:rsidRPr="00821FD4" w:rsidRDefault="003F162D" w:rsidP="00BE5EA9">
            <w:pPr>
              <w:pStyle w:val="NormalWeb"/>
              <w:spacing w:before="0" w:beforeAutospacing="0" w:after="0" w:afterAutospacing="0" w:line="264" w:lineRule="auto"/>
              <w:ind w:left="196" w:right="249"/>
              <w:jc w:val="center"/>
              <w:rPr>
                <w:rFonts w:asciiTheme="minorHAnsi" w:hAnsiTheme="minorHAnsi" w:cstheme="minorHAnsi"/>
                <w:lang w:val="en-GB"/>
              </w:rPr>
            </w:pPr>
            <w:r w:rsidRPr="00821FD4">
              <w:rPr>
                <w:rFonts w:asciiTheme="minorHAnsi" w:hAnsiTheme="minorHAnsi" w:cstheme="minorHAnsi"/>
                <w:b/>
                <w:noProof/>
                <w:lang w:val="en-GB"/>
              </w:rPr>
              <w:t xml:space="preserve">Number of </w:t>
            </w:r>
            <w:r w:rsidRPr="00821FD4">
              <w:rPr>
                <w:rFonts w:asciiTheme="minorHAnsi" w:hAnsiTheme="minorHAnsi" w:cstheme="minorHAnsi"/>
                <w:b/>
                <w:noProof/>
                <w:lang w:val="en-GB"/>
              </w:rPr>
              <w:br/>
            </w:r>
            <w:r w:rsidRPr="00821FD4">
              <w:rPr>
                <w:rFonts w:asciiTheme="minorHAnsi" w:hAnsiTheme="minorHAnsi" w:cstheme="minorHAnsi"/>
                <w:b/>
                <w:noProof/>
                <w:spacing w:val="-2"/>
                <w:lang w:val="en-GB"/>
              </w:rPr>
              <w:t>participants</w:t>
            </w:r>
            <w:r w:rsidRPr="00821FD4">
              <w:rPr>
                <w:rFonts w:asciiTheme="minorHAnsi" w:hAnsiTheme="minorHAnsi" w:cstheme="minorHAnsi"/>
                <w:b/>
                <w:noProof/>
                <w:spacing w:val="-2"/>
                <w:lang w:val="en-GB"/>
              </w:rPr>
              <w:br/>
              <w:t>(Studies)</w:t>
            </w:r>
            <w:r w:rsidR="00173A28" w:rsidRPr="00821FD4">
              <w:rPr>
                <w:rStyle w:val="FootnoteReference"/>
                <w:rFonts w:asciiTheme="minorHAnsi" w:hAnsiTheme="minorHAnsi" w:cstheme="minorHAnsi"/>
                <w:b/>
                <w:noProof/>
                <w:spacing w:val="-2"/>
                <w:lang w:val="en-GB"/>
              </w:rPr>
              <w:footnoteReference w:id="9"/>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471D88A6" w14:textId="77777777" w:rsidR="003F162D" w:rsidRPr="00821FD4" w:rsidRDefault="00B34DBF" w:rsidP="00BE5EA9">
            <w:pPr>
              <w:pStyle w:val="NormalWeb"/>
              <w:spacing w:before="0" w:beforeAutospacing="0" w:after="0" w:afterAutospacing="0" w:line="264" w:lineRule="auto"/>
              <w:ind w:left="196" w:right="249"/>
              <w:jc w:val="center"/>
              <w:rPr>
                <w:rFonts w:asciiTheme="minorHAnsi" w:hAnsiTheme="minorHAnsi" w:cstheme="minorHAnsi"/>
                <w:lang w:val="en-GB"/>
              </w:rPr>
            </w:pPr>
            <w:r w:rsidRPr="00821FD4">
              <w:rPr>
                <w:rFonts w:asciiTheme="minorHAnsi" w:hAnsiTheme="minorHAnsi" w:cstheme="minorHAnsi"/>
                <w:b/>
                <w:noProof/>
                <w:lang w:val="en-GB"/>
              </w:rPr>
              <w:t>Certainty</w:t>
            </w:r>
            <w:r w:rsidR="003F162D" w:rsidRPr="00821FD4">
              <w:rPr>
                <w:rFonts w:asciiTheme="minorHAnsi" w:hAnsiTheme="minorHAnsi" w:cstheme="minorHAnsi"/>
                <w:b/>
                <w:noProof/>
                <w:lang w:val="en-GB"/>
              </w:rPr>
              <w:t xml:space="preserve"> of the evidence (GRADE)</w:t>
            </w:r>
            <w:r w:rsidR="00F8006C" w:rsidRPr="00821FD4">
              <w:rPr>
                <w:rFonts w:asciiTheme="minorHAnsi" w:hAnsiTheme="minorHAnsi" w:cstheme="minorHAnsi"/>
                <w:b/>
                <w:noProof/>
                <w:lang w:val="en-GB"/>
              </w:rPr>
              <w:t>*</w:t>
            </w:r>
            <w:r w:rsidR="003F162D" w:rsidRPr="00821FD4">
              <w:rPr>
                <w:rFonts w:asciiTheme="minorHAnsi" w:hAnsiTheme="minorHAnsi" w:cstheme="minorHAnsi"/>
                <w:b/>
                <w:noProof/>
                <w:lang w:val="en-GB"/>
              </w:rPr>
              <w:t xml:space="preserve"> </w:t>
            </w:r>
            <w:r w:rsidR="00173A28" w:rsidRPr="00821FD4">
              <w:rPr>
                <w:rStyle w:val="FootnoteReference"/>
                <w:rFonts w:asciiTheme="minorHAnsi" w:hAnsiTheme="minorHAnsi" w:cstheme="minorHAnsi"/>
                <w:b/>
                <w:noProof/>
                <w:lang w:val="en-GB"/>
              </w:rPr>
              <w:footnoteReference w:id="10"/>
            </w:r>
          </w:p>
        </w:tc>
      </w:tr>
      <w:tr w:rsidR="00745118" w:rsidRPr="00821FD4" w14:paraId="7FA6E2BF" w14:textId="77777777" w:rsidTr="00A17BE0">
        <w:trPr>
          <w:trHeight w:val="749"/>
        </w:trPr>
        <w:tc>
          <w:tcPr>
            <w:tcW w:w="882" w:type="pct"/>
            <w:tcBorders>
              <w:top w:val="single" w:sz="4" w:space="0" w:color="auto"/>
              <w:left w:val="single" w:sz="4" w:space="0" w:color="auto"/>
              <w:bottom w:val="single" w:sz="4" w:space="0" w:color="auto"/>
              <w:right w:val="single" w:sz="4" w:space="0" w:color="auto"/>
            </w:tcBorders>
            <w:shd w:val="clear" w:color="auto" w:fill="auto"/>
          </w:tcPr>
          <w:p w14:paraId="2E5C4735" w14:textId="77777777" w:rsidR="00745118"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fldChar w:fldCharType="begin"/>
            </w:r>
            <w:r w:rsidR="00745118" w:rsidRPr="00821FD4">
              <w:rPr>
                <w:rFonts w:asciiTheme="minorHAnsi" w:hAnsiTheme="minorHAnsi" w:cstheme="minorHAnsi"/>
                <w:b/>
                <w:noProof/>
                <w:lang w:val="en-GB"/>
              </w:rPr>
              <w:instrText xml:space="preserve"> Macrobutton NoMacro [Text] </w:instrText>
            </w:r>
            <w:r w:rsidRPr="00821FD4">
              <w:rPr>
                <w:rFonts w:asciiTheme="minorHAnsi" w:hAnsiTheme="minorHAnsi" w:cstheme="minorHAnsi"/>
                <w:b/>
                <w:noProof/>
                <w:lang w:val="en-GB"/>
              </w:rPr>
              <w:fldChar w:fldCharType="end"/>
            </w:r>
          </w:p>
        </w:tc>
        <w:tc>
          <w:tcPr>
            <w:tcW w:w="2618" w:type="pct"/>
            <w:tcBorders>
              <w:top w:val="single" w:sz="4" w:space="0" w:color="auto"/>
              <w:left w:val="single" w:sz="4" w:space="0" w:color="auto"/>
              <w:bottom w:val="single" w:sz="4" w:space="0" w:color="auto"/>
              <w:right w:val="single" w:sz="4" w:space="0" w:color="auto"/>
            </w:tcBorders>
            <w:shd w:val="clear" w:color="auto" w:fill="auto"/>
          </w:tcPr>
          <w:p w14:paraId="25248D7A" w14:textId="77777777" w:rsidR="00745118"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noProof/>
              </w:rPr>
              <w:fldChar w:fldCharType="begin"/>
            </w:r>
            <w:r w:rsidR="00745118" w:rsidRPr="00821FD4">
              <w:rPr>
                <w:rFonts w:asciiTheme="minorHAnsi" w:hAnsiTheme="minorHAnsi" w:cstheme="minorHAnsi"/>
                <w:noProof/>
              </w:rPr>
              <w:instrText xml:space="preserve"> Macrobutton NoMacro [Text] </w:instrText>
            </w:r>
            <w:r w:rsidRPr="00821FD4">
              <w:rPr>
                <w:rFonts w:asciiTheme="minorHAnsi" w:hAnsiTheme="minorHAnsi" w:cstheme="minorHAnsi"/>
                <w:noProof/>
              </w:rPr>
              <w:fldChar w:fldCharType="end"/>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06545744" w14:textId="77777777" w:rsidR="00745118" w:rsidRPr="00821FD4" w:rsidRDefault="00A626BC" w:rsidP="00A17BE0">
            <w:pPr>
              <w:pStyle w:val="NormalWeb"/>
              <w:spacing w:before="0" w:beforeAutospacing="0" w:after="0" w:afterAutospacing="0" w:line="264" w:lineRule="auto"/>
              <w:jc w:val="center"/>
              <w:rPr>
                <w:rFonts w:asciiTheme="minorHAnsi" w:hAnsiTheme="minorHAnsi" w:cstheme="minorHAnsi"/>
                <w:bCs/>
                <w:i/>
                <w:iCs/>
                <w:lang w:val="en-GB"/>
              </w:rPr>
            </w:pPr>
            <w:r w:rsidRPr="00821FD4">
              <w:rPr>
                <w:rFonts w:asciiTheme="minorHAnsi" w:hAnsiTheme="minorHAnsi" w:cstheme="minorHAnsi"/>
                <w:noProof/>
              </w:rPr>
              <w:fldChar w:fldCharType="begin"/>
            </w:r>
            <w:r w:rsidR="00745118" w:rsidRPr="00821FD4">
              <w:rPr>
                <w:rFonts w:asciiTheme="minorHAnsi" w:hAnsiTheme="minorHAnsi" w:cstheme="minorHAnsi"/>
                <w:noProof/>
              </w:rPr>
              <w:instrText xml:space="preserve"> Macrobutton NoMacro [?] </w:instrText>
            </w:r>
            <w:r w:rsidRPr="00821FD4">
              <w:rPr>
                <w:rFonts w:asciiTheme="minorHAnsi" w:hAnsiTheme="minorHAnsi" w:cstheme="minorHAnsi"/>
                <w:noProof/>
              </w:rPr>
              <w:fldChar w:fldCharType="end"/>
            </w:r>
            <w:r w:rsidR="00745118" w:rsidRPr="00821FD4">
              <w:rPr>
                <w:rFonts w:asciiTheme="minorHAnsi" w:hAnsiTheme="minorHAnsi" w:cstheme="minorHAnsi"/>
                <w:noProof/>
                <w:vertAlign w:val="superscript"/>
              </w:rPr>
              <w:br/>
            </w:r>
            <w:r w:rsidR="00745118" w:rsidRPr="00821FD4">
              <w:rPr>
                <w:rFonts w:asciiTheme="minorHAnsi" w:hAnsiTheme="minorHAnsi" w:cstheme="minorHAnsi"/>
              </w:rPr>
              <w:t>(</w:t>
            </w:r>
            <w:r w:rsidRPr="00821FD4">
              <w:rPr>
                <w:rFonts w:asciiTheme="minorHAnsi" w:hAnsiTheme="minorHAnsi" w:cstheme="minorHAnsi"/>
              </w:rPr>
              <w:fldChar w:fldCharType="begin"/>
            </w:r>
            <w:r w:rsidR="00745118" w:rsidRPr="00821FD4">
              <w:rPr>
                <w:rFonts w:asciiTheme="minorHAnsi" w:hAnsiTheme="minorHAnsi" w:cstheme="minorHAnsi"/>
              </w:rPr>
              <w:instrText xml:space="preserve"> Macrobutton NoMacro [?] </w:instrText>
            </w:r>
            <w:r w:rsidRPr="00821FD4">
              <w:rPr>
                <w:rFonts w:asciiTheme="minorHAnsi" w:hAnsiTheme="minorHAnsi" w:cstheme="minorHAnsi"/>
              </w:rPr>
              <w:fldChar w:fldCharType="end"/>
            </w:r>
            <w:r w:rsidR="00745118" w:rsidRPr="00821FD4">
              <w:rPr>
                <w:rFonts w:asciiTheme="minorHAnsi" w:hAnsiTheme="minorHAnsi" w:cstheme="minorHAnsi"/>
              </w:rPr>
              <w:t>studies)</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6CA48C4A" w14:textId="77777777" w:rsidR="00745118" w:rsidRPr="00821FD4" w:rsidRDefault="00745118" w:rsidP="00745118">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High</w:t>
            </w:r>
          </w:p>
        </w:tc>
      </w:tr>
      <w:tr w:rsidR="00A17BE0" w:rsidRPr="00821FD4" w14:paraId="573B5657" w14:textId="77777777" w:rsidTr="00A17BE0">
        <w:trPr>
          <w:trHeight w:val="663"/>
        </w:trPr>
        <w:tc>
          <w:tcPr>
            <w:tcW w:w="882" w:type="pct"/>
            <w:tcBorders>
              <w:top w:val="single" w:sz="4" w:space="0" w:color="auto"/>
              <w:left w:val="single" w:sz="4" w:space="0" w:color="auto"/>
              <w:bottom w:val="single" w:sz="4" w:space="0" w:color="auto"/>
              <w:right w:val="single" w:sz="4" w:space="0" w:color="auto"/>
            </w:tcBorders>
            <w:shd w:val="clear" w:color="auto" w:fill="auto"/>
          </w:tcPr>
          <w:p w14:paraId="4055C0EF"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fldChar w:fldCharType="begin"/>
            </w:r>
            <w:r w:rsidR="00A17BE0" w:rsidRPr="00821FD4">
              <w:rPr>
                <w:rFonts w:asciiTheme="minorHAnsi" w:hAnsiTheme="minorHAnsi" w:cstheme="minorHAnsi"/>
                <w:b/>
                <w:noProof/>
                <w:lang w:val="en-GB"/>
              </w:rPr>
              <w:instrText xml:space="preserve"> Macrobutton NoMacro [Text] </w:instrText>
            </w:r>
            <w:r w:rsidRPr="00821FD4">
              <w:rPr>
                <w:rFonts w:asciiTheme="minorHAnsi" w:hAnsiTheme="minorHAnsi" w:cstheme="minorHAnsi"/>
                <w:b/>
                <w:noProof/>
                <w:lang w:val="en-GB"/>
              </w:rPr>
              <w:fldChar w:fldCharType="end"/>
            </w:r>
          </w:p>
        </w:tc>
        <w:tc>
          <w:tcPr>
            <w:tcW w:w="2618" w:type="pct"/>
            <w:tcBorders>
              <w:top w:val="single" w:sz="4" w:space="0" w:color="auto"/>
              <w:left w:val="single" w:sz="4" w:space="0" w:color="auto"/>
              <w:bottom w:val="single" w:sz="4" w:space="0" w:color="auto"/>
              <w:right w:val="single" w:sz="4" w:space="0" w:color="auto"/>
            </w:tcBorders>
            <w:shd w:val="clear" w:color="auto" w:fill="auto"/>
          </w:tcPr>
          <w:p w14:paraId="34D75AEE"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[Text] </w:instrText>
            </w:r>
            <w:r w:rsidRPr="00821FD4">
              <w:rPr>
                <w:rFonts w:asciiTheme="minorHAnsi" w:hAnsiTheme="minorHAnsi" w:cstheme="minorHAnsi"/>
                <w:noProof/>
              </w:rPr>
              <w:fldChar w:fldCharType="end"/>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44C82897" w14:textId="77777777" w:rsidR="00A17BE0" w:rsidRPr="00821FD4" w:rsidRDefault="00A626BC" w:rsidP="00274C96">
            <w:pPr>
              <w:pStyle w:val="NormalWeb"/>
              <w:spacing w:before="0" w:beforeAutospacing="0" w:after="0" w:afterAutospacing="0" w:line="264" w:lineRule="auto"/>
              <w:jc w:val="center"/>
              <w:rPr>
                <w:rFonts w:asciiTheme="minorHAnsi" w:hAnsiTheme="minorHAnsi" w:cstheme="minorHAnsi"/>
                <w:bCs/>
                <w:i/>
                <w:iCs/>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 </w:instrText>
            </w:r>
            <w:r w:rsidRPr="00821FD4">
              <w:rPr>
                <w:rFonts w:asciiTheme="minorHAnsi" w:hAnsiTheme="minorHAnsi" w:cstheme="minorHAnsi"/>
                <w:noProof/>
              </w:rPr>
              <w:fldChar w:fldCharType="end"/>
            </w:r>
            <w:r w:rsidR="00A17BE0" w:rsidRPr="00821FD4">
              <w:rPr>
                <w:rFonts w:asciiTheme="minorHAnsi" w:hAnsiTheme="minorHAnsi" w:cstheme="minorHAnsi"/>
                <w:noProof/>
                <w:vertAlign w:val="superscript"/>
              </w:rPr>
              <w:br/>
            </w:r>
            <w:r w:rsidR="00A17BE0" w:rsidRPr="00821FD4">
              <w:rPr>
                <w:rFonts w:asciiTheme="minorHAnsi" w:hAnsiTheme="minorHAnsi" w:cstheme="minorHAnsi"/>
              </w:rPr>
              <w:t>(</w:t>
            </w:r>
            <w:r w:rsidRPr="00821FD4">
              <w:rPr>
                <w:rFonts w:asciiTheme="minorHAnsi" w:hAnsiTheme="minorHAnsi" w:cstheme="minorHAnsi"/>
              </w:rPr>
              <w:fldChar w:fldCharType="begin"/>
            </w:r>
            <w:r w:rsidR="00A17BE0" w:rsidRPr="00821FD4">
              <w:rPr>
                <w:rFonts w:asciiTheme="minorHAnsi" w:hAnsiTheme="minorHAnsi" w:cstheme="minorHAnsi"/>
              </w:rPr>
              <w:instrText xml:space="preserve"> Macrobutton NoMacro [?] </w:instrText>
            </w:r>
            <w:r w:rsidRPr="00821FD4">
              <w:rPr>
                <w:rFonts w:asciiTheme="minorHAnsi" w:hAnsiTheme="minorHAnsi" w:cstheme="minorHAnsi"/>
              </w:rPr>
              <w:fldChar w:fldCharType="end"/>
            </w:r>
            <w:r w:rsidR="00A17BE0" w:rsidRPr="00821FD4">
              <w:rPr>
                <w:rFonts w:asciiTheme="minorHAnsi" w:hAnsiTheme="minorHAnsi" w:cstheme="minorHAnsi"/>
              </w:rPr>
              <w:t>studies)</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4DC9F150" w14:textId="77777777" w:rsidR="00A17BE0" w:rsidRPr="00821FD4" w:rsidRDefault="00A17BE0" w:rsidP="00745118">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Moderate</w:t>
            </w:r>
          </w:p>
        </w:tc>
      </w:tr>
      <w:tr w:rsidR="00A17BE0" w:rsidRPr="00821FD4" w14:paraId="1A69C7CC" w14:textId="77777777" w:rsidTr="00A17BE0">
        <w:trPr>
          <w:trHeight w:val="663"/>
        </w:trPr>
        <w:tc>
          <w:tcPr>
            <w:tcW w:w="882" w:type="pct"/>
            <w:tcBorders>
              <w:top w:val="single" w:sz="4" w:space="0" w:color="auto"/>
              <w:left w:val="single" w:sz="4" w:space="0" w:color="auto"/>
              <w:bottom w:val="single" w:sz="4" w:space="0" w:color="auto"/>
              <w:right w:val="single" w:sz="4" w:space="0" w:color="auto"/>
            </w:tcBorders>
            <w:shd w:val="clear" w:color="auto" w:fill="auto"/>
          </w:tcPr>
          <w:p w14:paraId="1A6C1E00"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fldChar w:fldCharType="begin"/>
            </w:r>
            <w:r w:rsidR="00A17BE0" w:rsidRPr="00821FD4">
              <w:rPr>
                <w:rFonts w:asciiTheme="minorHAnsi" w:hAnsiTheme="minorHAnsi" w:cstheme="minorHAnsi"/>
                <w:b/>
                <w:noProof/>
                <w:lang w:val="en-GB"/>
              </w:rPr>
              <w:instrText xml:space="preserve"> Macrobutton NoMacro [Text] </w:instrText>
            </w:r>
            <w:r w:rsidRPr="00821FD4">
              <w:rPr>
                <w:rFonts w:asciiTheme="minorHAnsi" w:hAnsiTheme="minorHAnsi" w:cstheme="minorHAnsi"/>
                <w:b/>
                <w:noProof/>
                <w:lang w:val="en-GB"/>
              </w:rPr>
              <w:fldChar w:fldCharType="end"/>
            </w:r>
          </w:p>
        </w:tc>
        <w:tc>
          <w:tcPr>
            <w:tcW w:w="2618" w:type="pct"/>
            <w:tcBorders>
              <w:top w:val="single" w:sz="4" w:space="0" w:color="auto"/>
              <w:left w:val="single" w:sz="4" w:space="0" w:color="auto"/>
              <w:bottom w:val="single" w:sz="4" w:space="0" w:color="auto"/>
              <w:right w:val="single" w:sz="4" w:space="0" w:color="auto"/>
            </w:tcBorders>
            <w:shd w:val="clear" w:color="auto" w:fill="auto"/>
          </w:tcPr>
          <w:p w14:paraId="40C7AA09"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[Text] </w:instrText>
            </w:r>
            <w:r w:rsidRPr="00821FD4">
              <w:rPr>
                <w:rFonts w:asciiTheme="minorHAnsi" w:hAnsiTheme="minorHAnsi" w:cstheme="minorHAnsi"/>
                <w:noProof/>
              </w:rPr>
              <w:fldChar w:fldCharType="end"/>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46D2F269" w14:textId="77777777" w:rsidR="00A17BE0" w:rsidRPr="00821FD4" w:rsidRDefault="00A626BC" w:rsidP="00274C96">
            <w:pPr>
              <w:pStyle w:val="NormalWeb"/>
              <w:spacing w:before="0" w:beforeAutospacing="0" w:after="0" w:afterAutospacing="0" w:line="264" w:lineRule="auto"/>
              <w:jc w:val="center"/>
              <w:rPr>
                <w:rFonts w:asciiTheme="minorHAnsi" w:hAnsiTheme="minorHAnsi" w:cstheme="minorHAnsi"/>
                <w:bCs/>
                <w:i/>
                <w:iCs/>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 </w:instrText>
            </w:r>
            <w:r w:rsidRPr="00821FD4">
              <w:rPr>
                <w:rFonts w:asciiTheme="minorHAnsi" w:hAnsiTheme="minorHAnsi" w:cstheme="minorHAnsi"/>
                <w:noProof/>
              </w:rPr>
              <w:fldChar w:fldCharType="end"/>
            </w:r>
            <w:r w:rsidR="00A17BE0" w:rsidRPr="00821FD4">
              <w:rPr>
                <w:rFonts w:asciiTheme="minorHAnsi" w:hAnsiTheme="minorHAnsi" w:cstheme="minorHAnsi"/>
                <w:noProof/>
                <w:vertAlign w:val="superscript"/>
              </w:rPr>
              <w:br/>
            </w:r>
            <w:r w:rsidR="00A17BE0" w:rsidRPr="00821FD4">
              <w:rPr>
                <w:rFonts w:asciiTheme="minorHAnsi" w:hAnsiTheme="minorHAnsi" w:cstheme="minorHAnsi"/>
              </w:rPr>
              <w:t>(</w:t>
            </w:r>
            <w:r w:rsidRPr="00821FD4">
              <w:rPr>
                <w:rFonts w:asciiTheme="minorHAnsi" w:hAnsiTheme="minorHAnsi" w:cstheme="minorHAnsi"/>
              </w:rPr>
              <w:fldChar w:fldCharType="begin"/>
            </w:r>
            <w:r w:rsidR="00A17BE0" w:rsidRPr="00821FD4">
              <w:rPr>
                <w:rFonts w:asciiTheme="minorHAnsi" w:hAnsiTheme="minorHAnsi" w:cstheme="minorHAnsi"/>
              </w:rPr>
              <w:instrText xml:space="preserve"> Macrobutton NoMacro [?] </w:instrText>
            </w:r>
            <w:r w:rsidRPr="00821FD4">
              <w:rPr>
                <w:rFonts w:asciiTheme="minorHAnsi" w:hAnsiTheme="minorHAnsi" w:cstheme="minorHAnsi"/>
              </w:rPr>
              <w:fldChar w:fldCharType="end"/>
            </w:r>
            <w:r w:rsidR="00A17BE0" w:rsidRPr="00821FD4">
              <w:rPr>
                <w:rFonts w:asciiTheme="minorHAnsi" w:hAnsiTheme="minorHAnsi" w:cstheme="minorHAnsi"/>
              </w:rPr>
              <w:t>studies)</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25AA8980" w14:textId="77777777" w:rsidR="00A17BE0" w:rsidRPr="00821FD4" w:rsidRDefault="00A17BE0" w:rsidP="00745118">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Low</w:t>
            </w:r>
          </w:p>
        </w:tc>
      </w:tr>
      <w:tr w:rsidR="00A17BE0" w:rsidRPr="00821FD4" w14:paraId="3EAD9B79" w14:textId="77777777" w:rsidTr="00A17BE0">
        <w:trPr>
          <w:trHeight w:val="675"/>
        </w:trPr>
        <w:tc>
          <w:tcPr>
            <w:tcW w:w="882" w:type="pct"/>
            <w:tcBorders>
              <w:top w:val="single" w:sz="4" w:space="0" w:color="auto"/>
              <w:left w:val="single" w:sz="4" w:space="0" w:color="auto"/>
              <w:bottom w:val="single" w:sz="4" w:space="0" w:color="auto"/>
              <w:right w:val="single" w:sz="4" w:space="0" w:color="auto"/>
            </w:tcBorders>
            <w:shd w:val="clear" w:color="auto" w:fill="auto"/>
          </w:tcPr>
          <w:p w14:paraId="67229DD8"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fldChar w:fldCharType="begin"/>
            </w:r>
            <w:r w:rsidR="00A17BE0" w:rsidRPr="00821FD4">
              <w:rPr>
                <w:rFonts w:asciiTheme="minorHAnsi" w:hAnsiTheme="minorHAnsi" w:cstheme="minorHAnsi"/>
                <w:b/>
                <w:noProof/>
                <w:lang w:val="en-GB"/>
              </w:rPr>
              <w:instrText xml:space="preserve"> Macrobutton NoMacro [Text] </w:instrText>
            </w:r>
            <w:r w:rsidRPr="00821FD4">
              <w:rPr>
                <w:rFonts w:asciiTheme="minorHAnsi" w:hAnsiTheme="minorHAnsi" w:cstheme="minorHAnsi"/>
                <w:b/>
                <w:noProof/>
                <w:lang w:val="en-GB"/>
              </w:rPr>
              <w:fldChar w:fldCharType="end"/>
            </w:r>
          </w:p>
        </w:tc>
        <w:tc>
          <w:tcPr>
            <w:tcW w:w="2618" w:type="pct"/>
            <w:tcBorders>
              <w:top w:val="single" w:sz="4" w:space="0" w:color="auto"/>
              <w:left w:val="single" w:sz="4" w:space="0" w:color="auto"/>
              <w:bottom w:val="single" w:sz="4" w:space="0" w:color="auto"/>
              <w:right w:val="single" w:sz="4" w:space="0" w:color="auto"/>
            </w:tcBorders>
            <w:shd w:val="clear" w:color="auto" w:fill="auto"/>
          </w:tcPr>
          <w:p w14:paraId="360E6546" w14:textId="77777777" w:rsidR="00A17BE0" w:rsidRPr="00821FD4" w:rsidRDefault="00A626BC" w:rsidP="00A17BE0">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[Text] </w:instrText>
            </w:r>
            <w:r w:rsidRPr="00821FD4">
              <w:rPr>
                <w:rFonts w:asciiTheme="minorHAnsi" w:hAnsiTheme="minorHAnsi" w:cstheme="minorHAnsi"/>
                <w:noProof/>
              </w:rPr>
              <w:fldChar w:fldCharType="end"/>
            </w:r>
          </w:p>
        </w:tc>
        <w:tc>
          <w:tcPr>
            <w:tcW w:w="697" w:type="pct"/>
            <w:tcBorders>
              <w:top w:val="single" w:sz="4" w:space="0" w:color="auto"/>
              <w:left w:val="single" w:sz="4" w:space="0" w:color="auto"/>
              <w:bottom w:val="single" w:sz="4" w:space="0" w:color="auto"/>
              <w:right w:val="single" w:sz="4" w:space="0" w:color="auto"/>
            </w:tcBorders>
            <w:shd w:val="clear" w:color="auto" w:fill="auto"/>
          </w:tcPr>
          <w:p w14:paraId="6150074B" w14:textId="77777777" w:rsidR="00A17BE0" w:rsidRPr="00821FD4" w:rsidRDefault="00A626BC" w:rsidP="00274C96">
            <w:pPr>
              <w:pStyle w:val="NormalWeb"/>
              <w:spacing w:before="0" w:beforeAutospacing="0" w:after="0" w:afterAutospacing="0" w:line="264" w:lineRule="auto"/>
              <w:jc w:val="center"/>
              <w:rPr>
                <w:rFonts w:asciiTheme="minorHAnsi" w:hAnsiTheme="minorHAnsi" w:cstheme="minorHAnsi"/>
                <w:bCs/>
                <w:i/>
                <w:iCs/>
                <w:lang w:val="en-GB"/>
              </w:rPr>
            </w:pPr>
            <w:r w:rsidRPr="00821FD4">
              <w:rPr>
                <w:rFonts w:asciiTheme="minorHAnsi" w:hAnsiTheme="minorHAnsi" w:cstheme="minorHAnsi"/>
                <w:noProof/>
              </w:rPr>
              <w:fldChar w:fldCharType="begin"/>
            </w:r>
            <w:r w:rsidR="00A17BE0" w:rsidRPr="00821FD4">
              <w:rPr>
                <w:rFonts w:asciiTheme="minorHAnsi" w:hAnsiTheme="minorHAnsi" w:cstheme="minorHAnsi"/>
                <w:noProof/>
              </w:rPr>
              <w:instrText xml:space="preserve"> Macrobutton NoMacro [?] </w:instrText>
            </w:r>
            <w:r w:rsidRPr="00821FD4">
              <w:rPr>
                <w:rFonts w:asciiTheme="minorHAnsi" w:hAnsiTheme="minorHAnsi" w:cstheme="minorHAnsi"/>
                <w:noProof/>
              </w:rPr>
              <w:fldChar w:fldCharType="end"/>
            </w:r>
            <w:r w:rsidR="00A17BE0" w:rsidRPr="00821FD4">
              <w:rPr>
                <w:rFonts w:asciiTheme="minorHAnsi" w:hAnsiTheme="minorHAnsi" w:cstheme="minorHAnsi"/>
                <w:noProof/>
                <w:vertAlign w:val="superscript"/>
              </w:rPr>
              <w:br/>
            </w:r>
            <w:r w:rsidR="00A17BE0" w:rsidRPr="00821FD4">
              <w:rPr>
                <w:rFonts w:asciiTheme="minorHAnsi" w:hAnsiTheme="minorHAnsi" w:cstheme="minorHAnsi"/>
              </w:rPr>
              <w:t>(</w:t>
            </w:r>
            <w:r w:rsidRPr="00821FD4">
              <w:rPr>
                <w:rFonts w:asciiTheme="minorHAnsi" w:hAnsiTheme="minorHAnsi" w:cstheme="minorHAnsi"/>
              </w:rPr>
              <w:fldChar w:fldCharType="begin"/>
            </w:r>
            <w:r w:rsidR="00A17BE0" w:rsidRPr="00821FD4">
              <w:rPr>
                <w:rFonts w:asciiTheme="minorHAnsi" w:hAnsiTheme="minorHAnsi" w:cstheme="minorHAnsi"/>
              </w:rPr>
              <w:instrText xml:space="preserve"> Macrobutton NoMacro [?] </w:instrText>
            </w:r>
            <w:r w:rsidRPr="00821FD4">
              <w:rPr>
                <w:rFonts w:asciiTheme="minorHAnsi" w:hAnsiTheme="minorHAnsi" w:cstheme="minorHAnsi"/>
              </w:rPr>
              <w:fldChar w:fldCharType="end"/>
            </w:r>
            <w:r w:rsidR="00A17BE0" w:rsidRPr="00821FD4">
              <w:rPr>
                <w:rFonts w:asciiTheme="minorHAnsi" w:hAnsiTheme="minorHAnsi" w:cstheme="minorHAnsi"/>
              </w:rPr>
              <w:t>studies)</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5634B26B" w14:textId="77777777" w:rsidR="00A17BE0" w:rsidRPr="00821FD4" w:rsidRDefault="00A17BE0" w:rsidP="007830F6">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lang w:val="en-GB"/>
              </w:rPr>
              <w:br/>
            </w:r>
            <w:r w:rsidRPr="00821FD4">
              <w:rPr>
                <w:rFonts w:asciiTheme="minorHAnsi" w:hAnsiTheme="minorHAnsi" w:cstheme="minorHAnsi"/>
                <w:lang w:val="en-GB"/>
              </w:rPr>
              <w:t>Very low</w:t>
            </w:r>
          </w:p>
        </w:tc>
      </w:tr>
      <w:tr w:rsidR="003F162D" w:rsidRPr="00821FD4" w14:paraId="50A8F430" w14:textId="77777777" w:rsidTr="00A17BE0">
        <w:trPr>
          <w:trHeight w:val="476"/>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323A50" w14:textId="77777777" w:rsidR="00F8006C" w:rsidRPr="00821FD4" w:rsidRDefault="00A44978"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 </w:t>
            </w:r>
            <w:r w:rsidR="00F8006C" w:rsidRPr="00821FD4">
              <w:rPr>
                <w:rFonts w:asciiTheme="minorHAnsi" w:hAnsiTheme="minorHAnsi" w:cstheme="minorHAnsi"/>
                <w:sz w:val="20"/>
                <w:szCs w:val="20"/>
                <w:lang w:val="en-GB" w:eastAsia="nb-NO"/>
              </w:rPr>
              <w:t>GRADE Working Group grades of evidence</w:t>
            </w:r>
          </w:p>
          <w:p w14:paraId="12F3E23C"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313AE31A"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3B2724FA"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67C25E10"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269F8473" w14:textId="77777777" w:rsidR="003F162D"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7CACA90E" w14:textId="77777777" w:rsidR="00962EE5" w:rsidRPr="00821FD4" w:rsidRDefault="00F8006C" w:rsidP="00745118">
      <w:pPr>
        <w:spacing w:before="120" w:after="0" w:line="240" w:lineRule="auto"/>
        <w:rPr>
          <w:rFonts w:asciiTheme="minorHAnsi" w:hAnsiTheme="minorHAnsi" w:cstheme="minorHAnsi"/>
          <w:color w:val="000000"/>
          <w:sz w:val="20"/>
          <w:szCs w:val="16"/>
          <w:lang w:val="en-GB" w:eastAsia="nb-NO"/>
        </w:rPr>
      </w:pPr>
      <w:bookmarkStart w:id="1" w:name="Template_for_summary_of_findings"/>
      <w:bookmarkEnd w:id="1"/>
      <w:r w:rsidRPr="00821FD4">
        <w:rPr>
          <w:rFonts w:asciiTheme="minorHAnsi" w:hAnsiTheme="minorHAnsi" w:cstheme="minorHAnsi"/>
          <w:b/>
          <w:color w:val="000000"/>
          <w:sz w:val="20"/>
          <w:szCs w:val="16"/>
          <w:lang w:val="en-GB" w:eastAsia="nb-NO"/>
        </w:rPr>
        <w:lastRenderedPageBreak/>
        <w:t>Footnotes</w:t>
      </w:r>
    </w:p>
    <w:p w14:paraId="06DE7334" w14:textId="77777777" w:rsidR="00745118" w:rsidRPr="00821FD4" w:rsidRDefault="001E1B74" w:rsidP="001E1B74">
      <w:pPr>
        <w:spacing w:before="120" w:after="0" w:line="240" w:lineRule="auto"/>
        <w:rPr>
          <w:rFonts w:asciiTheme="minorHAnsi" w:hAnsiTheme="minorHAnsi" w:cstheme="minorHAnsi"/>
          <w:color w:val="000000"/>
          <w:sz w:val="20"/>
          <w:szCs w:val="16"/>
          <w:lang w:val="en-GB" w:eastAsia="nb-NO"/>
        </w:rPr>
      </w:pPr>
      <w:r w:rsidRPr="00821FD4">
        <w:rPr>
          <w:rFonts w:asciiTheme="minorHAnsi" w:hAnsiTheme="minorHAnsi" w:cstheme="minorHAnsi"/>
          <w:color w:val="000000"/>
          <w:sz w:val="20"/>
          <w:szCs w:val="16"/>
          <w:lang w:val="en-GB" w:eastAsia="nb-NO"/>
        </w:rPr>
        <w:t xml:space="preserve">1. </w:t>
      </w:r>
    </w:p>
    <w:p w14:paraId="1EF641C6" w14:textId="77777777" w:rsidR="00962EE5" w:rsidRPr="00236964" w:rsidRDefault="00745118" w:rsidP="007830F6">
      <w:pPr>
        <w:rPr>
          <w:rFonts w:ascii="Arial Narrow" w:hAnsi="Arial Narrow" w:cs="Tahoma"/>
          <w:b/>
          <w:color w:val="000000"/>
          <w:sz w:val="20"/>
          <w:szCs w:val="16"/>
          <w:lang w:val="en-GB" w:eastAsia="nb-NO"/>
        </w:rPr>
      </w:pPr>
      <w:r w:rsidRPr="00821FD4">
        <w:rPr>
          <w:rFonts w:asciiTheme="minorHAnsi" w:hAnsiTheme="minorHAnsi" w:cstheme="minorHAnsi"/>
          <w:b/>
          <w:color w:val="000000"/>
          <w:sz w:val="20"/>
          <w:szCs w:val="16"/>
          <w:lang w:val="en-GB" w:eastAsia="nb-NO"/>
        </w:rPr>
        <w:br w:type="page"/>
      </w:r>
      <w:r w:rsidR="007830F6" w:rsidRPr="007830F6">
        <w:rPr>
          <w:i/>
          <w:sz w:val="20"/>
          <w:szCs w:val="20"/>
          <w:lang w:val="en-GB"/>
        </w:rPr>
        <w:lastRenderedPageBreak/>
        <w:t>(Use the top rows for dichotomous outcomes when there is a meta-analysis. Use the bottom row for other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2"/>
        <w:gridCol w:w="2372"/>
        <w:gridCol w:w="2126"/>
        <w:gridCol w:w="1246"/>
        <w:gridCol w:w="962"/>
        <w:gridCol w:w="1377"/>
      </w:tblGrid>
      <w:tr w:rsidR="007830F6" w:rsidRPr="00821FD4" w14:paraId="60558EED" w14:textId="77777777" w:rsidTr="00274C96">
        <w:tc>
          <w:tcPr>
            <w:tcW w:w="9815" w:type="dxa"/>
            <w:gridSpan w:val="6"/>
            <w:shd w:val="clear" w:color="auto" w:fill="auto"/>
          </w:tcPr>
          <w:p w14:paraId="6845FF07" w14:textId="77777777" w:rsidR="007830F6" w:rsidRPr="00821FD4" w:rsidRDefault="00A626BC" w:rsidP="00274C96">
            <w:pPr>
              <w:pStyle w:val="NormalWeb"/>
              <w:spacing w:before="360" w:after="240" w:line="271" w:lineRule="auto"/>
              <w:ind w:right="249"/>
              <w:rPr>
                <w:rFonts w:asciiTheme="minorHAnsi" w:hAnsiTheme="minorHAnsi" w:cstheme="minorHAnsi"/>
                <w:b/>
                <w:lang w:val="en-GB"/>
              </w:rPr>
            </w:pPr>
            <w:r w:rsidRPr="00821FD4">
              <w:rPr>
                <w:rFonts w:asciiTheme="minorHAnsi" w:hAnsiTheme="minorHAnsi" w:cstheme="minorHAnsi"/>
                <w:b/>
                <w:sz w:val="24"/>
                <w:lang w:val="en-GB"/>
              </w:rPr>
              <w:fldChar w:fldCharType="begin"/>
            </w:r>
            <w:r w:rsidR="007830F6" w:rsidRPr="00821FD4">
              <w:rPr>
                <w:rFonts w:asciiTheme="minorHAnsi" w:hAnsiTheme="minorHAnsi" w:cstheme="minorHAnsi"/>
                <w:b/>
                <w:sz w:val="24"/>
                <w:lang w:val="en-GB"/>
              </w:rPr>
              <w:instrText xml:space="preserve"> Macrobutton NoMacro [Text] </w:instrText>
            </w:r>
            <w:r w:rsidRPr="00821FD4">
              <w:rPr>
                <w:rFonts w:asciiTheme="minorHAnsi" w:hAnsiTheme="minorHAnsi" w:cstheme="minorHAnsi"/>
                <w:b/>
                <w:sz w:val="24"/>
                <w:lang w:val="en-GB"/>
              </w:rPr>
              <w:fldChar w:fldCharType="end"/>
            </w:r>
            <w:r w:rsidR="007830F6" w:rsidRPr="00821FD4">
              <w:rPr>
                <w:rStyle w:val="FootnoteReference"/>
                <w:rFonts w:asciiTheme="minorHAnsi" w:hAnsiTheme="minorHAnsi" w:cstheme="minorHAnsi"/>
                <w:b/>
                <w:sz w:val="24"/>
                <w:lang w:val="en-GB"/>
              </w:rPr>
              <w:footnoteReference w:id="11"/>
            </w:r>
          </w:p>
        </w:tc>
      </w:tr>
      <w:tr w:rsidR="007830F6" w:rsidRPr="00821FD4" w14:paraId="0D9B73D0" w14:textId="77777777" w:rsidTr="00274C96">
        <w:tc>
          <w:tcPr>
            <w:tcW w:w="9815" w:type="dxa"/>
            <w:gridSpan w:val="6"/>
            <w:shd w:val="clear" w:color="auto" w:fill="auto"/>
          </w:tcPr>
          <w:p w14:paraId="4D58FCB4" w14:textId="77777777" w:rsidR="007830F6" w:rsidRPr="00821FD4" w:rsidRDefault="007C2E5E" w:rsidP="00274C96">
            <w:pPr>
              <w:pStyle w:val="NormalWeb"/>
              <w:spacing w:before="0" w:beforeAutospacing="0" w:after="0" w:afterAutospacing="0" w:line="264" w:lineRule="auto"/>
              <w:ind w:right="249"/>
              <w:rPr>
                <w:rFonts w:asciiTheme="minorHAnsi" w:hAnsiTheme="minorHAnsi" w:cstheme="minorHAnsi"/>
                <w:vertAlign w:val="superscript"/>
                <w:lang w:val="en-GB"/>
              </w:rPr>
            </w:pPr>
            <w:r w:rsidRPr="00821FD4">
              <w:rPr>
                <w:rFonts w:asciiTheme="minorHAnsi" w:hAnsiTheme="minorHAnsi" w:cstheme="minorHAnsi"/>
                <w:b/>
                <w:noProof/>
                <w:lang w:val="en-GB"/>
              </w:rPr>
              <w:t>People</w:t>
            </w:r>
            <w:r w:rsidR="007830F6" w:rsidRPr="00821FD4">
              <w:rPr>
                <w:rFonts w:asciiTheme="minorHAnsi" w:hAnsiTheme="minorHAnsi" w:cstheme="minorHAnsi"/>
                <w:b/>
                <w:noProof/>
                <w:lang w:val="en-GB"/>
              </w:rPr>
              <w:t>:</w:t>
            </w:r>
            <w:r w:rsidR="007830F6" w:rsidRPr="00821FD4">
              <w:rPr>
                <w:rStyle w:val="FootnoteReference"/>
                <w:rFonts w:asciiTheme="minorHAnsi" w:hAnsiTheme="minorHAnsi" w:cstheme="minorHAnsi"/>
                <w:b/>
                <w:noProof/>
                <w:lang w:val="en-GB"/>
              </w:rPr>
              <w:footnoteReference w:id="12"/>
            </w:r>
            <w:r w:rsidR="007830F6"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007830F6"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69E360BA" w14:textId="77777777" w:rsidR="007830F6" w:rsidRPr="00821FD4" w:rsidRDefault="007830F6" w:rsidP="00274C96">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t>Settings:</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5302A985" w14:textId="77777777" w:rsidR="007830F6" w:rsidRPr="00821FD4" w:rsidRDefault="007830F6" w:rsidP="00274C96">
            <w:pPr>
              <w:pStyle w:val="NormalWeb"/>
              <w:spacing w:before="0" w:beforeAutospacing="0" w:after="0" w:afterAutospacing="0" w:line="264" w:lineRule="auto"/>
              <w:ind w:right="249"/>
              <w:rPr>
                <w:rFonts w:asciiTheme="minorHAnsi" w:hAnsiTheme="minorHAnsi" w:cstheme="minorHAnsi"/>
                <w:lang w:val="en-GB"/>
              </w:rPr>
            </w:pPr>
            <w:r w:rsidRPr="00821FD4">
              <w:rPr>
                <w:rFonts w:asciiTheme="minorHAnsi" w:hAnsiTheme="minorHAnsi" w:cstheme="minorHAnsi"/>
                <w:b/>
                <w:noProof/>
                <w:lang w:val="en-GB"/>
              </w:rPr>
              <w:t>Intervention: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282E2703" w14:textId="77777777" w:rsidR="007830F6" w:rsidRPr="00821FD4" w:rsidRDefault="007830F6" w:rsidP="00274C96">
            <w:pPr>
              <w:pStyle w:val="NormalWeb"/>
              <w:spacing w:before="0" w:beforeAutospacing="0" w:after="0" w:afterAutospacing="0" w:line="264" w:lineRule="auto"/>
              <w:ind w:right="249"/>
              <w:rPr>
                <w:rFonts w:asciiTheme="minorHAnsi" w:hAnsiTheme="minorHAnsi" w:cstheme="minorHAnsi"/>
                <w:vertAlign w:val="superscript"/>
                <w:lang w:val="en-GB"/>
              </w:rPr>
            </w:pPr>
            <w:r w:rsidRPr="00821FD4">
              <w:rPr>
                <w:rFonts w:asciiTheme="minorHAnsi" w:hAnsiTheme="minorHAnsi" w:cstheme="minorHAnsi"/>
                <w:b/>
                <w:noProof/>
                <w:lang w:val="en-GB"/>
              </w:rPr>
              <w:t>Comparison: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tc>
      </w:tr>
      <w:tr w:rsidR="007830F6" w:rsidRPr="00821FD4" w14:paraId="66554F28" w14:textId="77777777" w:rsidTr="00274C96">
        <w:tc>
          <w:tcPr>
            <w:tcW w:w="1732" w:type="dxa"/>
            <w:vMerge w:val="restart"/>
            <w:shd w:val="clear" w:color="auto" w:fill="auto"/>
          </w:tcPr>
          <w:p w14:paraId="1FB69E3F" w14:textId="77777777" w:rsidR="007830F6" w:rsidRPr="00821FD4" w:rsidRDefault="007830F6"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4498" w:type="dxa"/>
            <w:gridSpan w:val="2"/>
            <w:shd w:val="clear" w:color="auto" w:fill="auto"/>
          </w:tcPr>
          <w:p w14:paraId="3BE1ACC1" w14:textId="77777777" w:rsidR="007830F6" w:rsidRPr="00821FD4" w:rsidRDefault="007830F6"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Absolute Effect*</w:t>
            </w:r>
          </w:p>
        </w:tc>
        <w:tc>
          <w:tcPr>
            <w:tcW w:w="1246" w:type="dxa"/>
            <w:vMerge w:val="restart"/>
            <w:shd w:val="clear" w:color="auto" w:fill="auto"/>
          </w:tcPr>
          <w:p w14:paraId="5BAD4818" w14:textId="77777777" w:rsidR="007830F6" w:rsidRPr="00821FD4" w:rsidRDefault="007830F6"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Relative effect</w:t>
            </w:r>
          </w:p>
          <w:p w14:paraId="21B3B4B6" w14:textId="77777777" w:rsidR="007830F6" w:rsidRPr="00821FD4" w:rsidRDefault="007830F6"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16"/>
                <w:szCs w:val="20"/>
                <w:lang w:val="en-GB" w:eastAsia="nb-NO"/>
              </w:rPr>
              <w:t>(95% CI)</w:t>
            </w:r>
          </w:p>
        </w:tc>
        <w:tc>
          <w:tcPr>
            <w:tcW w:w="962" w:type="dxa"/>
            <w:vMerge w:val="restart"/>
            <w:shd w:val="clear" w:color="auto" w:fill="auto"/>
          </w:tcPr>
          <w:p w14:paraId="0628647D" w14:textId="77777777" w:rsidR="007830F6" w:rsidRPr="00821FD4" w:rsidRDefault="007830F6"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1257" w:type="dxa"/>
            <w:vMerge w:val="restart"/>
            <w:shd w:val="clear" w:color="auto" w:fill="auto"/>
          </w:tcPr>
          <w:p w14:paraId="56A3D5FE" w14:textId="77777777" w:rsidR="007830F6"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7830F6" w:rsidRPr="00821FD4">
              <w:rPr>
                <w:rFonts w:asciiTheme="minorHAnsi" w:hAnsiTheme="minorHAnsi" w:cstheme="minorHAnsi"/>
                <w:b/>
                <w:bCs/>
                <w:sz w:val="20"/>
                <w:szCs w:val="20"/>
                <w:lang w:val="en-GB" w:eastAsia="nb-NO"/>
              </w:rPr>
              <w:t xml:space="preserve"> of the evidence (GRADE)</w:t>
            </w:r>
            <w:r w:rsidR="007830F6" w:rsidRPr="00821FD4">
              <w:rPr>
                <w:rFonts w:asciiTheme="minorHAnsi" w:hAnsiTheme="minorHAnsi" w:cstheme="minorHAnsi"/>
                <w:b/>
                <w:bCs/>
                <w:sz w:val="20"/>
                <w:szCs w:val="20"/>
                <w:vertAlign w:val="superscript"/>
                <w:lang w:val="en-GB" w:eastAsia="nb-NO"/>
              </w:rPr>
              <w:t>†</w:t>
            </w:r>
          </w:p>
        </w:tc>
      </w:tr>
      <w:tr w:rsidR="007830F6" w:rsidRPr="00821FD4" w14:paraId="7D196EC7" w14:textId="77777777" w:rsidTr="00274C96">
        <w:tc>
          <w:tcPr>
            <w:tcW w:w="1732" w:type="dxa"/>
            <w:vMerge/>
            <w:shd w:val="clear" w:color="auto" w:fill="auto"/>
          </w:tcPr>
          <w:p w14:paraId="71CAA238" w14:textId="77777777" w:rsidR="007830F6" w:rsidRPr="00821FD4" w:rsidRDefault="007830F6" w:rsidP="00274C96">
            <w:pPr>
              <w:spacing w:after="0" w:line="240" w:lineRule="auto"/>
              <w:rPr>
                <w:rFonts w:asciiTheme="minorHAnsi" w:hAnsiTheme="minorHAnsi" w:cstheme="minorHAnsi"/>
                <w:b/>
                <w:bCs/>
                <w:sz w:val="20"/>
                <w:szCs w:val="20"/>
                <w:lang w:val="en-GB" w:eastAsia="nb-NO"/>
              </w:rPr>
            </w:pPr>
          </w:p>
        </w:tc>
        <w:tc>
          <w:tcPr>
            <w:tcW w:w="2372" w:type="dxa"/>
            <w:shd w:val="clear" w:color="auto" w:fill="auto"/>
          </w:tcPr>
          <w:p w14:paraId="05BE45BE" w14:textId="77777777" w:rsidR="007830F6" w:rsidRPr="00821FD4" w:rsidRDefault="007830F6" w:rsidP="00274C96">
            <w:pPr>
              <w:pStyle w:val="Tabletextbold11pt"/>
              <w:jc w:val="center"/>
              <w:rPr>
                <w:rFonts w:asciiTheme="minorHAnsi" w:hAnsiTheme="minorHAnsi" w:cstheme="minorHAnsi"/>
                <w:color w:val="000000"/>
                <w:sz w:val="20"/>
                <w:szCs w:val="20"/>
              </w:rPr>
            </w:pPr>
            <w:r w:rsidRPr="00821FD4">
              <w:rPr>
                <w:rFonts w:asciiTheme="minorHAnsi" w:hAnsiTheme="minorHAnsi" w:cstheme="minorHAnsi"/>
                <w:color w:val="000000"/>
                <w:sz w:val="20"/>
                <w:szCs w:val="20"/>
              </w:rPr>
              <w:t>Without</w:t>
            </w:r>
            <w:r w:rsidRPr="00821FD4">
              <w:rPr>
                <w:rFonts w:asciiTheme="minorHAnsi" w:hAnsiTheme="minorHAnsi" w:cstheme="minorHAnsi"/>
                <w:color w:val="000000"/>
                <w:sz w:val="20"/>
                <w:szCs w:val="20"/>
              </w:rPr>
              <w:br/>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rPr>
              <w:fldChar w:fldCharType="end"/>
            </w:r>
          </w:p>
        </w:tc>
        <w:tc>
          <w:tcPr>
            <w:tcW w:w="2096" w:type="dxa"/>
            <w:shd w:val="clear" w:color="auto" w:fill="auto"/>
          </w:tcPr>
          <w:p w14:paraId="6F864630" w14:textId="77777777" w:rsidR="007830F6" w:rsidRPr="00821FD4" w:rsidRDefault="007830F6" w:rsidP="00274C96">
            <w:pPr>
              <w:pStyle w:val="Tabletextbold11pt"/>
              <w:jc w:val="center"/>
              <w:rPr>
                <w:rFonts w:asciiTheme="minorHAnsi" w:hAnsiTheme="minorHAnsi" w:cstheme="minorHAnsi"/>
                <w:color w:val="000000"/>
                <w:sz w:val="20"/>
                <w:szCs w:val="20"/>
              </w:rPr>
            </w:pPr>
            <w:r w:rsidRPr="00821FD4">
              <w:rPr>
                <w:rFonts w:asciiTheme="minorHAnsi" w:hAnsiTheme="minorHAnsi" w:cstheme="minorHAnsi"/>
                <w:color w:val="000000"/>
                <w:sz w:val="20"/>
                <w:szCs w:val="20"/>
              </w:rPr>
              <w:t>With</w:t>
            </w:r>
            <w:r w:rsidRPr="00821FD4">
              <w:rPr>
                <w:rFonts w:asciiTheme="minorHAnsi" w:hAnsiTheme="minorHAnsi" w:cstheme="minorHAnsi"/>
                <w:color w:val="000000"/>
                <w:sz w:val="20"/>
                <w:szCs w:val="20"/>
              </w:rPr>
              <w:br/>
            </w:r>
            <w:r w:rsidR="00A626BC" w:rsidRPr="00821FD4">
              <w:rPr>
                <w:rFonts w:asciiTheme="minorHAnsi" w:hAnsiTheme="minorHAnsi" w:cstheme="minorHAnsi"/>
                <w:noProof/>
                <w:sz w:val="20"/>
                <w:szCs w:val="20"/>
              </w:rPr>
              <w:fldChar w:fldCharType="begin"/>
            </w:r>
            <w:r w:rsidRPr="00821FD4">
              <w:rPr>
                <w:rFonts w:asciiTheme="minorHAnsi" w:hAnsiTheme="minorHAnsi" w:cstheme="minorHAnsi"/>
                <w:noProof/>
                <w:sz w:val="20"/>
                <w:szCs w:val="20"/>
              </w:rPr>
              <w:instrText xml:space="preserve"> Macrobutton NoMacro [text] </w:instrText>
            </w:r>
            <w:r w:rsidR="00A626BC" w:rsidRPr="00821FD4">
              <w:rPr>
                <w:rFonts w:asciiTheme="minorHAnsi" w:hAnsiTheme="minorHAnsi" w:cstheme="minorHAnsi"/>
                <w:noProof/>
                <w:sz w:val="20"/>
                <w:szCs w:val="20"/>
              </w:rPr>
              <w:fldChar w:fldCharType="end"/>
            </w:r>
          </w:p>
        </w:tc>
        <w:tc>
          <w:tcPr>
            <w:tcW w:w="1246" w:type="dxa"/>
            <w:vMerge/>
            <w:shd w:val="clear" w:color="auto" w:fill="auto"/>
          </w:tcPr>
          <w:p w14:paraId="0D3F9A2C" w14:textId="77777777" w:rsidR="007830F6" w:rsidRPr="00821FD4" w:rsidRDefault="007830F6" w:rsidP="00274C96">
            <w:pPr>
              <w:spacing w:after="0" w:line="240" w:lineRule="auto"/>
              <w:jc w:val="center"/>
              <w:rPr>
                <w:rFonts w:asciiTheme="minorHAnsi" w:hAnsiTheme="minorHAnsi" w:cstheme="minorHAnsi"/>
                <w:b/>
                <w:bCs/>
                <w:sz w:val="20"/>
                <w:szCs w:val="20"/>
                <w:lang w:val="en-GB" w:eastAsia="nb-NO"/>
              </w:rPr>
            </w:pPr>
          </w:p>
        </w:tc>
        <w:tc>
          <w:tcPr>
            <w:tcW w:w="962" w:type="dxa"/>
            <w:vMerge/>
            <w:shd w:val="clear" w:color="auto" w:fill="auto"/>
          </w:tcPr>
          <w:p w14:paraId="5C0A51D7" w14:textId="77777777" w:rsidR="007830F6" w:rsidRPr="00821FD4" w:rsidRDefault="007830F6" w:rsidP="00274C96">
            <w:pPr>
              <w:spacing w:after="0" w:line="240" w:lineRule="auto"/>
              <w:rPr>
                <w:rFonts w:asciiTheme="minorHAnsi" w:hAnsiTheme="minorHAnsi" w:cstheme="minorHAnsi"/>
                <w:b/>
                <w:bCs/>
                <w:sz w:val="20"/>
                <w:szCs w:val="20"/>
                <w:lang w:val="en-GB" w:eastAsia="nb-NO"/>
              </w:rPr>
            </w:pPr>
          </w:p>
        </w:tc>
        <w:tc>
          <w:tcPr>
            <w:tcW w:w="1257" w:type="dxa"/>
            <w:vMerge/>
            <w:shd w:val="clear" w:color="auto" w:fill="auto"/>
          </w:tcPr>
          <w:p w14:paraId="12F2865E" w14:textId="77777777" w:rsidR="007830F6" w:rsidRPr="00821FD4" w:rsidRDefault="007830F6" w:rsidP="00274C96">
            <w:pPr>
              <w:spacing w:after="0" w:line="240" w:lineRule="auto"/>
              <w:rPr>
                <w:rFonts w:asciiTheme="minorHAnsi" w:hAnsiTheme="minorHAnsi" w:cstheme="minorHAnsi"/>
                <w:b/>
                <w:bCs/>
                <w:sz w:val="20"/>
                <w:szCs w:val="20"/>
                <w:lang w:val="en-GB" w:eastAsia="nb-NO"/>
              </w:rPr>
            </w:pPr>
          </w:p>
        </w:tc>
      </w:tr>
      <w:tr w:rsidR="007C2E5E" w:rsidRPr="00821FD4" w14:paraId="1F89EED5" w14:textId="77777777" w:rsidTr="00274C96">
        <w:trPr>
          <w:trHeight w:val="375"/>
        </w:trPr>
        <w:tc>
          <w:tcPr>
            <w:tcW w:w="1732" w:type="dxa"/>
            <w:vMerge w:val="restart"/>
            <w:shd w:val="clear" w:color="auto" w:fill="auto"/>
          </w:tcPr>
          <w:p w14:paraId="53BBD60E" w14:textId="77777777" w:rsidR="007C2E5E" w:rsidRPr="00821FD4" w:rsidRDefault="00A626BC" w:rsidP="007830F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2372" w:type="dxa"/>
            <w:shd w:val="clear" w:color="auto" w:fill="auto"/>
          </w:tcPr>
          <w:p w14:paraId="680FCA66"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40D499CD"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2096" w:type="dxa"/>
            <w:shd w:val="clear" w:color="auto" w:fill="auto"/>
          </w:tcPr>
          <w:p w14:paraId="371D12C8"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71665D2B"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1246" w:type="dxa"/>
            <w:vMerge w:val="restart"/>
            <w:shd w:val="clear" w:color="auto" w:fill="auto"/>
          </w:tcPr>
          <w:p w14:paraId="7F1124A4" w14:textId="77777777" w:rsidR="007C2E5E" w:rsidRPr="00821FD4" w:rsidRDefault="007C2E5E" w:rsidP="00274C96">
            <w:pPr>
              <w:pStyle w:val="Tabletext11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RR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rPr>
              <w:fldChar w:fldCharType="end"/>
            </w:r>
          </w:p>
          <w:p w14:paraId="4FB7A8AE" w14:textId="77777777" w:rsidR="007C2E5E" w:rsidRPr="00821FD4" w:rsidRDefault="007C2E5E" w:rsidP="001D4FE1">
            <w:pPr>
              <w:pStyle w:val="Tabletext10ConfidenseIntervalpt"/>
              <w:rPr>
                <w:rFonts w:asciiTheme="minorHAnsi" w:hAnsiTheme="minorHAnsi" w:cstheme="minorHAnsi"/>
              </w:rPr>
            </w:pPr>
            <w:r w:rsidRPr="00821FD4">
              <w:rPr>
                <w:rFonts w:asciiTheme="minorHAnsi" w:hAnsiTheme="minorHAnsi" w:cstheme="minorHAnsi"/>
                <w:sz w:val="16"/>
              </w:rPr>
              <w:t>(</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 xml:space="preserve">to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w:t>
            </w:r>
          </w:p>
        </w:tc>
        <w:tc>
          <w:tcPr>
            <w:tcW w:w="962" w:type="dxa"/>
            <w:vMerge w:val="restart"/>
            <w:shd w:val="clear" w:color="auto" w:fill="auto"/>
          </w:tcPr>
          <w:p w14:paraId="53CEF3DA" w14:textId="77777777" w:rsidR="007C2E5E"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257" w:type="dxa"/>
            <w:vMerge w:val="restart"/>
            <w:shd w:val="clear" w:color="auto" w:fill="auto"/>
          </w:tcPr>
          <w:p w14:paraId="456DC777" w14:textId="77777777" w:rsidR="007C2E5E" w:rsidRPr="00821FD4" w:rsidRDefault="007C2E5E" w:rsidP="00274C96">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High</w:t>
            </w:r>
          </w:p>
        </w:tc>
      </w:tr>
      <w:tr w:rsidR="007C2E5E" w:rsidRPr="00821FD4" w14:paraId="743DEC6B" w14:textId="77777777" w:rsidTr="00274C96">
        <w:trPr>
          <w:trHeight w:val="375"/>
        </w:trPr>
        <w:tc>
          <w:tcPr>
            <w:tcW w:w="1732" w:type="dxa"/>
            <w:vMerge/>
            <w:shd w:val="clear" w:color="auto" w:fill="auto"/>
          </w:tcPr>
          <w:p w14:paraId="099C299D" w14:textId="77777777" w:rsidR="007C2E5E" w:rsidRPr="00821FD4" w:rsidRDefault="007C2E5E"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46F52368" w14:textId="77777777" w:rsidR="007C2E5E" w:rsidRPr="00821FD4" w:rsidRDefault="007C2E5E"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Difference: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r w:rsidRPr="00821FD4">
              <w:rPr>
                <w:rFonts w:asciiTheme="minorHAnsi" w:hAnsiTheme="minorHAnsi" w:cstheme="minorHAnsi"/>
                <w:sz w:val="20"/>
                <w:szCs w:val="20"/>
              </w:rPr>
              <w:t xml:space="preserve">per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p>
          <w:p w14:paraId="455C2F89"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 xml:space="preserve">(95% CI: </w:t>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 </w:instrText>
            </w:r>
            <w:r w:rsidR="00A626BC" w:rsidRPr="00821FD4">
              <w:rPr>
                <w:rFonts w:asciiTheme="minorHAnsi" w:hAnsiTheme="minorHAnsi" w:cstheme="minorHAnsi"/>
                <w:sz w:val="16"/>
                <w:szCs w:val="20"/>
              </w:rPr>
              <w:fldChar w:fldCharType="end"/>
            </w:r>
            <w:r w:rsidRPr="00821FD4">
              <w:rPr>
                <w:rFonts w:asciiTheme="minorHAnsi" w:hAnsiTheme="minorHAnsi" w:cstheme="minorHAnsi"/>
                <w:sz w:val="16"/>
                <w:szCs w:val="20"/>
                <w:lang w:val="en-GB"/>
              </w:rPr>
              <w:t xml:space="preserve">to </w:t>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 </w:instrText>
            </w:r>
            <w:r w:rsidR="00A626BC" w:rsidRPr="00821FD4">
              <w:rPr>
                <w:rFonts w:asciiTheme="minorHAnsi" w:hAnsiTheme="minorHAnsi" w:cstheme="minorHAnsi"/>
                <w:sz w:val="16"/>
                <w:szCs w:val="20"/>
              </w:rPr>
              <w:fldChar w:fldCharType="end"/>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[text] </w:instrText>
            </w:r>
            <w:r w:rsidR="00A626BC" w:rsidRPr="00821FD4">
              <w:rPr>
                <w:rFonts w:asciiTheme="minorHAnsi" w:hAnsiTheme="minorHAnsi" w:cstheme="minorHAnsi"/>
                <w:sz w:val="16"/>
                <w:szCs w:val="20"/>
              </w:rPr>
              <w:fldChar w:fldCharType="end"/>
            </w:r>
            <w:r w:rsidRPr="00821FD4">
              <w:rPr>
                <w:rFonts w:asciiTheme="minorHAnsi" w:hAnsiTheme="minorHAnsi" w:cstheme="minorHAnsi"/>
                <w:sz w:val="16"/>
                <w:szCs w:val="20"/>
                <w:lang w:val="en-GB"/>
              </w:rPr>
              <w:t>)</w:t>
            </w:r>
          </w:p>
        </w:tc>
        <w:tc>
          <w:tcPr>
            <w:tcW w:w="1246" w:type="dxa"/>
            <w:vMerge/>
            <w:shd w:val="clear" w:color="auto" w:fill="auto"/>
          </w:tcPr>
          <w:p w14:paraId="7C98840A"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020E7BB5"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00AC7CD7" w14:textId="77777777" w:rsidR="007C2E5E" w:rsidRPr="00821FD4" w:rsidRDefault="007C2E5E" w:rsidP="00274C96">
            <w:pPr>
              <w:spacing w:after="0" w:line="240" w:lineRule="auto"/>
              <w:jc w:val="center"/>
              <w:rPr>
                <w:rFonts w:asciiTheme="minorHAnsi" w:eastAsia="MS Mincho" w:hAnsiTheme="minorHAnsi" w:cstheme="minorHAnsi"/>
                <w:sz w:val="40"/>
                <w:lang w:val="en-GB"/>
              </w:rPr>
            </w:pPr>
          </w:p>
        </w:tc>
      </w:tr>
      <w:tr w:rsidR="007C2E5E" w:rsidRPr="00821FD4" w14:paraId="2946F4CC" w14:textId="77777777" w:rsidTr="00274C96">
        <w:trPr>
          <w:trHeight w:val="375"/>
        </w:trPr>
        <w:tc>
          <w:tcPr>
            <w:tcW w:w="1732" w:type="dxa"/>
            <w:vMerge w:val="restart"/>
            <w:shd w:val="clear" w:color="auto" w:fill="auto"/>
          </w:tcPr>
          <w:p w14:paraId="06A3AB12" w14:textId="77777777" w:rsidR="007C2E5E" w:rsidRPr="00821FD4" w:rsidRDefault="00A626BC" w:rsidP="007830F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2372" w:type="dxa"/>
            <w:shd w:val="clear" w:color="auto" w:fill="auto"/>
          </w:tcPr>
          <w:p w14:paraId="4FE68F0E"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5B0AEACB"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2096" w:type="dxa"/>
            <w:shd w:val="clear" w:color="auto" w:fill="auto"/>
          </w:tcPr>
          <w:p w14:paraId="4CDE5E5D"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09D6EFDA"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1246" w:type="dxa"/>
            <w:vMerge w:val="restart"/>
            <w:shd w:val="clear" w:color="auto" w:fill="auto"/>
          </w:tcPr>
          <w:p w14:paraId="15BC3E69" w14:textId="77777777" w:rsidR="007C2E5E" w:rsidRPr="00821FD4" w:rsidRDefault="007C2E5E" w:rsidP="00274C96">
            <w:pPr>
              <w:pStyle w:val="Tabletext11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RR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rPr>
              <w:fldChar w:fldCharType="end"/>
            </w:r>
          </w:p>
          <w:p w14:paraId="71B30F2B" w14:textId="77777777" w:rsidR="007C2E5E" w:rsidRPr="00821FD4" w:rsidRDefault="007C2E5E" w:rsidP="001D4FE1">
            <w:pPr>
              <w:pStyle w:val="Tabletext10ConfidenseIntervalpt"/>
              <w:rPr>
                <w:rFonts w:asciiTheme="minorHAnsi" w:hAnsiTheme="minorHAnsi" w:cstheme="minorHAnsi"/>
                <w:lang w:eastAsia="en-GB"/>
              </w:rPr>
            </w:pPr>
            <w:r w:rsidRPr="00821FD4">
              <w:rPr>
                <w:rFonts w:asciiTheme="minorHAnsi" w:hAnsiTheme="minorHAnsi" w:cstheme="minorHAnsi"/>
                <w:sz w:val="16"/>
              </w:rPr>
              <w:t>(</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 xml:space="preserve">to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w:t>
            </w:r>
          </w:p>
        </w:tc>
        <w:tc>
          <w:tcPr>
            <w:tcW w:w="962" w:type="dxa"/>
            <w:vMerge w:val="restart"/>
            <w:shd w:val="clear" w:color="auto" w:fill="auto"/>
          </w:tcPr>
          <w:p w14:paraId="7D59DA54" w14:textId="77777777" w:rsidR="007C2E5E"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257" w:type="dxa"/>
            <w:vMerge w:val="restart"/>
            <w:shd w:val="clear" w:color="auto" w:fill="auto"/>
          </w:tcPr>
          <w:p w14:paraId="7B19D680" w14:textId="77777777" w:rsidR="007C2E5E" w:rsidRPr="00821FD4" w:rsidRDefault="007C2E5E" w:rsidP="00274C96">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Moderate</w:t>
            </w:r>
          </w:p>
        </w:tc>
      </w:tr>
      <w:tr w:rsidR="007C2E5E" w:rsidRPr="00821FD4" w14:paraId="7381B7E4" w14:textId="77777777" w:rsidTr="00274C96">
        <w:trPr>
          <w:trHeight w:val="375"/>
        </w:trPr>
        <w:tc>
          <w:tcPr>
            <w:tcW w:w="1732" w:type="dxa"/>
            <w:vMerge/>
            <w:shd w:val="clear" w:color="auto" w:fill="auto"/>
          </w:tcPr>
          <w:p w14:paraId="2229F92C" w14:textId="77777777" w:rsidR="007C2E5E" w:rsidRPr="00821FD4" w:rsidRDefault="007C2E5E"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3F48D644" w14:textId="77777777" w:rsidR="007C2E5E" w:rsidRPr="00821FD4" w:rsidRDefault="007C2E5E"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Difference: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r w:rsidRPr="00821FD4">
              <w:rPr>
                <w:rFonts w:asciiTheme="minorHAnsi" w:hAnsiTheme="minorHAnsi" w:cstheme="minorHAnsi"/>
                <w:sz w:val="20"/>
                <w:szCs w:val="20"/>
              </w:rPr>
              <w:t xml:space="preserve">per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p>
          <w:p w14:paraId="6850BAE7"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 xml:space="preserve">(95% CI: </w:t>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 </w:instrText>
            </w:r>
            <w:r w:rsidR="00A626BC" w:rsidRPr="00821FD4">
              <w:rPr>
                <w:rFonts w:asciiTheme="minorHAnsi" w:hAnsiTheme="minorHAnsi" w:cstheme="minorHAnsi"/>
                <w:sz w:val="16"/>
                <w:szCs w:val="20"/>
              </w:rPr>
              <w:fldChar w:fldCharType="end"/>
            </w:r>
            <w:r w:rsidRPr="00821FD4">
              <w:rPr>
                <w:rFonts w:asciiTheme="minorHAnsi" w:hAnsiTheme="minorHAnsi" w:cstheme="minorHAnsi"/>
                <w:sz w:val="16"/>
                <w:szCs w:val="20"/>
                <w:lang w:val="en-GB"/>
              </w:rPr>
              <w:t xml:space="preserve">to </w:t>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 </w:instrText>
            </w:r>
            <w:r w:rsidR="00A626BC" w:rsidRPr="00821FD4">
              <w:rPr>
                <w:rFonts w:asciiTheme="minorHAnsi" w:hAnsiTheme="minorHAnsi" w:cstheme="minorHAnsi"/>
                <w:sz w:val="16"/>
                <w:szCs w:val="20"/>
              </w:rPr>
              <w:fldChar w:fldCharType="end"/>
            </w:r>
            <w:r w:rsidR="00A626BC" w:rsidRPr="00821FD4">
              <w:rPr>
                <w:rFonts w:asciiTheme="minorHAnsi" w:hAnsiTheme="minorHAnsi" w:cstheme="minorHAnsi"/>
                <w:sz w:val="16"/>
                <w:szCs w:val="20"/>
              </w:rPr>
              <w:fldChar w:fldCharType="begin"/>
            </w:r>
            <w:r w:rsidRPr="00821FD4">
              <w:rPr>
                <w:rFonts w:asciiTheme="minorHAnsi" w:hAnsiTheme="minorHAnsi" w:cstheme="minorHAnsi"/>
                <w:sz w:val="16"/>
                <w:szCs w:val="20"/>
                <w:lang w:val="en-GB"/>
              </w:rPr>
              <w:instrText xml:space="preserve"> Macrobutton NoMacro [text] </w:instrText>
            </w:r>
            <w:r w:rsidR="00A626BC" w:rsidRPr="00821FD4">
              <w:rPr>
                <w:rFonts w:asciiTheme="minorHAnsi" w:hAnsiTheme="minorHAnsi" w:cstheme="minorHAnsi"/>
                <w:sz w:val="16"/>
                <w:szCs w:val="20"/>
              </w:rPr>
              <w:fldChar w:fldCharType="end"/>
            </w:r>
            <w:r w:rsidRPr="00821FD4">
              <w:rPr>
                <w:rFonts w:asciiTheme="minorHAnsi" w:hAnsiTheme="minorHAnsi" w:cstheme="minorHAnsi"/>
                <w:sz w:val="16"/>
                <w:szCs w:val="20"/>
                <w:lang w:val="en-GB"/>
              </w:rPr>
              <w:t>)</w:t>
            </w:r>
          </w:p>
        </w:tc>
        <w:tc>
          <w:tcPr>
            <w:tcW w:w="1246" w:type="dxa"/>
            <w:vMerge/>
            <w:shd w:val="clear" w:color="auto" w:fill="auto"/>
          </w:tcPr>
          <w:p w14:paraId="7C1F25B4"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51F658E9"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72BDB97C" w14:textId="77777777" w:rsidR="007C2E5E" w:rsidRPr="00821FD4" w:rsidRDefault="007C2E5E" w:rsidP="00274C96">
            <w:pPr>
              <w:spacing w:after="0" w:line="240" w:lineRule="auto"/>
              <w:jc w:val="center"/>
              <w:rPr>
                <w:rFonts w:asciiTheme="minorHAnsi" w:eastAsia="MS Mincho" w:hAnsiTheme="minorHAnsi" w:cstheme="minorHAnsi"/>
                <w:sz w:val="40"/>
                <w:lang w:val="en-GB"/>
              </w:rPr>
            </w:pPr>
          </w:p>
        </w:tc>
      </w:tr>
      <w:tr w:rsidR="007C2E5E" w:rsidRPr="00821FD4" w14:paraId="17F3CFCB" w14:textId="77777777" w:rsidTr="00274C96">
        <w:trPr>
          <w:trHeight w:val="375"/>
        </w:trPr>
        <w:tc>
          <w:tcPr>
            <w:tcW w:w="1732" w:type="dxa"/>
            <w:vMerge w:val="restart"/>
            <w:shd w:val="clear" w:color="auto" w:fill="auto"/>
          </w:tcPr>
          <w:p w14:paraId="52788AC1" w14:textId="77777777" w:rsidR="007C2E5E" w:rsidRPr="00821FD4" w:rsidRDefault="00A626BC" w:rsidP="007830F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2372" w:type="dxa"/>
            <w:shd w:val="clear" w:color="auto" w:fill="auto"/>
          </w:tcPr>
          <w:p w14:paraId="757001BA"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64FF20D3"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2096" w:type="dxa"/>
            <w:shd w:val="clear" w:color="auto" w:fill="auto"/>
          </w:tcPr>
          <w:p w14:paraId="2A9B19FE"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1B40E8DC"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1246" w:type="dxa"/>
            <w:vMerge w:val="restart"/>
            <w:shd w:val="clear" w:color="auto" w:fill="auto"/>
          </w:tcPr>
          <w:p w14:paraId="2432139E" w14:textId="77777777" w:rsidR="007C2E5E" w:rsidRPr="00821FD4" w:rsidRDefault="007C2E5E" w:rsidP="00274C96">
            <w:pPr>
              <w:pStyle w:val="Tabletext11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RR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rPr>
              <w:fldChar w:fldCharType="end"/>
            </w:r>
          </w:p>
          <w:p w14:paraId="30276A1E" w14:textId="77777777" w:rsidR="007C2E5E" w:rsidRPr="00821FD4" w:rsidRDefault="007C2E5E" w:rsidP="001D4FE1">
            <w:pPr>
              <w:pStyle w:val="Tabletext10ConfidenseIntervalpt"/>
              <w:rPr>
                <w:rFonts w:asciiTheme="minorHAnsi" w:hAnsiTheme="minorHAnsi" w:cstheme="minorHAnsi"/>
                <w:lang w:eastAsia="en-GB"/>
              </w:rPr>
            </w:pPr>
            <w:r w:rsidRPr="00821FD4">
              <w:rPr>
                <w:rFonts w:asciiTheme="minorHAnsi" w:hAnsiTheme="minorHAnsi" w:cstheme="minorHAnsi"/>
                <w:sz w:val="16"/>
              </w:rPr>
              <w:t>(</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 xml:space="preserve">to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w:t>
            </w:r>
          </w:p>
        </w:tc>
        <w:tc>
          <w:tcPr>
            <w:tcW w:w="962" w:type="dxa"/>
            <w:vMerge w:val="restart"/>
            <w:shd w:val="clear" w:color="auto" w:fill="auto"/>
          </w:tcPr>
          <w:p w14:paraId="731ED2F1" w14:textId="77777777" w:rsidR="007C2E5E"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257" w:type="dxa"/>
            <w:vMerge w:val="restart"/>
            <w:shd w:val="clear" w:color="auto" w:fill="auto"/>
          </w:tcPr>
          <w:p w14:paraId="008F63C9" w14:textId="77777777" w:rsidR="007C2E5E" w:rsidRPr="00821FD4" w:rsidRDefault="007C2E5E" w:rsidP="00274C96">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Low</w:t>
            </w:r>
          </w:p>
        </w:tc>
      </w:tr>
      <w:tr w:rsidR="007C2E5E" w:rsidRPr="00821FD4" w14:paraId="3705048F" w14:textId="77777777" w:rsidTr="00274C96">
        <w:trPr>
          <w:trHeight w:val="375"/>
        </w:trPr>
        <w:tc>
          <w:tcPr>
            <w:tcW w:w="1732" w:type="dxa"/>
            <w:vMerge/>
            <w:shd w:val="clear" w:color="auto" w:fill="auto"/>
          </w:tcPr>
          <w:p w14:paraId="7F7753F1" w14:textId="77777777" w:rsidR="007C2E5E" w:rsidRPr="00821FD4" w:rsidRDefault="007C2E5E"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1FDC4EE8" w14:textId="77777777" w:rsidR="007C2E5E" w:rsidRPr="00821FD4" w:rsidRDefault="007C2E5E"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Difference: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r w:rsidRPr="00821FD4">
              <w:rPr>
                <w:rFonts w:asciiTheme="minorHAnsi" w:hAnsiTheme="minorHAnsi" w:cstheme="minorHAnsi"/>
                <w:sz w:val="20"/>
                <w:szCs w:val="20"/>
              </w:rPr>
              <w:t xml:space="preserve">per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p>
          <w:p w14:paraId="61CBF05F"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rPr>
              <w:t xml:space="preserve"> (Margin of error: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 </w:instrText>
            </w:r>
            <w:r w:rsidR="00A626BC" w:rsidRPr="00821FD4">
              <w:rPr>
                <w:rFonts w:asciiTheme="minorHAnsi" w:hAnsiTheme="minorHAnsi" w:cstheme="minorHAnsi"/>
                <w:sz w:val="20"/>
                <w:szCs w:val="20"/>
              </w:rPr>
              <w:fldChar w:fldCharType="end"/>
            </w:r>
            <w:r w:rsidRPr="00821FD4">
              <w:rPr>
                <w:rFonts w:asciiTheme="minorHAnsi" w:hAnsiTheme="minorHAnsi" w:cstheme="minorHAnsi"/>
                <w:sz w:val="20"/>
                <w:szCs w:val="20"/>
                <w:lang w:val="en-GB"/>
              </w:rPr>
              <w:t xml:space="preserve">to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 </w:instrText>
            </w:r>
            <w:r w:rsidR="00A626BC" w:rsidRPr="00821FD4">
              <w:rPr>
                <w:rFonts w:asciiTheme="minorHAnsi" w:hAnsiTheme="minorHAnsi" w:cstheme="minorHAnsi"/>
                <w:sz w:val="20"/>
                <w:szCs w:val="20"/>
              </w:rPr>
              <w:fldChar w:fldCharType="end"/>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[text] </w:instrText>
            </w:r>
            <w:r w:rsidR="00A626BC" w:rsidRPr="00821FD4">
              <w:rPr>
                <w:rFonts w:asciiTheme="minorHAnsi" w:hAnsiTheme="minorHAnsi" w:cstheme="minorHAnsi"/>
                <w:sz w:val="20"/>
                <w:szCs w:val="20"/>
              </w:rPr>
              <w:fldChar w:fldCharType="end"/>
            </w:r>
            <w:r w:rsidRPr="00821FD4">
              <w:rPr>
                <w:rFonts w:asciiTheme="minorHAnsi" w:hAnsiTheme="minorHAnsi" w:cstheme="minorHAnsi"/>
                <w:sz w:val="20"/>
                <w:szCs w:val="20"/>
                <w:lang w:val="en-GB"/>
              </w:rPr>
              <w:t>)</w:t>
            </w:r>
          </w:p>
        </w:tc>
        <w:tc>
          <w:tcPr>
            <w:tcW w:w="1246" w:type="dxa"/>
            <w:vMerge/>
            <w:shd w:val="clear" w:color="auto" w:fill="auto"/>
          </w:tcPr>
          <w:p w14:paraId="67D16166"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66926DAE" w14:textId="77777777" w:rsidR="007C2E5E" w:rsidRPr="00821FD4" w:rsidRDefault="007C2E5E"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1A868E12" w14:textId="77777777" w:rsidR="007C2E5E" w:rsidRPr="00821FD4" w:rsidRDefault="007C2E5E" w:rsidP="00274C96">
            <w:pPr>
              <w:spacing w:after="0" w:line="240" w:lineRule="auto"/>
              <w:jc w:val="center"/>
              <w:rPr>
                <w:rFonts w:asciiTheme="minorHAnsi" w:eastAsia="MS Mincho" w:hAnsiTheme="minorHAnsi" w:cstheme="minorHAnsi"/>
                <w:sz w:val="40"/>
                <w:lang w:val="en-GB"/>
              </w:rPr>
            </w:pPr>
          </w:p>
        </w:tc>
      </w:tr>
      <w:tr w:rsidR="007C2E5E" w:rsidRPr="00821FD4" w14:paraId="50BE9F62" w14:textId="77777777" w:rsidTr="00274C96">
        <w:trPr>
          <w:trHeight w:val="375"/>
        </w:trPr>
        <w:tc>
          <w:tcPr>
            <w:tcW w:w="1732" w:type="dxa"/>
            <w:vMerge w:val="restart"/>
            <w:shd w:val="clear" w:color="auto" w:fill="auto"/>
          </w:tcPr>
          <w:p w14:paraId="568CA861" w14:textId="77777777" w:rsidR="007C2E5E" w:rsidRPr="00821FD4" w:rsidRDefault="00A626BC" w:rsidP="007830F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2372" w:type="dxa"/>
            <w:shd w:val="clear" w:color="auto" w:fill="auto"/>
          </w:tcPr>
          <w:p w14:paraId="6D24878C"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2D70FECC"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2096" w:type="dxa"/>
            <w:shd w:val="clear" w:color="auto" w:fill="auto"/>
          </w:tcPr>
          <w:p w14:paraId="62EB922D" w14:textId="77777777" w:rsidR="007C2E5E" w:rsidRPr="00821FD4" w:rsidRDefault="00A626BC"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fldChar w:fldCharType="begin"/>
            </w:r>
            <w:r w:rsidR="007C2E5E" w:rsidRPr="00821FD4">
              <w:rPr>
                <w:rFonts w:asciiTheme="minorHAnsi" w:hAnsiTheme="minorHAnsi" w:cstheme="minorHAnsi"/>
                <w:sz w:val="20"/>
                <w:szCs w:val="20"/>
              </w:rPr>
              <w:instrText xml:space="preserve"> Macrobutton NoMacro [?] </w:instrText>
            </w:r>
            <w:r w:rsidRPr="00821FD4">
              <w:rPr>
                <w:rFonts w:asciiTheme="minorHAnsi" w:hAnsiTheme="minorHAnsi" w:cstheme="minorHAnsi"/>
                <w:sz w:val="20"/>
                <w:szCs w:val="20"/>
              </w:rPr>
              <w:fldChar w:fldCharType="end"/>
            </w:r>
          </w:p>
          <w:p w14:paraId="0253BFCA" w14:textId="77777777" w:rsidR="007C2E5E" w:rsidRPr="00821FD4" w:rsidRDefault="007C2E5E" w:rsidP="007830F6">
            <w:pPr>
              <w:pStyle w:val="Tabletext10ConfidenseIntervalpt"/>
              <w:rPr>
                <w:rFonts w:asciiTheme="minorHAnsi" w:hAnsiTheme="minorHAnsi" w:cstheme="minorHAnsi"/>
                <w:b/>
              </w:rPr>
            </w:pPr>
            <w:r w:rsidRPr="00821FD4">
              <w:rPr>
                <w:rFonts w:asciiTheme="minorHAnsi" w:hAnsiTheme="minorHAnsi" w:cstheme="minorHAnsi"/>
                <w:sz w:val="16"/>
              </w:rPr>
              <w:t xml:space="preserve">per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p>
        </w:tc>
        <w:tc>
          <w:tcPr>
            <w:tcW w:w="1246" w:type="dxa"/>
            <w:vMerge w:val="restart"/>
            <w:shd w:val="clear" w:color="auto" w:fill="auto"/>
          </w:tcPr>
          <w:p w14:paraId="61F14A06" w14:textId="77777777" w:rsidR="007C2E5E" w:rsidRPr="00821FD4" w:rsidRDefault="007C2E5E" w:rsidP="00274C96">
            <w:pPr>
              <w:pStyle w:val="Tabletext11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RR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rPr>
              <w:fldChar w:fldCharType="end"/>
            </w:r>
          </w:p>
          <w:p w14:paraId="00B1B761" w14:textId="77777777" w:rsidR="007C2E5E" w:rsidRPr="00821FD4" w:rsidRDefault="007C2E5E" w:rsidP="001D4FE1">
            <w:pPr>
              <w:pStyle w:val="Tabletext10ConfidenseIntervalpt"/>
              <w:rPr>
                <w:rFonts w:asciiTheme="minorHAnsi" w:hAnsiTheme="minorHAnsi" w:cstheme="minorHAnsi"/>
                <w:lang w:eastAsia="en-GB"/>
              </w:rPr>
            </w:pPr>
            <w:r w:rsidRPr="00821FD4">
              <w:rPr>
                <w:rFonts w:asciiTheme="minorHAnsi" w:hAnsiTheme="minorHAnsi" w:cstheme="minorHAnsi"/>
                <w:sz w:val="16"/>
              </w:rPr>
              <w:t>(</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 xml:space="preserve">to </w:t>
            </w:r>
            <w:r w:rsidR="00A626BC" w:rsidRPr="00821FD4">
              <w:rPr>
                <w:rFonts w:asciiTheme="minorHAnsi" w:hAnsiTheme="minorHAnsi" w:cstheme="minorHAnsi"/>
                <w:sz w:val="16"/>
              </w:rPr>
              <w:fldChar w:fldCharType="begin"/>
            </w:r>
            <w:r w:rsidRPr="00821FD4">
              <w:rPr>
                <w:rFonts w:asciiTheme="minorHAnsi" w:hAnsiTheme="minorHAnsi" w:cstheme="minorHAnsi"/>
                <w:sz w:val="16"/>
              </w:rPr>
              <w:instrText xml:space="preserve"> Macrobutton NoMacro [?] </w:instrText>
            </w:r>
            <w:r w:rsidR="00A626BC" w:rsidRPr="00821FD4">
              <w:rPr>
                <w:rFonts w:asciiTheme="minorHAnsi" w:hAnsiTheme="minorHAnsi" w:cstheme="minorHAnsi"/>
                <w:sz w:val="16"/>
              </w:rPr>
              <w:fldChar w:fldCharType="end"/>
            </w:r>
            <w:r w:rsidRPr="00821FD4">
              <w:rPr>
                <w:rFonts w:asciiTheme="minorHAnsi" w:hAnsiTheme="minorHAnsi" w:cstheme="minorHAnsi"/>
                <w:sz w:val="16"/>
              </w:rPr>
              <w:t>)</w:t>
            </w:r>
          </w:p>
        </w:tc>
        <w:tc>
          <w:tcPr>
            <w:tcW w:w="962" w:type="dxa"/>
            <w:vMerge w:val="restart"/>
            <w:shd w:val="clear" w:color="auto" w:fill="auto"/>
          </w:tcPr>
          <w:p w14:paraId="3CD4BDA2" w14:textId="77777777" w:rsidR="007C2E5E"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7C2E5E"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257" w:type="dxa"/>
            <w:vMerge w:val="restart"/>
            <w:shd w:val="clear" w:color="auto" w:fill="auto"/>
          </w:tcPr>
          <w:p w14:paraId="487BCEF0" w14:textId="77777777" w:rsidR="007C2E5E" w:rsidRPr="00821FD4" w:rsidRDefault="007C2E5E" w:rsidP="00274C96">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lang w:val="en-GB"/>
              </w:rPr>
              <w:br/>
            </w:r>
            <w:r w:rsidRPr="00821FD4">
              <w:rPr>
                <w:rFonts w:asciiTheme="minorHAnsi" w:hAnsiTheme="minorHAnsi" w:cstheme="minorHAnsi"/>
                <w:lang w:val="en-GB"/>
              </w:rPr>
              <w:t>Very low</w:t>
            </w:r>
          </w:p>
        </w:tc>
      </w:tr>
      <w:tr w:rsidR="007830F6" w:rsidRPr="00821FD4" w14:paraId="096023D4" w14:textId="77777777" w:rsidTr="00274C96">
        <w:trPr>
          <w:trHeight w:val="375"/>
        </w:trPr>
        <w:tc>
          <w:tcPr>
            <w:tcW w:w="1732" w:type="dxa"/>
            <w:vMerge/>
            <w:shd w:val="clear" w:color="auto" w:fill="auto"/>
          </w:tcPr>
          <w:p w14:paraId="3BF55668" w14:textId="77777777" w:rsidR="007830F6" w:rsidRPr="00821FD4" w:rsidRDefault="007830F6"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4E00AB86" w14:textId="77777777" w:rsidR="007830F6" w:rsidRPr="00821FD4" w:rsidRDefault="007830F6"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 xml:space="preserve">Difference: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r w:rsidRPr="00821FD4">
              <w:rPr>
                <w:rFonts w:asciiTheme="minorHAnsi" w:hAnsiTheme="minorHAnsi" w:cstheme="minorHAnsi"/>
                <w:sz w:val="20"/>
                <w:szCs w:val="20"/>
              </w:rPr>
              <w:t xml:space="preserve">per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rPr>
              <w:instrText xml:space="preserve"> Macrobutton NoMacro [?] </w:instrText>
            </w:r>
            <w:r w:rsidR="00A626BC" w:rsidRPr="00821FD4">
              <w:rPr>
                <w:rFonts w:asciiTheme="minorHAnsi" w:hAnsiTheme="minorHAnsi" w:cstheme="minorHAnsi"/>
                <w:sz w:val="20"/>
                <w:szCs w:val="20"/>
                <w:lang w:val="nb-NO"/>
              </w:rPr>
              <w:fldChar w:fldCharType="end"/>
            </w:r>
            <w:r w:rsidR="00A626BC" w:rsidRPr="00821FD4">
              <w:rPr>
                <w:rFonts w:asciiTheme="minorHAnsi" w:hAnsiTheme="minorHAnsi" w:cstheme="minorHAnsi"/>
                <w:sz w:val="20"/>
                <w:szCs w:val="20"/>
                <w:lang w:val="nb-NO"/>
              </w:rPr>
              <w:fldChar w:fldCharType="begin"/>
            </w:r>
            <w:r w:rsidRPr="00821FD4">
              <w:rPr>
                <w:rFonts w:asciiTheme="minorHAnsi" w:hAnsiTheme="minorHAnsi" w:cstheme="minorHAnsi"/>
                <w:sz w:val="20"/>
                <w:szCs w:val="20"/>
              </w:rPr>
              <w:instrText xml:space="preserve"> Macrobutton NoMacro [text] </w:instrText>
            </w:r>
            <w:r w:rsidR="00A626BC" w:rsidRPr="00821FD4">
              <w:rPr>
                <w:rFonts w:asciiTheme="minorHAnsi" w:hAnsiTheme="minorHAnsi" w:cstheme="minorHAnsi"/>
                <w:sz w:val="20"/>
                <w:szCs w:val="20"/>
                <w:lang w:val="nb-NO"/>
              </w:rPr>
              <w:fldChar w:fldCharType="end"/>
            </w:r>
          </w:p>
          <w:p w14:paraId="0AC1020F" w14:textId="77777777" w:rsidR="007830F6" w:rsidRPr="00821FD4" w:rsidRDefault="007830F6"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rPr>
              <w:t xml:space="preserve"> (Margin of error: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 </w:instrText>
            </w:r>
            <w:r w:rsidR="00A626BC" w:rsidRPr="00821FD4">
              <w:rPr>
                <w:rFonts w:asciiTheme="minorHAnsi" w:hAnsiTheme="minorHAnsi" w:cstheme="minorHAnsi"/>
                <w:sz w:val="20"/>
                <w:szCs w:val="20"/>
              </w:rPr>
              <w:fldChar w:fldCharType="end"/>
            </w:r>
            <w:r w:rsidRPr="00821FD4">
              <w:rPr>
                <w:rFonts w:asciiTheme="minorHAnsi" w:hAnsiTheme="minorHAnsi" w:cstheme="minorHAnsi"/>
                <w:sz w:val="20"/>
                <w:szCs w:val="20"/>
                <w:lang w:val="en-GB"/>
              </w:rPr>
              <w:t xml:space="preserve">to </w:t>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 </w:instrText>
            </w:r>
            <w:r w:rsidR="00A626BC" w:rsidRPr="00821FD4">
              <w:rPr>
                <w:rFonts w:asciiTheme="minorHAnsi" w:hAnsiTheme="minorHAnsi" w:cstheme="minorHAnsi"/>
                <w:sz w:val="20"/>
                <w:szCs w:val="20"/>
              </w:rPr>
              <w:fldChar w:fldCharType="end"/>
            </w:r>
            <w:r w:rsidR="00A626BC" w:rsidRPr="00821FD4">
              <w:rPr>
                <w:rFonts w:asciiTheme="minorHAnsi" w:hAnsiTheme="minorHAnsi" w:cstheme="minorHAnsi"/>
                <w:sz w:val="20"/>
                <w:szCs w:val="20"/>
              </w:rPr>
              <w:fldChar w:fldCharType="begin"/>
            </w:r>
            <w:r w:rsidRPr="00821FD4">
              <w:rPr>
                <w:rFonts w:asciiTheme="minorHAnsi" w:hAnsiTheme="minorHAnsi" w:cstheme="minorHAnsi"/>
                <w:sz w:val="20"/>
                <w:szCs w:val="20"/>
                <w:lang w:val="en-GB"/>
              </w:rPr>
              <w:instrText xml:space="preserve"> Macrobutton NoMacro [text] </w:instrText>
            </w:r>
            <w:r w:rsidR="00A626BC" w:rsidRPr="00821FD4">
              <w:rPr>
                <w:rFonts w:asciiTheme="minorHAnsi" w:hAnsiTheme="minorHAnsi" w:cstheme="minorHAnsi"/>
                <w:sz w:val="20"/>
                <w:szCs w:val="20"/>
              </w:rPr>
              <w:fldChar w:fldCharType="end"/>
            </w:r>
            <w:r w:rsidRPr="00821FD4">
              <w:rPr>
                <w:rFonts w:asciiTheme="minorHAnsi" w:hAnsiTheme="minorHAnsi" w:cstheme="minorHAnsi"/>
                <w:sz w:val="20"/>
                <w:szCs w:val="20"/>
                <w:lang w:val="en-GB"/>
              </w:rPr>
              <w:t>)</w:t>
            </w:r>
          </w:p>
        </w:tc>
        <w:tc>
          <w:tcPr>
            <w:tcW w:w="1246" w:type="dxa"/>
            <w:vMerge/>
            <w:shd w:val="clear" w:color="auto" w:fill="auto"/>
          </w:tcPr>
          <w:p w14:paraId="2978ACC7" w14:textId="77777777" w:rsidR="007830F6" w:rsidRPr="00821FD4" w:rsidRDefault="007830F6"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15891208" w14:textId="77777777" w:rsidR="007830F6" w:rsidRPr="00821FD4" w:rsidRDefault="007830F6"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4685782D" w14:textId="77777777" w:rsidR="007830F6" w:rsidRPr="00821FD4" w:rsidRDefault="007830F6" w:rsidP="00274C96">
            <w:pPr>
              <w:spacing w:after="0" w:line="240" w:lineRule="auto"/>
              <w:jc w:val="center"/>
              <w:rPr>
                <w:rFonts w:asciiTheme="minorHAnsi" w:eastAsia="MS Mincho" w:hAnsiTheme="minorHAnsi" w:cstheme="minorHAnsi"/>
                <w:sz w:val="40"/>
                <w:lang w:val="en-GB"/>
              </w:rPr>
            </w:pPr>
          </w:p>
        </w:tc>
      </w:tr>
      <w:tr w:rsidR="001D4FE1" w:rsidRPr="00821FD4" w14:paraId="31EEFA74" w14:textId="77777777" w:rsidTr="00274C96">
        <w:tc>
          <w:tcPr>
            <w:tcW w:w="1732" w:type="dxa"/>
            <w:shd w:val="clear" w:color="auto" w:fill="auto"/>
          </w:tcPr>
          <w:p w14:paraId="484B2873" w14:textId="77777777" w:rsidR="001D4FE1" w:rsidRPr="00821FD4" w:rsidRDefault="00A626BC" w:rsidP="007830F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1D4FE1"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4498" w:type="dxa"/>
            <w:gridSpan w:val="2"/>
            <w:shd w:val="clear" w:color="auto" w:fill="auto"/>
          </w:tcPr>
          <w:p w14:paraId="065B929B" w14:textId="77777777" w:rsidR="001D4FE1" w:rsidRPr="00821FD4" w:rsidRDefault="00A626BC" w:rsidP="00274C96">
            <w:pPr>
              <w:spacing w:after="0" w:line="240" w:lineRule="auto"/>
              <w:jc w:val="center"/>
              <w:rPr>
                <w:rFonts w:asciiTheme="minorHAnsi" w:eastAsia="Times New Roman" w:hAnsiTheme="minorHAnsi" w:cstheme="minorHAnsi"/>
                <w:noProof/>
                <w:sz w:val="20"/>
                <w:szCs w:val="20"/>
                <w:lang w:val="en-GB" w:eastAsia="nb-NO"/>
              </w:rPr>
            </w:pPr>
            <w:r w:rsidRPr="00821FD4">
              <w:rPr>
                <w:rFonts w:asciiTheme="minorHAnsi" w:eastAsia="Times New Roman" w:hAnsiTheme="minorHAnsi" w:cstheme="minorHAnsi"/>
                <w:noProof/>
                <w:sz w:val="20"/>
                <w:szCs w:val="20"/>
                <w:lang w:eastAsia="nb-NO"/>
              </w:rPr>
              <w:fldChar w:fldCharType="begin"/>
            </w:r>
            <w:r w:rsidR="001D4FE1" w:rsidRPr="00821FD4">
              <w:rPr>
                <w:rFonts w:asciiTheme="minorHAnsi" w:eastAsia="Times New Roman" w:hAnsiTheme="minorHAnsi" w:cstheme="minorHAnsi"/>
                <w:noProof/>
                <w:sz w:val="20"/>
                <w:szCs w:val="20"/>
                <w:lang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tc>
        <w:tc>
          <w:tcPr>
            <w:tcW w:w="1246" w:type="dxa"/>
            <w:shd w:val="clear" w:color="auto" w:fill="auto"/>
          </w:tcPr>
          <w:p w14:paraId="0213FB16" w14:textId="77777777" w:rsidR="001D4FE1" w:rsidRPr="00821FD4" w:rsidRDefault="001D4FE1"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w:t>
            </w:r>
          </w:p>
        </w:tc>
        <w:tc>
          <w:tcPr>
            <w:tcW w:w="962" w:type="dxa"/>
            <w:shd w:val="clear" w:color="auto" w:fill="auto"/>
          </w:tcPr>
          <w:p w14:paraId="53942600" w14:textId="77777777" w:rsidR="001D4FE1" w:rsidRPr="00821FD4" w:rsidRDefault="001D4FE1"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w:t>
            </w:r>
          </w:p>
        </w:tc>
        <w:tc>
          <w:tcPr>
            <w:tcW w:w="1257" w:type="dxa"/>
            <w:shd w:val="clear" w:color="auto" w:fill="auto"/>
          </w:tcPr>
          <w:p w14:paraId="7582B1E1" w14:textId="77777777" w:rsidR="001D4FE1" w:rsidRPr="00821FD4" w:rsidRDefault="001D4FE1"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w:t>
            </w:r>
          </w:p>
        </w:tc>
      </w:tr>
      <w:tr w:rsidR="007830F6" w:rsidRPr="00821FD4" w14:paraId="0B06E998" w14:textId="77777777" w:rsidTr="00274C96">
        <w:tc>
          <w:tcPr>
            <w:tcW w:w="9815" w:type="dxa"/>
            <w:gridSpan w:val="6"/>
            <w:shd w:val="clear" w:color="auto" w:fill="auto"/>
          </w:tcPr>
          <w:p w14:paraId="380AF567" w14:textId="77777777" w:rsidR="007830F6" w:rsidRPr="00821FD4" w:rsidRDefault="007830F6" w:rsidP="00274C96">
            <w:pPr>
              <w:spacing w:after="12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95% CI: 95% Confidence interval;  RR:  Risk ratio     </w:t>
            </w:r>
          </w:p>
          <w:p w14:paraId="17755247" w14:textId="77777777" w:rsidR="007830F6" w:rsidRPr="00821FD4" w:rsidRDefault="007830F6" w:rsidP="00274C96">
            <w:pPr>
              <w:spacing w:after="12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 The risk WITHOUT the intervention is based on </w:t>
            </w:r>
            <w:r w:rsidR="00A626BC" w:rsidRPr="00821FD4">
              <w:rPr>
                <w:rFonts w:asciiTheme="minorHAnsi" w:hAnsiTheme="minorHAnsi" w:cstheme="minorHAnsi"/>
                <w:sz w:val="20"/>
                <w:szCs w:val="20"/>
                <w:highlight w:val="yellow"/>
                <w:lang w:eastAsia="nb-NO"/>
              </w:rPr>
              <w:fldChar w:fldCharType="begin"/>
            </w:r>
            <w:r w:rsidRPr="00821FD4">
              <w:rPr>
                <w:rFonts w:asciiTheme="minorHAnsi" w:hAnsiTheme="minorHAnsi" w:cstheme="minorHAnsi"/>
                <w:sz w:val="20"/>
                <w:szCs w:val="20"/>
                <w:highlight w:val="yellow"/>
                <w:lang w:val="en-GB" w:eastAsia="nb-NO"/>
              </w:rPr>
              <w:instrText xml:space="preserve"> Macrobutton NoMacro [Text] </w:instrText>
            </w:r>
            <w:r w:rsidR="00A626BC" w:rsidRPr="00821FD4">
              <w:rPr>
                <w:rFonts w:asciiTheme="minorHAnsi" w:hAnsiTheme="minorHAnsi" w:cstheme="minorHAnsi"/>
                <w:sz w:val="20"/>
                <w:szCs w:val="20"/>
                <w:highlight w:val="yellow"/>
                <w:lang w:val="en-GB" w:eastAsia="nb-NO"/>
              </w:rPr>
              <w:fldChar w:fldCharType="end"/>
            </w:r>
            <w:r w:rsidRPr="00821FD4">
              <w:rPr>
                <w:rFonts w:asciiTheme="minorHAnsi" w:hAnsiTheme="minorHAnsi" w:cstheme="minorHAnsi"/>
                <w:sz w:val="20"/>
                <w:szCs w:val="20"/>
                <w:lang w:val="en-GB" w:eastAsia="nb-NO"/>
              </w:rPr>
              <w:t>. The corresponding risk WITH the intervention (and the 95% confidence interval for the difference) is based on the overall relative effect (and its 95% confidence interval).</w:t>
            </w:r>
          </w:p>
          <w:p w14:paraId="0AE229D0" w14:textId="77777777" w:rsidR="00B34DBF" w:rsidRPr="00821FD4" w:rsidRDefault="007830F6"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vertAlign w:val="superscript"/>
                <w:lang w:val="en-GB" w:eastAsia="nb-NO"/>
              </w:rPr>
              <w:t xml:space="preserve">† </w:t>
            </w:r>
            <w:r w:rsidR="00B34DBF" w:rsidRPr="00821FD4">
              <w:rPr>
                <w:rFonts w:asciiTheme="minorHAnsi" w:hAnsiTheme="minorHAnsi" w:cstheme="minorHAnsi"/>
                <w:sz w:val="20"/>
                <w:szCs w:val="20"/>
                <w:lang w:val="en-GB" w:eastAsia="nb-NO"/>
              </w:rPr>
              <w:t>GRADE Working Group grades of evidence</w:t>
            </w:r>
          </w:p>
          <w:p w14:paraId="216AD6FF"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1AC6C496"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56708110"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35142319"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60933937" w14:textId="77777777" w:rsidR="007830F6" w:rsidRPr="00821FD4" w:rsidRDefault="00B34DBF" w:rsidP="00B34DBF">
            <w:pPr>
              <w:tabs>
                <w:tab w:val="left" w:pos="912"/>
              </w:tabs>
              <w:spacing w:after="0" w:line="240" w:lineRule="auto"/>
              <w:rPr>
                <w:rFonts w:asciiTheme="minorHAnsi" w:hAnsiTheme="minorHAnsi" w:cstheme="minorHAnsi"/>
                <w:sz w:val="20"/>
                <w:szCs w:val="20"/>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233C344D" w14:textId="77777777" w:rsidR="001E1B74" w:rsidRPr="00821FD4" w:rsidRDefault="001E1B74"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
          <w:bCs/>
          <w:sz w:val="20"/>
          <w:szCs w:val="16"/>
          <w:lang w:val="en-US" w:eastAsia="nb-NO"/>
        </w:rPr>
        <w:t>Footnotes</w:t>
      </w:r>
    </w:p>
    <w:p w14:paraId="57AF3DC5" w14:textId="77777777" w:rsidR="001E1B74" w:rsidRPr="00821FD4" w:rsidRDefault="001E1B74"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Cs/>
          <w:sz w:val="20"/>
          <w:szCs w:val="16"/>
          <w:lang w:val="en-US" w:eastAsia="nb-NO"/>
        </w:rPr>
        <w:t xml:space="preserve">1. </w:t>
      </w:r>
    </w:p>
    <w:p w14:paraId="78E19990" w14:textId="77777777" w:rsidR="001D4FE1" w:rsidRPr="007830F6" w:rsidRDefault="001D4FE1" w:rsidP="001D4FE1">
      <w:pPr>
        <w:rPr>
          <w:rFonts w:ascii="Verdana" w:hAnsi="Verdana"/>
          <w:sz w:val="16"/>
          <w:szCs w:val="16"/>
          <w:lang w:val="en-GB" w:eastAsia="nb-NO"/>
        </w:rPr>
      </w:pPr>
      <w:r w:rsidRPr="00821FD4">
        <w:rPr>
          <w:rFonts w:asciiTheme="minorHAnsi" w:hAnsiTheme="minorHAnsi" w:cstheme="minorHAnsi"/>
          <w:sz w:val="16"/>
          <w:szCs w:val="16"/>
          <w:lang w:val="en-GB" w:eastAsia="nb-NO"/>
        </w:rPr>
        <w:br w:type="page"/>
      </w:r>
      <w:r w:rsidRPr="001D4FE1">
        <w:rPr>
          <w:i/>
          <w:sz w:val="20"/>
          <w:szCs w:val="20"/>
          <w:lang w:val="en-GB"/>
        </w:rPr>
        <w:lastRenderedPageBreak/>
        <w:t>(Use this format if the results are reported in such a way that they can be summarised quantitatively in a consistent way for each outcome.)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8"/>
        <w:gridCol w:w="1650"/>
        <w:gridCol w:w="1551"/>
        <w:gridCol w:w="2146"/>
        <w:gridCol w:w="2639"/>
      </w:tblGrid>
      <w:tr w:rsidR="007C2E5E" w:rsidRPr="00821FD4" w14:paraId="33322791" w14:textId="77777777" w:rsidTr="00274C96">
        <w:tc>
          <w:tcPr>
            <w:tcW w:w="0" w:type="auto"/>
            <w:gridSpan w:val="5"/>
            <w:shd w:val="clear" w:color="auto" w:fill="auto"/>
          </w:tcPr>
          <w:p w14:paraId="01CD11D7" w14:textId="77777777" w:rsidR="007C2E5E" w:rsidRPr="00821FD4" w:rsidRDefault="00A626BC" w:rsidP="00274C96">
            <w:pPr>
              <w:pStyle w:val="NormalWeb"/>
              <w:spacing w:before="360" w:after="240" w:line="271" w:lineRule="auto"/>
              <w:ind w:left="181" w:right="249"/>
              <w:rPr>
                <w:rFonts w:asciiTheme="minorHAnsi" w:hAnsiTheme="minorHAnsi" w:cstheme="minorHAnsi"/>
                <w:b/>
                <w:lang w:val="en-GB"/>
              </w:rPr>
            </w:pPr>
            <w:r w:rsidRPr="00821FD4">
              <w:rPr>
                <w:rFonts w:asciiTheme="minorHAnsi" w:hAnsiTheme="minorHAnsi" w:cstheme="minorHAnsi"/>
                <w:b/>
                <w:sz w:val="24"/>
                <w:lang w:val="en-GB"/>
              </w:rPr>
              <w:fldChar w:fldCharType="begin"/>
            </w:r>
            <w:r w:rsidR="007C2E5E" w:rsidRPr="00821FD4">
              <w:rPr>
                <w:rFonts w:asciiTheme="minorHAnsi" w:hAnsiTheme="minorHAnsi" w:cstheme="minorHAnsi"/>
                <w:b/>
                <w:sz w:val="24"/>
                <w:lang w:val="en-GB"/>
              </w:rPr>
              <w:instrText xml:space="preserve"> Macrobutton NoMacro [Text] </w:instrText>
            </w:r>
            <w:r w:rsidRPr="00821FD4">
              <w:rPr>
                <w:rFonts w:asciiTheme="minorHAnsi" w:hAnsiTheme="minorHAnsi" w:cstheme="minorHAnsi"/>
                <w:b/>
                <w:sz w:val="24"/>
                <w:lang w:val="en-GB"/>
              </w:rPr>
              <w:fldChar w:fldCharType="end"/>
            </w:r>
            <w:r w:rsidR="007C2E5E" w:rsidRPr="00821FD4">
              <w:rPr>
                <w:rStyle w:val="FootnoteReference"/>
                <w:rFonts w:asciiTheme="minorHAnsi" w:hAnsiTheme="minorHAnsi" w:cstheme="minorHAnsi"/>
                <w:b/>
                <w:sz w:val="24"/>
                <w:lang w:val="en-GB"/>
              </w:rPr>
              <w:footnoteReference w:id="13"/>
            </w:r>
          </w:p>
        </w:tc>
      </w:tr>
      <w:tr w:rsidR="007C2E5E" w:rsidRPr="00821FD4" w14:paraId="1B7B765B" w14:textId="77777777" w:rsidTr="00274C96">
        <w:tc>
          <w:tcPr>
            <w:tcW w:w="0" w:type="auto"/>
            <w:gridSpan w:val="5"/>
            <w:shd w:val="clear" w:color="auto" w:fill="auto"/>
          </w:tcPr>
          <w:p w14:paraId="2624C3F1" w14:textId="77777777" w:rsidR="007C2E5E" w:rsidRPr="00821FD4" w:rsidRDefault="007C2E5E" w:rsidP="00274C96">
            <w:pPr>
              <w:pStyle w:val="NormalWeb"/>
              <w:spacing w:before="0" w:beforeAutospacing="0" w:after="0" w:afterAutospacing="0" w:line="264" w:lineRule="auto"/>
              <w:ind w:left="181" w:right="249"/>
              <w:rPr>
                <w:rFonts w:asciiTheme="minorHAnsi" w:hAnsiTheme="minorHAnsi" w:cstheme="minorHAnsi"/>
                <w:vertAlign w:val="superscript"/>
                <w:lang w:val="en-GB"/>
              </w:rPr>
            </w:pPr>
            <w:r w:rsidRPr="00821FD4">
              <w:rPr>
                <w:rFonts w:asciiTheme="minorHAnsi" w:hAnsiTheme="minorHAnsi" w:cstheme="minorHAnsi"/>
                <w:b/>
                <w:noProof/>
                <w:lang w:val="en-GB"/>
              </w:rPr>
              <w:t>People:</w:t>
            </w:r>
            <w:r w:rsidRPr="00821FD4">
              <w:rPr>
                <w:rStyle w:val="FootnoteReference"/>
                <w:rFonts w:asciiTheme="minorHAnsi" w:hAnsiTheme="minorHAnsi" w:cstheme="minorHAnsi"/>
                <w:b/>
                <w:noProof/>
                <w:lang w:val="en-GB"/>
              </w:rPr>
              <w:footnoteReference w:id="14"/>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6B7DABFF" w14:textId="77777777" w:rsidR="007C2E5E" w:rsidRPr="00821FD4" w:rsidRDefault="007C2E5E" w:rsidP="00274C96">
            <w:pPr>
              <w:pStyle w:val="NormalWeb"/>
              <w:spacing w:before="0" w:beforeAutospacing="0" w:after="0" w:afterAutospacing="0" w:line="264" w:lineRule="auto"/>
              <w:ind w:left="181" w:right="249"/>
              <w:rPr>
                <w:rFonts w:asciiTheme="minorHAnsi" w:hAnsiTheme="minorHAnsi" w:cstheme="minorHAnsi"/>
                <w:lang w:val="en-GB"/>
              </w:rPr>
            </w:pPr>
            <w:r w:rsidRPr="00821FD4">
              <w:rPr>
                <w:rFonts w:asciiTheme="minorHAnsi" w:hAnsiTheme="minorHAnsi" w:cstheme="minorHAnsi"/>
                <w:b/>
                <w:noProof/>
                <w:lang w:val="en-GB"/>
              </w:rPr>
              <w:t>Settings:</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4F3C3F5C" w14:textId="77777777" w:rsidR="007C2E5E" w:rsidRPr="00821FD4" w:rsidRDefault="007C2E5E" w:rsidP="00274C96">
            <w:pPr>
              <w:pStyle w:val="NormalWeb"/>
              <w:spacing w:before="0" w:beforeAutospacing="0" w:after="0" w:afterAutospacing="0" w:line="264" w:lineRule="auto"/>
              <w:ind w:left="181" w:right="249"/>
              <w:rPr>
                <w:rFonts w:asciiTheme="minorHAnsi" w:hAnsiTheme="minorHAnsi" w:cstheme="minorHAnsi"/>
                <w:lang w:val="en-GB"/>
              </w:rPr>
            </w:pPr>
            <w:r w:rsidRPr="00821FD4">
              <w:rPr>
                <w:rFonts w:asciiTheme="minorHAnsi" w:hAnsiTheme="minorHAnsi" w:cstheme="minorHAnsi"/>
                <w:b/>
                <w:noProof/>
                <w:lang w:val="en-GB"/>
              </w:rPr>
              <w:t>Intervention: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555791A6" w14:textId="77777777" w:rsidR="007C2E5E" w:rsidRPr="00821FD4" w:rsidRDefault="007C2E5E" w:rsidP="00274C96">
            <w:pPr>
              <w:pStyle w:val="NormalWeb"/>
              <w:spacing w:before="0" w:beforeAutospacing="0" w:after="0" w:afterAutospacing="0" w:line="264" w:lineRule="auto"/>
              <w:ind w:left="181" w:right="249"/>
              <w:rPr>
                <w:rFonts w:asciiTheme="minorHAnsi" w:hAnsiTheme="minorHAnsi" w:cstheme="minorHAnsi"/>
                <w:vertAlign w:val="superscript"/>
                <w:lang w:val="en-GB"/>
              </w:rPr>
            </w:pPr>
            <w:r w:rsidRPr="00821FD4">
              <w:rPr>
                <w:rFonts w:asciiTheme="minorHAnsi" w:hAnsiTheme="minorHAnsi" w:cstheme="minorHAnsi"/>
                <w:b/>
                <w:noProof/>
                <w:lang w:val="en-GB"/>
              </w:rPr>
              <w:t>Comparison: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tc>
      </w:tr>
      <w:tr w:rsidR="00A17BE0" w:rsidRPr="00821FD4" w14:paraId="7E3513A6" w14:textId="77777777" w:rsidTr="00274C96">
        <w:tc>
          <w:tcPr>
            <w:tcW w:w="2177" w:type="dxa"/>
            <w:shd w:val="clear" w:color="auto" w:fill="auto"/>
          </w:tcPr>
          <w:p w14:paraId="6A784DDC" w14:textId="77777777" w:rsidR="001D4FE1" w:rsidRPr="00821FD4" w:rsidRDefault="001D4FE1"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1642" w:type="dxa"/>
            <w:shd w:val="clear" w:color="auto" w:fill="auto"/>
          </w:tcPr>
          <w:p w14:paraId="244FD1BB" w14:textId="77777777" w:rsidR="001D4FE1" w:rsidRPr="00821FD4" w:rsidRDefault="00A626BC" w:rsidP="001D4FE1">
            <w:pPr>
              <w:tabs>
                <w:tab w:val="left" w:pos="510"/>
              </w:tabs>
              <w:spacing w:after="0" w:line="240" w:lineRule="auto"/>
              <w:jc w:val="center"/>
              <w:rPr>
                <w:rFonts w:asciiTheme="minorHAnsi" w:eastAsia="Times New Roman" w:hAnsiTheme="minorHAnsi" w:cstheme="minorHAnsi"/>
                <w:b/>
                <w:bCs/>
                <w:noProof/>
                <w:sz w:val="20"/>
                <w:szCs w:val="20"/>
                <w:lang w:val="en-GB" w:eastAsia="nb-NO"/>
              </w:rPr>
            </w:pPr>
            <w:r w:rsidRPr="00821FD4">
              <w:rPr>
                <w:rFonts w:asciiTheme="minorHAnsi" w:eastAsia="Times New Roman" w:hAnsiTheme="minorHAnsi" w:cstheme="minorHAnsi"/>
                <w:b/>
                <w:noProof/>
                <w:sz w:val="20"/>
                <w:szCs w:val="20"/>
                <w:lang w:val="en-GB" w:eastAsia="nb-NO"/>
              </w:rPr>
              <w:fldChar w:fldCharType="begin"/>
            </w:r>
            <w:r w:rsidR="001D4FE1" w:rsidRPr="00821FD4">
              <w:rPr>
                <w:rFonts w:asciiTheme="minorHAnsi" w:eastAsia="Times New Roman" w:hAnsiTheme="minorHAnsi" w:cstheme="minorHAnsi"/>
                <w:b/>
                <w:noProof/>
                <w:sz w:val="20"/>
                <w:szCs w:val="20"/>
                <w:lang w:val="en-GB" w:eastAsia="nb-NO"/>
              </w:rPr>
              <w:instrText xml:space="preserve"> Macrobutton NoMacro [Text] </w:instrText>
            </w:r>
            <w:r w:rsidRPr="00821FD4">
              <w:rPr>
                <w:rFonts w:asciiTheme="minorHAnsi" w:eastAsia="Times New Roman" w:hAnsiTheme="minorHAnsi" w:cstheme="minorHAnsi"/>
                <w:b/>
                <w:noProof/>
                <w:sz w:val="20"/>
                <w:szCs w:val="20"/>
                <w:lang w:val="en-GB" w:eastAsia="nb-NO"/>
              </w:rPr>
              <w:fldChar w:fldCharType="end"/>
            </w:r>
            <w:r w:rsidR="001D4FE1" w:rsidRPr="00821FD4">
              <w:rPr>
                <w:rFonts w:asciiTheme="minorHAnsi" w:eastAsia="Times New Roman" w:hAnsiTheme="minorHAnsi" w:cstheme="minorHAnsi"/>
                <w:b/>
                <w:bCs/>
                <w:noProof/>
                <w:sz w:val="20"/>
                <w:szCs w:val="20"/>
                <w:vertAlign w:val="superscript"/>
                <w:lang w:val="en-GB" w:eastAsia="nb-NO"/>
              </w:rPr>
              <w:t>*</w:t>
            </w:r>
          </w:p>
          <w:p w14:paraId="252DC07D" w14:textId="77777777" w:rsidR="001D4FE1" w:rsidRPr="00821FD4" w:rsidRDefault="00A626BC"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sz w:val="16"/>
                <w:lang w:val="en-GB"/>
              </w:rPr>
              <w:fldChar w:fldCharType="begin"/>
            </w:r>
            <w:r w:rsidR="001D4FE1"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69" w:type="dxa"/>
            <w:shd w:val="clear" w:color="auto" w:fill="auto"/>
          </w:tcPr>
          <w:p w14:paraId="673E2ECF" w14:textId="77777777" w:rsidR="001D4FE1" w:rsidRPr="00821FD4" w:rsidRDefault="001D4FE1"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2018" w:type="dxa"/>
            <w:shd w:val="clear" w:color="auto" w:fill="auto"/>
          </w:tcPr>
          <w:p w14:paraId="5796AC44" w14:textId="77777777" w:rsidR="007C2E5E"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1D4FE1" w:rsidRPr="00821FD4">
              <w:rPr>
                <w:rFonts w:asciiTheme="minorHAnsi" w:hAnsiTheme="minorHAnsi" w:cstheme="minorHAnsi"/>
                <w:b/>
                <w:bCs/>
                <w:sz w:val="20"/>
                <w:szCs w:val="20"/>
                <w:lang w:val="en-GB" w:eastAsia="nb-NO"/>
              </w:rPr>
              <w:t xml:space="preserve"> </w:t>
            </w:r>
          </w:p>
          <w:p w14:paraId="4A5B8A37" w14:textId="77777777" w:rsidR="001D4FE1" w:rsidRPr="00821FD4" w:rsidRDefault="001D4FE1"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of the evidence</w:t>
            </w:r>
            <w:r w:rsidRPr="00821FD4">
              <w:rPr>
                <w:rFonts w:asciiTheme="minorHAnsi" w:hAnsiTheme="minorHAnsi" w:cstheme="minorHAnsi"/>
                <w:b/>
                <w:bCs/>
                <w:sz w:val="20"/>
                <w:szCs w:val="20"/>
                <w:lang w:val="en-GB" w:eastAsia="nb-NO"/>
              </w:rPr>
              <w:br/>
              <w:t>(GRADE)</w:t>
            </w:r>
            <w:r w:rsidRPr="00821FD4">
              <w:rPr>
                <w:rFonts w:asciiTheme="minorHAnsi" w:hAnsiTheme="minorHAnsi" w:cstheme="minorHAnsi"/>
                <w:b/>
                <w:bCs/>
                <w:sz w:val="20"/>
                <w:szCs w:val="20"/>
                <w:vertAlign w:val="superscript"/>
                <w:lang w:val="en-GB" w:eastAsia="nb-NO"/>
              </w:rPr>
              <w:t xml:space="preserve"> †</w:t>
            </w:r>
          </w:p>
        </w:tc>
        <w:tc>
          <w:tcPr>
            <w:tcW w:w="2662" w:type="dxa"/>
            <w:shd w:val="clear" w:color="auto" w:fill="auto"/>
          </w:tcPr>
          <w:p w14:paraId="34D22DD5" w14:textId="77777777" w:rsidR="001D4FE1" w:rsidRPr="00821FD4" w:rsidRDefault="001D4FE1"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Comments</w:t>
            </w:r>
          </w:p>
        </w:tc>
      </w:tr>
      <w:tr w:rsidR="00163B13" w:rsidRPr="00821FD4" w14:paraId="1D68B47E" w14:textId="77777777" w:rsidTr="00274C96">
        <w:tc>
          <w:tcPr>
            <w:tcW w:w="2177" w:type="dxa"/>
            <w:shd w:val="clear" w:color="auto" w:fill="auto"/>
          </w:tcPr>
          <w:p w14:paraId="553FCE40" w14:textId="77777777" w:rsidR="00163B13" w:rsidRPr="00821FD4" w:rsidRDefault="00A626BC" w:rsidP="00274C9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1642" w:type="dxa"/>
            <w:shd w:val="clear" w:color="auto" w:fill="auto"/>
          </w:tcPr>
          <w:p w14:paraId="0BD84C56" w14:textId="77777777" w:rsidR="00163B13" w:rsidRPr="00821FD4" w:rsidRDefault="00A626BC" w:rsidP="00163B13">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03F545FA"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69" w:type="dxa"/>
            <w:shd w:val="clear" w:color="auto" w:fill="auto"/>
          </w:tcPr>
          <w:p w14:paraId="738A4D47" w14:textId="77777777" w:rsidR="00163B13"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2018" w:type="dxa"/>
            <w:shd w:val="clear" w:color="auto" w:fill="auto"/>
          </w:tcPr>
          <w:p w14:paraId="1BC3853F" w14:textId="77777777" w:rsidR="00163B13" w:rsidRPr="00821FD4" w:rsidRDefault="00163B13" w:rsidP="00274C96">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High</w:t>
            </w:r>
          </w:p>
        </w:tc>
        <w:tc>
          <w:tcPr>
            <w:tcW w:w="2662" w:type="dxa"/>
            <w:shd w:val="clear" w:color="auto" w:fill="auto"/>
          </w:tcPr>
          <w:p w14:paraId="36DB7D75" w14:textId="77777777" w:rsidR="00163B13" w:rsidRPr="00821FD4" w:rsidRDefault="00A626BC" w:rsidP="00274C96">
            <w:pPr>
              <w:tabs>
                <w:tab w:val="left" w:pos="510"/>
              </w:tabs>
              <w:spacing w:after="0" w:line="240" w:lineRule="auto"/>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tc>
      </w:tr>
      <w:tr w:rsidR="00163B13" w:rsidRPr="00821FD4" w14:paraId="709BFE13" w14:textId="77777777" w:rsidTr="00274C96">
        <w:tc>
          <w:tcPr>
            <w:tcW w:w="2177" w:type="dxa"/>
            <w:shd w:val="clear" w:color="auto" w:fill="auto"/>
          </w:tcPr>
          <w:p w14:paraId="54E10816" w14:textId="77777777" w:rsidR="00163B13" w:rsidRPr="00821FD4" w:rsidRDefault="00A626BC"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rPr>
              <w:fldChar w:fldCharType="begin"/>
            </w:r>
            <w:r w:rsidR="00163B13" w:rsidRPr="00821FD4">
              <w:rPr>
                <w:rFonts w:asciiTheme="minorHAnsi" w:hAnsiTheme="minorHAnsi" w:cstheme="minorHAnsi"/>
                <w:b/>
                <w:sz w:val="20"/>
              </w:rPr>
              <w:instrText xml:space="preserve"> Macrobutton NoMacro [Text] </w:instrText>
            </w:r>
            <w:r w:rsidRPr="00821FD4">
              <w:rPr>
                <w:rFonts w:asciiTheme="minorHAnsi" w:hAnsiTheme="minorHAnsi" w:cstheme="minorHAnsi"/>
                <w:b/>
                <w:sz w:val="20"/>
              </w:rPr>
              <w:fldChar w:fldCharType="end"/>
            </w:r>
          </w:p>
        </w:tc>
        <w:tc>
          <w:tcPr>
            <w:tcW w:w="1642" w:type="dxa"/>
            <w:shd w:val="clear" w:color="auto" w:fill="auto"/>
          </w:tcPr>
          <w:p w14:paraId="58000450" w14:textId="77777777" w:rsidR="00163B13" w:rsidRPr="00821FD4" w:rsidRDefault="00A626BC" w:rsidP="00163B13">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13B2667A"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69" w:type="dxa"/>
            <w:shd w:val="clear" w:color="auto" w:fill="auto"/>
          </w:tcPr>
          <w:p w14:paraId="3E122200"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2018" w:type="dxa"/>
            <w:shd w:val="clear" w:color="auto" w:fill="auto"/>
          </w:tcPr>
          <w:p w14:paraId="58AF1F02" w14:textId="77777777" w:rsidR="00163B13" w:rsidRPr="00821FD4" w:rsidRDefault="00163B13" w:rsidP="00274C96">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Moderate</w:t>
            </w:r>
          </w:p>
        </w:tc>
        <w:tc>
          <w:tcPr>
            <w:tcW w:w="2662" w:type="dxa"/>
            <w:shd w:val="clear" w:color="auto" w:fill="auto"/>
          </w:tcPr>
          <w:p w14:paraId="514574BB" w14:textId="77777777" w:rsidR="00163B13" w:rsidRPr="00821FD4" w:rsidRDefault="00A626BC" w:rsidP="00274C96">
            <w:pPr>
              <w:spacing w:after="0" w:line="240" w:lineRule="auto"/>
              <w:rPr>
                <w:rFonts w:asciiTheme="minorHAnsi" w:hAnsiTheme="minorHAnsi" w:cstheme="minorHAnsi"/>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tc>
      </w:tr>
      <w:tr w:rsidR="00163B13" w:rsidRPr="00821FD4" w14:paraId="1D0BC64F" w14:textId="77777777" w:rsidTr="00274C96">
        <w:tc>
          <w:tcPr>
            <w:tcW w:w="2177" w:type="dxa"/>
            <w:shd w:val="clear" w:color="auto" w:fill="auto"/>
          </w:tcPr>
          <w:p w14:paraId="2B6F1E6F" w14:textId="77777777" w:rsidR="00163B13" w:rsidRPr="00821FD4" w:rsidRDefault="00A626BC" w:rsidP="00274C9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1642" w:type="dxa"/>
            <w:shd w:val="clear" w:color="auto" w:fill="auto"/>
          </w:tcPr>
          <w:p w14:paraId="60EF41CB" w14:textId="77777777" w:rsidR="00163B13" w:rsidRPr="00821FD4" w:rsidRDefault="00A626BC" w:rsidP="00163B13">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55BBEECC"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69" w:type="dxa"/>
            <w:shd w:val="clear" w:color="auto" w:fill="auto"/>
          </w:tcPr>
          <w:p w14:paraId="25C4F116" w14:textId="77777777" w:rsidR="00163B13"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2018" w:type="dxa"/>
            <w:shd w:val="clear" w:color="auto" w:fill="auto"/>
          </w:tcPr>
          <w:p w14:paraId="0F619ED4" w14:textId="77777777" w:rsidR="00163B13" w:rsidRPr="00821FD4" w:rsidRDefault="00163B13" w:rsidP="00274C96">
            <w:pPr>
              <w:pStyle w:val="NormalWeb"/>
              <w:spacing w:before="0" w:beforeAutospacing="0" w:after="0" w:afterAutospacing="0" w:line="240"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rPr>
              <w:br/>
            </w:r>
            <w:r w:rsidRPr="00821FD4">
              <w:rPr>
                <w:rFonts w:asciiTheme="minorHAnsi" w:hAnsiTheme="minorHAnsi" w:cstheme="minorHAnsi"/>
                <w:lang w:val="en-GB"/>
              </w:rPr>
              <w:t>Low</w:t>
            </w:r>
          </w:p>
        </w:tc>
        <w:tc>
          <w:tcPr>
            <w:tcW w:w="2662" w:type="dxa"/>
            <w:shd w:val="clear" w:color="auto" w:fill="auto"/>
          </w:tcPr>
          <w:p w14:paraId="2F16E995" w14:textId="77777777" w:rsidR="00163B13" w:rsidRPr="00821FD4" w:rsidRDefault="00A626BC" w:rsidP="00274C96">
            <w:pPr>
              <w:spacing w:after="0" w:line="240" w:lineRule="auto"/>
              <w:rPr>
                <w:rFonts w:asciiTheme="minorHAnsi" w:hAnsiTheme="minorHAnsi" w:cstheme="minorHAnsi"/>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tc>
      </w:tr>
      <w:tr w:rsidR="00163B13" w:rsidRPr="00821FD4" w14:paraId="6536AF87" w14:textId="77777777" w:rsidTr="00274C96">
        <w:tc>
          <w:tcPr>
            <w:tcW w:w="2177" w:type="dxa"/>
            <w:shd w:val="clear" w:color="auto" w:fill="auto"/>
          </w:tcPr>
          <w:p w14:paraId="67C37B9F" w14:textId="77777777" w:rsidR="00163B13" w:rsidRPr="00821FD4" w:rsidRDefault="00A626BC"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rPr>
              <w:fldChar w:fldCharType="begin"/>
            </w:r>
            <w:r w:rsidR="00163B13" w:rsidRPr="00821FD4">
              <w:rPr>
                <w:rFonts w:asciiTheme="minorHAnsi" w:hAnsiTheme="minorHAnsi" w:cstheme="minorHAnsi"/>
                <w:b/>
                <w:sz w:val="20"/>
              </w:rPr>
              <w:instrText xml:space="preserve"> Macrobutton NoMacro [Text] </w:instrText>
            </w:r>
            <w:r w:rsidRPr="00821FD4">
              <w:rPr>
                <w:rFonts w:asciiTheme="minorHAnsi" w:hAnsiTheme="minorHAnsi" w:cstheme="minorHAnsi"/>
                <w:b/>
                <w:sz w:val="20"/>
              </w:rPr>
              <w:fldChar w:fldCharType="end"/>
            </w:r>
          </w:p>
        </w:tc>
        <w:tc>
          <w:tcPr>
            <w:tcW w:w="1642" w:type="dxa"/>
            <w:shd w:val="clear" w:color="auto" w:fill="auto"/>
          </w:tcPr>
          <w:p w14:paraId="516A6212" w14:textId="77777777" w:rsidR="00163B13" w:rsidRPr="00821FD4" w:rsidRDefault="00A626BC" w:rsidP="00163B13">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7941282C"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69" w:type="dxa"/>
            <w:shd w:val="clear" w:color="auto" w:fill="auto"/>
          </w:tcPr>
          <w:p w14:paraId="53AF25CE"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2018" w:type="dxa"/>
            <w:shd w:val="clear" w:color="auto" w:fill="auto"/>
          </w:tcPr>
          <w:p w14:paraId="014A3990" w14:textId="77777777" w:rsidR="00163B13" w:rsidRPr="00821FD4" w:rsidRDefault="00163B13" w:rsidP="00274C96">
            <w:pPr>
              <w:pStyle w:val="NormalWeb"/>
              <w:spacing w:before="0" w:beforeAutospacing="0" w:after="0" w:afterAutospacing="0" w:line="264" w:lineRule="auto"/>
              <w:ind w:right="249"/>
              <w:jc w:val="center"/>
              <w:rPr>
                <w:rFonts w:asciiTheme="minorHAnsi" w:hAnsiTheme="minorHAnsi" w:cstheme="minorHAnsi"/>
                <w:lang w:val="en-GB"/>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lang w:val="en-GB"/>
              </w:rPr>
              <w:br/>
            </w:r>
            <w:r w:rsidRPr="00821FD4">
              <w:rPr>
                <w:rFonts w:asciiTheme="minorHAnsi" w:hAnsiTheme="minorHAnsi" w:cstheme="minorHAnsi"/>
                <w:lang w:val="en-GB"/>
              </w:rPr>
              <w:t>Very low</w:t>
            </w:r>
          </w:p>
        </w:tc>
        <w:tc>
          <w:tcPr>
            <w:tcW w:w="2662" w:type="dxa"/>
            <w:shd w:val="clear" w:color="auto" w:fill="auto"/>
          </w:tcPr>
          <w:p w14:paraId="178F081B" w14:textId="77777777" w:rsidR="00163B13" w:rsidRPr="00821FD4" w:rsidRDefault="00A626BC" w:rsidP="00274C96">
            <w:pPr>
              <w:spacing w:after="0" w:line="240" w:lineRule="auto"/>
              <w:rPr>
                <w:rFonts w:asciiTheme="minorHAnsi" w:hAnsiTheme="minorHAnsi" w:cstheme="minorHAnsi"/>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tc>
      </w:tr>
      <w:tr w:rsidR="001D4FE1" w:rsidRPr="00821FD4" w14:paraId="40BCE0B7" w14:textId="77777777" w:rsidTr="00274C96">
        <w:tc>
          <w:tcPr>
            <w:tcW w:w="0" w:type="auto"/>
            <w:gridSpan w:val="5"/>
            <w:shd w:val="clear" w:color="auto" w:fill="auto"/>
          </w:tcPr>
          <w:p w14:paraId="7DF8AA77" w14:textId="77777777" w:rsidR="001D4FE1" w:rsidRPr="00821FD4" w:rsidRDefault="007C2E5E" w:rsidP="00B34DBF">
            <w:pPr>
              <w:spacing w:after="12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 </w:t>
            </w:r>
            <w:r w:rsidR="00A626BC" w:rsidRPr="00821FD4">
              <w:rPr>
                <w:rFonts w:asciiTheme="minorHAnsi" w:hAnsiTheme="minorHAnsi" w:cstheme="minorHAnsi"/>
                <w:sz w:val="20"/>
                <w:szCs w:val="20"/>
                <w:highlight w:val="yellow"/>
              </w:rPr>
              <w:fldChar w:fldCharType="begin"/>
            </w:r>
            <w:r w:rsidRPr="00821FD4">
              <w:rPr>
                <w:rFonts w:asciiTheme="minorHAnsi" w:hAnsiTheme="minorHAnsi" w:cstheme="minorHAnsi"/>
                <w:sz w:val="20"/>
                <w:szCs w:val="20"/>
                <w:highlight w:val="yellow"/>
                <w:lang w:val="en-GB"/>
              </w:rPr>
              <w:instrText xml:space="preserve"> Macrobutton NoMacro [Text] </w:instrText>
            </w:r>
            <w:r w:rsidR="00A626BC" w:rsidRPr="00821FD4">
              <w:rPr>
                <w:rFonts w:asciiTheme="minorHAnsi" w:hAnsiTheme="minorHAnsi" w:cstheme="minorHAnsi"/>
                <w:sz w:val="20"/>
                <w:szCs w:val="20"/>
                <w:highlight w:val="yellow"/>
              </w:rPr>
              <w:fldChar w:fldCharType="end"/>
            </w:r>
          </w:p>
          <w:p w14:paraId="47B08646" w14:textId="77777777" w:rsidR="00B34DBF" w:rsidRPr="00821FD4" w:rsidRDefault="00B34DBF"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vertAlign w:val="superscript"/>
                <w:lang w:val="en-GB" w:eastAsia="nb-NO"/>
              </w:rPr>
              <w:t xml:space="preserve">† </w:t>
            </w:r>
            <w:r w:rsidRPr="00821FD4">
              <w:rPr>
                <w:rFonts w:asciiTheme="minorHAnsi" w:hAnsiTheme="minorHAnsi" w:cstheme="minorHAnsi"/>
                <w:sz w:val="20"/>
                <w:szCs w:val="20"/>
                <w:lang w:val="en-GB" w:eastAsia="nb-NO"/>
              </w:rPr>
              <w:t>GRADE Working Group grades of evidence</w:t>
            </w:r>
          </w:p>
          <w:p w14:paraId="5A1C0CC3"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01226CCF"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20B4FE1E"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5A859239"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51478B6E" w14:textId="77777777" w:rsidR="001D4FE1" w:rsidRPr="00821FD4" w:rsidRDefault="00B34DBF" w:rsidP="00B34DBF">
            <w:pPr>
              <w:tabs>
                <w:tab w:val="left" w:pos="870"/>
              </w:tabs>
              <w:spacing w:after="0" w:line="240" w:lineRule="auto"/>
              <w:rPr>
                <w:rFonts w:asciiTheme="minorHAnsi" w:hAnsiTheme="minorHAnsi" w:cstheme="minorHAnsi"/>
                <w:sz w:val="18"/>
                <w:szCs w:val="18"/>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29059995" w14:textId="77777777" w:rsidR="001D4FE1" w:rsidRPr="00821FD4" w:rsidRDefault="001D4FE1"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
          <w:bCs/>
          <w:sz w:val="20"/>
          <w:szCs w:val="16"/>
          <w:lang w:val="en-US" w:eastAsia="nb-NO"/>
        </w:rPr>
        <w:t>Footnotes</w:t>
      </w:r>
    </w:p>
    <w:p w14:paraId="56E1BF72" w14:textId="77777777" w:rsidR="004F4DB8" w:rsidRPr="00821FD4" w:rsidRDefault="001E1B74"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Cs/>
          <w:sz w:val="20"/>
          <w:szCs w:val="16"/>
          <w:lang w:val="en-US" w:eastAsia="nb-NO"/>
        </w:rPr>
        <w:t xml:space="preserve">1. </w:t>
      </w:r>
    </w:p>
    <w:p w14:paraId="2D7A5BD8" w14:textId="77777777" w:rsidR="004F4DB8" w:rsidRPr="00821FD4" w:rsidRDefault="004F4DB8" w:rsidP="001D4FE1">
      <w:pPr>
        <w:spacing w:after="120"/>
        <w:outlineLvl w:val="5"/>
        <w:rPr>
          <w:rFonts w:asciiTheme="minorHAnsi" w:hAnsiTheme="minorHAnsi" w:cstheme="minorHAnsi"/>
          <w:bCs/>
          <w:sz w:val="20"/>
          <w:szCs w:val="16"/>
          <w:lang w:val="en-US" w:eastAsia="nb-NO"/>
        </w:rPr>
      </w:pPr>
    </w:p>
    <w:p w14:paraId="4A2248BB" w14:textId="77777777" w:rsidR="001D4FE1" w:rsidRPr="001D4FE1" w:rsidRDefault="001D4FE1" w:rsidP="001D4FE1">
      <w:pPr>
        <w:spacing w:after="120"/>
        <w:rPr>
          <w:rFonts w:ascii="Arial Narrow" w:hAnsi="Arial Narrow"/>
          <w:sz w:val="20"/>
          <w:szCs w:val="20"/>
          <w:lang w:val="en-US" w:eastAsia="nb-NO"/>
        </w:rPr>
      </w:pPr>
    </w:p>
    <w:p w14:paraId="204D10EB" w14:textId="77777777" w:rsidR="001D4FE1" w:rsidRPr="001D4FE1" w:rsidRDefault="001D4FE1" w:rsidP="001D4FE1">
      <w:pPr>
        <w:rPr>
          <w:rFonts w:ascii="Arial Narrow" w:hAnsi="Arial Narrow"/>
          <w:iCs/>
          <w:sz w:val="20"/>
          <w:szCs w:val="16"/>
          <w:lang w:val="en-GB"/>
        </w:rPr>
      </w:pPr>
    </w:p>
    <w:p w14:paraId="478EB8D3" w14:textId="77777777" w:rsidR="001D4FE1" w:rsidRDefault="001D4FE1" w:rsidP="001D4FE1">
      <w:pPr>
        <w:rPr>
          <w:rFonts w:ascii="Verdana" w:hAnsi="Verdana"/>
          <w:iCs/>
          <w:lang w:val="en-GB"/>
        </w:rPr>
      </w:pPr>
      <w:r>
        <w:rPr>
          <w:rFonts w:ascii="Verdana" w:hAnsi="Verdana"/>
          <w:iCs/>
          <w:sz w:val="16"/>
          <w:szCs w:val="16"/>
          <w:lang w:val="en-GB"/>
        </w:rPr>
        <w:br w:type="page"/>
      </w:r>
    </w:p>
    <w:p w14:paraId="49554BFF" w14:textId="77777777" w:rsidR="001D4FE1" w:rsidRDefault="001E1B74" w:rsidP="001E1B74">
      <w:pPr>
        <w:spacing w:before="100" w:beforeAutospacing="1" w:after="100" w:afterAutospacing="1" w:line="240" w:lineRule="auto"/>
        <w:outlineLvl w:val="1"/>
        <w:rPr>
          <w:rFonts w:ascii="Times New Roman" w:hAnsi="Times New Roman"/>
          <w:b/>
          <w:bCs/>
          <w:color w:val="4F81BD"/>
          <w:sz w:val="28"/>
          <w:szCs w:val="28"/>
          <w:lang w:val="en-US" w:eastAsia="nb-NO"/>
        </w:rPr>
      </w:pPr>
      <w:r w:rsidRPr="001E1B74">
        <w:rPr>
          <w:i/>
          <w:lang w:val="en-GB"/>
        </w:rPr>
        <w:lastRenderedPageBreak/>
        <w:t>(Use this format if the results are reported in such a way that they can be summarised quantitatively in a consistent way for each outcome and comments are not needed.)</w:t>
      </w:r>
      <w:r w:rsidR="001D4FE1" w:rsidRPr="00E37A28">
        <w:rPr>
          <w:rFonts w:ascii="Verdana" w:hAnsi="Verdana"/>
          <w:szCs w:val="28"/>
          <w:lang w:val="en-GB" w:eastAsia="nb-N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6"/>
        <w:gridCol w:w="3040"/>
        <w:gridCol w:w="1627"/>
        <w:gridCol w:w="2081"/>
      </w:tblGrid>
      <w:tr w:rsidR="001E1B74" w:rsidRPr="00821FD4" w14:paraId="11BEF45E" w14:textId="77777777" w:rsidTr="00274C96">
        <w:tc>
          <w:tcPr>
            <w:tcW w:w="0" w:type="auto"/>
            <w:gridSpan w:val="4"/>
            <w:shd w:val="clear" w:color="auto" w:fill="auto"/>
          </w:tcPr>
          <w:p w14:paraId="68514B34" w14:textId="77777777" w:rsidR="001E1B74" w:rsidRPr="00821FD4" w:rsidRDefault="00A626BC" w:rsidP="00274C96">
            <w:pPr>
              <w:pStyle w:val="NormalWeb"/>
              <w:spacing w:before="360" w:after="240" w:line="271" w:lineRule="auto"/>
              <w:ind w:left="181" w:right="249"/>
              <w:rPr>
                <w:rFonts w:asciiTheme="minorHAnsi" w:hAnsiTheme="minorHAnsi" w:cstheme="minorHAnsi"/>
                <w:b/>
                <w:lang w:val="en-GB"/>
              </w:rPr>
            </w:pPr>
            <w:r w:rsidRPr="00821FD4">
              <w:rPr>
                <w:rFonts w:asciiTheme="minorHAnsi" w:hAnsiTheme="minorHAnsi" w:cstheme="minorHAnsi"/>
                <w:b/>
                <w:sz w:val="24"/>
                <w:lang w:val="en-GB"/>
              </w:rPr>
              <w:fldChar w:fldCharType="begin"/>
            </w:r>
            <w:r w:rsidR="001E1B74" w:rsidRPr="00821FD4">
              <w:rPr>
                <w:rFonts w:asciiTheme="minorHAnsi" w:hAnsiTheme="minorHAnsi" w:cstheme="minorHAnsi"/>
                <w:b/>
                <w:sz w:val="24"/>
                <w:lang w:val="en-GB"/>
              </w:rPr>
              <w:instrText xml:space="preserve"> Macrobutton NoMacro [Text] </w:instrText>
            </w:r>
            <w:r w:rsidRPr="00821FD4">
              <w:rPr>
                <w:rFonts w:asciiTheme="minorHAnsi" w:hAnsiTheme="minorHAnsi" w:cstheme="minorHAnsi"/>
                <w:b/>
                <w:sz w:val="24"/>
                <w:lang w:val="en-GB"/>
              </w:rPr>
              <w:fldChar w:fldCharType="end"/>
            </w:r>
            <w:r w:rsidR="001E1B74" w:rsidRPr="00821FD4">
              <w:rPr>
                <w:rStyle w:val="FootnoteReference"/>
                <w:rFonts w:asciiTheme="minorHAnsi" w:hAnsiTheme="minorHAnsi" w:cstheme="minorHAnsi"/>
                <w:b/>
                <w:sz w:val="24"/>
                <w:lang w:val="en-GB"/>
              </w:rPr>
              <w:footnoteReference w:id="15"/>
            </w:r>
          </w:p>
        </w:tc>
      </w:tr>
      <w:tr w:rsidR="001E1B74" w:rsidRPr="00821FD4" w14:paraId="071A225C" w14:textId="77777777" w:rsidTr="00274C96">
        <w:tc>
          <w:tcPr>
            <w:tcW w:w="0" w:type="auto"/>
            <w:gridSpan w:val="4"/>
            <w:shd w:val="clear" w:color="auto" w:fill="auto"/>
          </w:tcPr>
          <w:p w14:paraId="65B171E5" w14:textId="77777777" w:rsidR="001E1B74" w:rsidRPr="00821FD4" w:rsidRDefault="001E1B74" w:rsidP="00274C96">
            <w:pPr>
              <w:pStyle w:val="NormalWeb"/>
              <w:spacing w:before="0" w:beforeAutospacing="0" w:after="0" w:afterAutospacing="0" w:line="264" w:lineRule="auto"/>
              <w:ind w:left="181" w:right="249"/>
              <w:rPr>
                <w:rFonts w:asciiTheme="minorHAnsi" w:hAnsiTheme="minorHAnsi" w:cstheme="minorHAnsi"/>
                <w:vertAlign w:val="superscript"/>
                <w:lang w:val="en-GB"/>
              </w:rPr>
            </w:pPr>
            <w:r w:rsidRPr="00821FD4">
              <w:rPr>
                <w:rFonts w:asciiTheme="minorHAnsi" w:hAnsiTheme="minorHAnsi" w:cstheme="minorHAnsi"/>
                <w:b/>
                <w:noProof/>
                <w:lang w:val="en-GB"/>
              </w:rPr>
              <w:t>People:</w:t>
            </w:r>
            <w:r w:rsidRPr="00821FD4">
              <w:rPr>
                <w:rStyle w:val="FootnoteReference"/>
                <w:rFonts w:asciiTheme="minorHAnsi" w:hAnsiTheme="minorHAnsi" w:cstheme="minorHAnsi"/>
                <w:b/>
                <w:noProof/>
                <w:lang w:val="en-GB"/>
              </w:rPr>
              <w:footnoteReference w:id="16"/>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636B3D6C" w14:textId="77777777" w:rsidR="001E1B74" w:rsidRPr="00821FD4" w:rsidRDefault="001E1B74" w:rsidP="00274C96">
            <w:pPr>
              <w:pStyle w:val="NormalWeb"/>
              <w:spacing w:before="0" w:beforeAutospacing="0" w:after="0" w:afterAutospacing="0" w:line="264" w:lineRule="auto"/>
              <w:ind w:left="181" w:right="249"/>
              <w:rPr>
                <w:rFonts w:asciiTheme="minorHAnsi" w:hAnsiTheme="minorHAnsi" w:cstheme="minorHAnsi"/>
                <w:lang w:val="en-GB"/>
              </w:rPr>
            </w:pPr>
            <w:r w:rsidRPr="00821FD4">
              <w:rPr>
                <w:rFonts w:asciiTheme="minorHAnsi" w:hAnsiTheme="minorHAnsi" w:cstheme="minorHAnsi"/>
                <w:b/>
                <w:noProof/>
                <w:lang w:val="en-GB"/>
              </w:rPr>
              <w:t>Settings:</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24205345" w14:textId="77777777" w:rsidR="001E1B74" w:rsidRPr="00821FD4" w:rsidRDefault="001E1B74" w:rsidP="00274C96">
            <w:pPr>
              <w:pStyle w:val="NormalWeb"/>
              <w:spacing w:before="0" w:beforeAutospacing="0" w:after="0" w:afterAutospacing="0" w:line="264" w:lineRule="auto"/>
              <w:ind w:left="181" w:right="249"/>
              <w:rPr>
                <w:rFonts w:asciiTheme="minorHAnsi" w:hAnsiTheme="minorHAnsi" w:cstheme="minorHAnsi"/>
                <w:lang w:val="en-GB"/>
              </w:rPr>
            </w:pPr>
            <w:r w:rsidRPr="00821FD4">
              <w:rPr>
                <w:rFonts w:asciiTheme="minorHAnsi" w:hAnsiTheme="minorHAnsi" w:cstheme="minorHAnsi"/>
                <w:b/>
                <w:noProof/>
                <w:lang w:val="en-GB"/>
              </w:rPr>
              <w:t>Intervention: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p w14:paraId="07273B49" w14:textId="77777777" w:rsidR="001E1B74" w:rsidRPr="00821FD4" w:rsidRDefault="001E1B74" w:rsidP="00274C96">
            <w:pPr>
              <w:pStyle w:val="NormalWeb"/>
              <w:spacing w:before="0" w:beforeAutospacing="0" w:after="0" w:afterAutospacing="0" w:line="264" w:lineRule="auto"/>
              <w:ind w:left="181" w:right="249"/>
              <w:rPr>
                <w:rFonts w:asciiTheme="minorHAnsi" w:hAnsiTheme="minorHAnsi" w:cstheme="minorHAnsi"/>
                <w:vertAlign w:val="superscript"/>
                <w:lang w:val="en-GB"/>
              </w:rPr>
            </w:pPr>
            <w:r w:rsidRPr="00821FD4">
              <w:rPr>
                <w:rFonts w:asciiTheme="minorHAnsi" w:hAnsiTheme="minorHAnsi" w:cstheme="minorHAnsi"/>
                <w:b/>
                <w:noProof/>
                <w:lang w:val="en-GB"/>
              </w:rPr>
              <w:t>Comparison:</w:t>
            </w:r>
            <w:r w:rsidR="00BA2C8B">
              <w:fldChar w:fldCharType="begin"/>
            </w:r>
            <w:r w:rsidR="00BA2C8B">
              <w:instrText xml:space="preserve"> NOTEREF _Ref310933900 \h  \* MERGEFORMAT </w:instrText>
            </w:r>
            <w:r w:rsidR="00BA2C8B">
              <w:fldChar w:fldCharType="separate"/>
            </w:r>
            <w:r w:rsidRPr="00821FD4">
              <w:t>†</w:t>
            </w:r>
            <w:r w:rsidR="00BA2C8B">
              <w:fldChar w:fldCharType="end"/>
            </w:r>
            <w:r w:rsidRPr="00821FD4">
              <w:rPr>
                <w:rFonts w:asciiTheme="minorHAnsi" w:hAnsiTheme="minorHAnsi" w:cstheme="minorHAnsi"/>
                <w:b/>
                <w:noProof/>
                <w:lang w:val="en-GB"/>
              </w:rPr>
              <w:t xml:space="preserve"> </w:t>
            </w:r>
            <w:r w:rsidRPr="00821FD4">
              <w:rPr>
                <w:rFonts w:asciiTheme="minorHAnsi" w:hAnsiTheme="minorHAnsi" w:cstheme="minorHAnsi"/>
                <w:noProof/>
                <w:lang w:val="en-GB"/>
              </w:rPr>
              <w:t xml:space="preserve"> </w:t>
            </w:r>
            <w:r w:rsidR="00A626BC" w:rsidRPr="00821FD4">
              <w:rPr>
                <w:rFonts w:asciiTheme="minorHAnsi" w:hAnsiTheme="minorHAnsi" w:cstheme="minorHAnsi"/>
                <w:lang w:val="en-GB"/>
              </w:rPr>
              <w:fldChar w:fldCharType="begin"/>
            </w:r>
            <w:r w:rsidRPr="00821FD4">
              <w:rPr>
                <w:rFonts w:asciiTheme="minorHAnsi" w:hAnsiTheme="minorHAnsi" w:cstheme="minorHAnsi"/>
                <w:lang w:val="en-GB"/>
              </w:rPr>
              <w:instrText xml:space="preserve"> Macrobutton NoMacro [Text] </w:instrText>
            </w:r>
            <w:r w:rsidR="00A626BC" w:rsidRPr="00821FD4">
              <w:rPr>
                <w:rFonts w:asciiTheme="minorHAnsi" w:hAnsiTheme="minorHAnsi" w:cstheme="minorHAnsi"/>
                <w:lang w:val="en-GB"/>
              </w:rPr>
              <w:fldChar w:fldCharType="end"/>
            </w:r>
          </w:p>
        </w:tc>
      </w:tr>
      <w:tr w:rsidR="00163B13" w:rsidRPr="00821FD4" w14:paraId="6CFDF206" w14:textId="77777777" w:rsidTr="00274C96">
        <w:tc>
          <w:tcPr>
            <w:tcW w:w="3431" w:type="dxa"/>
            <w:shd w:val="clear" w:color="auto" w:fill="auto"/>
          </w:tcPr>
          <w:p w14:paraId="10A4D7CD" w14:textId="77777777" w:rsidR="001E1B74" w:rsidRPr="00821FD4" w:rsidRDefault="001E1B74"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3085" w:type="dxa"/>
            <w:shd w:val="clear" w:color="auto" w:fill="auto"/>
          </w:tcPr>
          <w:p w14:paraId="1EF785AD" w14:textId="77777777" w:rsidR="001E1B74" w:rsidRPr="00821FD4" w:rsidRDefault="00A626BC" w:rsidP="00274C96">
            <w:pPr>
              <w:tabs>
                <w:tab w:val="left" w:pos="510"/>
              </w:tabs>
              <w:spacing w:after="0" w:line="240" w:lineRule="auto"/>
              <w:jc w:val="center"/>
              <w:rPr>
                <w:rFonts w:asciiTheme="minorHAnsi" w:eastAsia="Times New Roman" w:hAnsiTheme="minorHAnsi" w:cstheme="minorHAnsi"/>
                <w:b/>
                <w:bCs/>
                <w:noProof/>
                <w:sz w:val="20"/>
                <w:szCs w:val="20"/>
                <w:lang w:val="en-GB" w:eastAsia="nb-NO"/>
              </w:rPr>
            </w:pPr>
            <w:r w:rsidRPr="00821FD4">
              <w:rPr>
                <w:rFonts w:asciiTheme="minorHAnsi" w:eastAsia="Times New Roman" w:hAnsiTheme="minorHAnsi" w:cstheme="minorHAnsi"/>
                <w:b/>
                <w:noProof/>
                <w:sz w:val="20"/>
                <w:szCs w:val="20"/>
                <w:lang w:val="en-GB" w:eastAsia="nb-NO"/>
              </w:rPr>
              <w:fldChar w:fldCharType="begin"/>
            </w:r>
            <w:r w:rsidR="001E1B74" w:rsidRPr="00821FD4">
              <w:rPr>
                <w:rFonts w:asciiTheme="minorHAnsi" w:eastAsia="Times New Roman" w:hAnsiTheme="minorHAnsi" w:cstheme="minorHAnsi"/>
                <w:b/>
                <w:noProof/>
                <w:sz w:val="20"/>
                <w:szCs w:val="20"/>
                <w:lang w:val="en-GB" w:eastAsia="nb-NO"/>
              </w:rPr>
              <w:instrText xml:space="preserve"> Macrobutton NoMacro [Text] </w:instrText>
            </w:r>
            <w:r w:rsidRPr="00821FD4">
              <w:rPr>
                <w:rFonts w:asciiTheme="minorHAnsi" w:eastAsia="Times New Roman" w:hAnsiTheme="minorHAnsi" w:cstheme="minorHAnsi"/>
                <w:b/>
                <w:noProof/>
                <w:sz w:val="20"/>
                <w:szCs w:val="20"/>
                <w:lang w:val="en-GB" w:eastAsia="nb-NO"/>
              </w:rPr>
              <w:fldChar w:fldCharType="end"/>
            </w:r>
            <w:r w:rsidR="001E1B74" w:rsidRPr="00821FD4">
              <w:rPr>
                <w:rFonts w:asciiTheme="minorHAnsi" w:eastAsia="Times New Roman" w:hAnsiTheme="minorHAnsi" w:cstheme="minorHAnsi"/>
                <w:b/>
                <w:bCs/>
                <w:noProof/>
                <w:sz w:val="20"/>
                <w:szCs w:val="20"/>
                <w:vertAlign w:val="superscript"/>
                <w:lang w:val="en-GB" w:eastAsia="nb-NO"/>
              </w:rPr>
              <w:t>*</w:t>
            </w:r>
          </w:p>
          <w:p w14:paraId="18D00C27" w14:textId="77777777" w:rsidR="001E1B74" w:rsidRPr="00821FD4" w:rsidRDefault="00A626BC"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sz w:val="16"/>
                <w:lang w:val="en-GB"/>
              </w:rPr>
              <w:fldChar w:fldCharType="begin"/>
            </w:r>
            <w:r w:rsidR="001E1B74"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99" w:type="dxa"/>
            <w:shd w:val="clear" w:color="auto" w:fill="auto"/>
          </w:tcPr>
          <w:p w14:paraId="006EE088" w14:textId="77777777" w:rsidR="001E1B74" w:rsidRPr="00821FD4" w:rsidRDefault="001E1B74"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1953" w:type="dxa"/>
            <w:shd w:val="clear" w:color="auto" w:fill="auto"/>
          </w:tcPr>
          <w:p w14:paraId="38A862E6" w14:textId="77777777" w:rsidR="001E1B74"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p>
          <w:p w14:paraId="2EE6F2D0" w14:textId="77777777" w:rsidR="001E1B74" w:rsidRPr="00821FD4" w:rsidRDefault="001E1B74"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of the evidence</w:t>
            </w:r>
            <w:r w:rsidRPr="00821FD4">
              <w:rPr>
                <w:rFonts w:asciiTheme="minorHAnsi" w:hAnsiTheme="minorHAnsi" w:cstheme="minorHAnsi"/>
                <w:b/>
                <w:bCs/>
                <w:sz w:val="20"/>
                <w:szCs w:val="20"/>
                <w:lang w:val="en-GB" w:eastAsia="nb-NO"/>
              </w:rPr>
              <w:br/>
              <w:t>(GRADE)</w:t>
            </w:r>
            <w:r w:rsidRPr="00821FD4">
              <w:rPr>
                <w:rFonts w:asciiTheme="minorHAnsi" w:hAnsiTheme="minorHAnsi" w:cstheme="minorHAnsi"/>
                <w:b/>
                <w:bCs/>
                <w:sz w:val="20"/>
                <w:szCs w:val="20"/>
                <w:vertAlign w:val="superscript"/>
                <w:lang w:val="en-GB" w:eastAsia="nb-NO"/>
              </w:rPr>
              <w:t xml:space="preserve"> †</w:t>
            </w:r>
          </w:p>
        </w:tc>
      </w:tr>
      <w:tr w:rsidR="00163B13" w:rsidRPr="00821FD4" w14:paraId="722015F2" w14:textId="77777777" w:rsidTr="00274C96">
        <w:tc>
          <w:tcPr>
            <w:tcW w:w="3431" w:type="dxa"/>
            <w:shd w:val="clear" w:color="auto" w:fill="auto"/>
          </w:tcPr>
          <w:p w14:paraId="653AAF90" w14:textId="77777777" w:rsidR="00163B13" w:rsidRPr="00821FD4" w:rsidRDefault="00A626BC" w:rsidP="00274C9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3085" w:type="dxa"/>
            <w:shd w:val="clear" w:color="auto" w:fill="auto"/>
          </w:tcPr>
          <w:p w14:paraId="176E09FF" w14:textId="77777777" w:rsidR="00163B13" w:rsidRPr="00821FD4" w:rsidRDefault="00A626BC" w:rsidP="00274C96">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73823794"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99" w:type="dxa"/>
            <w:shd w:val="clear" w:color="auto" w:fill="auto"/>
          </w:tcPr>
          <w:p w14:paraId="659B0E97" w14:textId="77777777" w:rsidR="00163B13"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953" w:type="dxa"/>
            <w:shd w:val="clear" w:color="auto" w:fill="auto"/>
          </w:tcPr>
          <w:p w14:paraId="088BB15E" w14:textId="77777777" w:rsidR="00163B13" w:rsidRPr="00821FD4" w:rsidRDefault="00163B13" w:rsidP="00274C96">
            <w:pPr>
              <w:spacing w:after="0" w:line="240" w:lineRule="auto"/>
              <w:jc w:val="center"/>
              <w:rPr>
                <w:rFonts w:asciiTheme="minorHAnsi" w:hAnsiTheme="minorHAnsi" w:cstheme="minorHAnsi"/>
                <w:sz w:val="20"/>
                <w:szCs w:val="20"/>
                <w:lang w:val="en-GB" w:eastAsia="nb-NO"/>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sz w:val="20"/>
                <w:lang w:val="en-GB"/>
              </w:rPr>
              <w:t>High</w:t>
            </w:r>
          </w:p>
        </w:tc>
      </w:tr>
      <w:tr w:rsidR="00163B13" w:rsidRPr="00821FD4" w14:paraId="575D53D9" w14:textId="77777777" w:rsidTr="00274C96">
        <w:tc>
          <w:tcPr>
            <w:tcW w:w="3431" w:type="dxa"/>
            <w:shd w:val="clear" w:color="auto" w:fill="auto"/>
          </w:tcPr>
          <w:p w14:paraId="53F6EAF6" w14:textId="77777777" w:rsidR="00163B13" w:rsidRPr="00821FD4" w:rsidRDefault="00A626BC"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rPr>
              <w:fldChar w:fldCharType="begin"/>
            </w:r>
            <w:r w:rsidR="00163B13" w:rsidRPr="00821FD4">
              <w:rPr>
                <w:rFonts w:asciiTheme="minorHAnsi" w:hAnsiTheme="minorHAnsi" w:cstheme="minorHAnsi"/>
                <w:b/>
                <w:sz w:val="20"/>
              </w:rPr>
              <w:instrText xml:space="preserve"> Macrobutton NoMacro [Text] </w:instrText>
            </w:r>
            <w:r w:rsidRPr="00821FD4">
              <w:rPr>
                <w:rFonts w:asciiTheme="minorHAnsi" w:hAnsiTheme="minorHAnsi" w:cstheme="minorHAnsi"/>
                <w:b/>
                <w:sz w:val="20"/>
              </w:rPr>
              <w:fldChar w:fldCharType="end"/>
            </w:r>
          </w:p>
        </w:tc>
        <w:tc>
          <w:tcPr>
            <w:tcW w:w="3085" w:type="dxa"/>
            <w:shd w:val="clear" w:color="auto" w:fill="auto"/>
          </w:tcPr>
          <w:p w14:paraId="42A0B78F" w14:textId="77777777" w:rsidR="00163B13" w:rsidRPr="00821FD4" w:rsidRDefault="00A626BC" w:rsidP="00274C96">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2AAEBAC6"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99" w:type="dxa"/>
            <w:shd w:val="clear" w:color="auto" w:fill="auto"/>
          </w:tcPr>
          <w:p w14:paraId="0C3FFEE5"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953" w:type="dxa"/>
            <w:shd w:val="clear" w:color="auto" w:fill="auto"/>
          </w:tcPr>
          <w:p w14:paraId="0E225D2E" w14:textId="77777777" w:rsidR="00163B13" w:rsidRPr="00821FD4" w:rsidRDefault="00163B13" w:rsidP="00274C96">
            <w:pPr>
              <w:spacing w:after="0" w:line="240" w:lineRule="auto"/>
              <w:jc w:val="center"/>
              <w:rPr>
                <w:rFonts w:asciiTheme="minorHAnsi" w:hAnsiTheme="minorHAnsi" w:cstheme="minorHAnsi"/>
                <w:sz w:val="20"/>
                <w:szCs w:val="20"/>
                <w:lang w:val="en-GB" w:eastAsia="nb-NO"/>
              </w:rPr>
            </w:pPr>
            <w:r w:rsidRPr="00821FD4">
              <w:rPr>
                <w:rFonts w:asciiTheme="minorHAnsi" w:eastAsia="MS Mincho" w:hAnsi="MS Mincho" w:cstheme="minorHAnsi"/>
                <w:position w:val="-6"/>
                <w:sz w:val="32"/>
                <w:szCs w:val="32"/>
                <w:lang w:val="en-GB"/>
              </w:rPr>
              <w:t>⊕⊕⊕⊖</w:t>
            </w:r>
            <w:r w:rsidRPr="00821FD4">
              <w:rPr>
                <w:rFonts w:asciiTheme="minorHAnsi" w:hAnsiTheme="minorHAnsi" w:cstheme="minorHAnsi"/>
                <w:noProof/>
                <w:vertAlign w:val="superscript"/>
              </w:rPr>
              <w:br/>
            </w:r>
            <w:r w:rsidRPr="00821FD4">
              <w:rPr>
                <w:rFonts w:asciiTheme="minorHAnsi" w:hAnsiTheme="minorHAnsi" w:cstheme="minorHAnsi"/>
                <w:sz w:val="20"/>
                <w:lang w:val="en-GB"/>
              </w:rPr>
              <w:t>Moderate</w:t>
            </w:r>
          </w:p>
        </w:tc>
      </w:tr>
      <w:tr w:rsidR="00163B13" w:rsidRPr="00821FD4" w14:paraId="3C6AEA71" w14:textId="77777777" w:rsidTr="00274C96">
        <w:tc>
          <w:tcPr>
            <w:tcW w:w="3431" w:type="dxa"/>
            <w:shd w:val="clear" w:color="auto" w:fill="auto"/>
          </w:tcPr>
          <w:p w14:paraId="32669721" w14:textId="77777777" w:rsidR="00163B13" w:rsidRPr="00821FD4" w:rsidRDefault="00A626BC" w:rsidP="00274C96">
            <w:pPr>
              <w:pStyle w:val="Tabletextbold12pt"/>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[Text] </w:instrText>
            </w:r>
            <w:r w:rsidRPr="00821FD4">
              <w:rPr>
                <w:rFonts w:asciiTheme="minorHAnsi" w:hAnsiTheme="minorHAnsi" w:cstheme="minorHAnsi"/>
                <w:sz w:val="20"/>
              </w:rPr>
              <w:fldChar w:fldCharType="end"/>
            </w:r>
          </w:p>
        </w:tc>
        <w:tc>
          <w:tcPr>
            <w:tcW w:w="3085" w:type="dxa"/>
            <w:shd w:val="clear" w:color="auto" w:fill="auto"/>
          </w:tcPr>
          <w:p w14:paraId="24C0AB06" w14:textId="77777777" w:rsidR="00163B13" w:rsidRPr="00821FD4" w:rsidRDefault="00A626BC" w:rsidP="00274C96">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0E6DDD73"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99" w:type="dxa"/>
            <w:shd w:val="clear" w:color="auto" w:fill="auto"/>
          </w:tcPr>
          <w:p w14:paraId="27D53735" w14:textId="77777777" w:rsidR="00163B13" w:rsidRPr="00821FD4" w:rsidRDefault="00A626BC" w:rsidP="00274C96">
            <w:pPr>
              <w:jc w:val="center"/>
              <w:rPr>
                <w:rFonts w:asciiTheme="minorHAnsi" w:hAnsiTheme="minorHAnsi" w:cstheme="minorHAnsi"/>
                <w:sz w:val="20"/>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953" w:type="dxa"/>
            <w:shd w:val="clear" w:color="auto" w:fill="auto"/>
          </w:tcPr>
          <w:p w14:paraId="39B3A919" w14:textId="77777777" w:rsidR="00163B13" w:rsidRPr="00821FD4" w:rsidRDefault="00163B13"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rPr>
              <w:br/>
            </w:r>
            <w:r w:rsidRPr="00821FD4">
              <w:rPr>
                <w:rFonts w:asciiTheme="minorHAnsi" w:hAnsiTheme="minorHAnsi" w:cstheme="minorHAnsi"/>
                <w:sz w:val="20"/>
                <w:lang w:val="en-GB"/>
              </w:rPr>
              <w:t>Low</w:t>
            </w:r>
          </w:p>
        </w:tc>
      </w:tr>
      <w:tr w:rsidR="00163B13" w:rsidRPr="00821FD4" w14:paraId="7E6ABC55" w14:textId="77777777" w:rsidTr="00274C96">
        <w:tc>
          <w:tcPr>
            <w:tcW w:w="3431" w:type="dxa"/>
            <w:shd w:val="clear" w:color="auto" w:fill="auto"/>
          </w:tcPr>
          <w:p w14:paraId="6CB0BA07" w14:textId="77777777" w:rsidR="00163B13" w:rsidRPr="00821FD4" w:rsidRDefault="00A626BC"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rPr>
              <w:fldChar w:fldCharType="begin"/>
            </w:r>
            <w:r w:rsidR="00163B13" w:rsidRPr="00821FD4">
              <w:rPr>
                <w:rFonts w:asciiTheme="minorHAnsi" w:hAnsiTheme="minorHAnsi" w:cstheme="minorHAnsi"/>
                <w:b/>
                <w:sz w:val="20"/>
              </w:rPr>
              <w:instrText xml:space="preserve"> Macrobutton NoMacro [Text] </w:instrText>
            </w:r>
            <w:r w:rsidRPr="00821FD4">
              <w:rPr>
                <w:rFonts w:asciiTheme="minorHAnsi" w:hAnsiTheme="minorHAnsi" w:cstheme="minorHAnsi"/>
                <w:b/>
                <w:sz w:val="20"/>
              </w:rPr>
              <w:fldChar w:fldCharType="end"/>
            </w:r>
          </w:p>
        </w:tc>
        <w:tc>
          <w:tcPr>
            <w:tcW w:w="3085" w:type="dxa"/>
            <w:shd w:val="clear" w:color="auto" w:fill="auto"/>
          </w:tcPr>
          <w:p w14:paraId="52DD9B99" w14:textId="77777777" w:rsidR="00163B13" w:rsidRPr="00821FD4" w:rsidRDefault="00A626BC" w:rsidP="00274C96">
            <w:pPr>
              <w:tabs>
                <w:tab w:val="left" w:pos="510"/>
              </w:tabs>
              <w:spacing w:after="0" w:line="240" w:lineRule="auto"/>
              <w:jc w:val="center"/>
              <w:rPr>
                <w:rFonts w:asciiTheme="minorHAnsi" w:eastAsia="Times New Roman" w:hAnsiTheme="minorHAnsi" w:cstheme="minorHAnsi"/>
                <w:bCs/>
                <w:noProof/>
                <w:sz w:val="20"/>
                <w:szCs w:val="20"/>
                <w:lang w:val="en-GB" w:eastAsia="nb-NO"/>
              </w:rPr>
            </w:pPr>
            <w:r w:rsidRPr="00821FD4">
              <w:rPr>
                <w:rFonts w:asciiTheme="minorHAnsi" w:eastAsia="Times New Roman" w:hAnsiTheme="minorHAnsi" w:cstheme="minorHAnsi"/>
                <w:noProof/>
                <w:sz w:val="20"/>
                <w:szCs w:val="20"/>
                <w:lang w:val="en-GB" w:eastAsia="nb-NO"/>
              </w:rPr>
              <w:fldChar w:fldCharType="begin"/>
            </w:r>
            <w:r w:rsidR="00163B13" w:rsidRPr="00821FD4">
              <w:rPr>
                <w:rFonts w:asciiTheme="minorHAnsi" w:eastAsia="Times New Roman" w:hAnsiTheme="minorHAnsi" w:cstheme="minorHAnsi"/>
                <w:noProof/>
                <w:sz w:val="20"/>
                <w:szCs w:val="20"/>
                <w:lang w:val="en-GB" w:eastAsia="nb-NO"/>
              </w:rPr>
              <w:instrText xml:space="preserve"> Macrobutton NoMacro [Text] </w:instrText>
            </w:r>
            <w:r w:rsidRPr="00821FD4">
              <w:rPr>
                <w:rFonts w:asciiTheme="minorHAnsi" w:eastAsia="Times New Roman" w:hAnsiTheme="minorHAnsi" w:cstheme="minorHAnsi"/>
                <w:noProof/>
                <w:sz w:val="20"/>
                <w:szCs w:val="20"/>
                <w:lang w:val="en-GB" w:eastAsia="nb-NO"/>
              </w:rPr>
              <w:fldChar w:fldCharType="end"/>
            </w:r>
          </w:p>
          <w:p w14:paraId="1AA71C91"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lang w:val="en-GB"/>
              </w:rPr>
              <w:fldChar w:fldCharType="begin"/>
            </w:r>
            <w:r w:rsidR="00163B13" w:rsidRPr="00821FD4">
              <w:rPr>
                <w:rFonts w:asciiTheme="minorHAnsi" w:hAnsiTheme="minorHAnsi" w:cstheme="minorHAnsi"/>
                <w:sz w:val="16"/>
                <w:lang w:val="en-GB"/>
              </w:rPr>
              <w:instrText xml:space="preserve"> Macrobutton NoMacro [Text] </w:instrText>
            </w:r>
            <w:r w:rsidRPr="00821FD4">
              <w:rPr>
                <w:rFonts w:asciiTheme="minorHAnsi" w:hAnsiTheme="minorHAnsi" w:cstheme="minorHAnsi"/>
                <w:sz w:val="16"/>
                <w:lang w:val="en-GB"/>
              </w:rPr>
              <w:fldChar w:fldCharType="end"/>
            </w:r>
          </w:p>
        </w:tc>
        <w:tc>
          <w:tcPr>
            <w:tcW w:w="1499" w:type="dxa"/>
            <w:shd w:val="clear" w:color="auto" w:fill="auto"/>
          </w:tcPr>
          <w:p w14:paraId="17FFB44E" w14:textId="77777777" w:rsidR="00163B13" w:rsidRPr="00821FD4" w:rsidRDefault="00A626BC"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rPr>
              <w:fldChar w:fldCharType="begin"/>
            </w:r>
            <w:r w:rsidR="00163B13" w:rsidRPr="00821FD4">
              <w:rPr>
                <w:rFonts w:asciiTheme="minorHAnsi" w:hAnsiTheme="minorHAnsi" w:cstheme="minorHAnsi"/>
                <w:sz w:val="20"/>
              </w:rPr>
              <w:instrText xml:space="preserve"> Macrobutton NoMacro [?] </w:instrText>
            </w:r>
            <w:r w:rsidRPr="00821FD4">
              <w:rPr>
                <w:rFonts w:asciiTheme="minorHAnsi" w:hAnsiTheme="minorHAnsi" w:cstheme="minorHAnsi"/>
                <w:sz w:val="20"/>
              </w:rPr>
              <w:fldChar w:fldCharType="end"/>
            </w:r>
          </w:p>
        </w:tc>
        <w:tc>
          <w:tcPr>
            <w:tcW w:w="1953" w:type="dxa"/>
            <w:shd w:val="clear" w:color="auto" w:fill="auto"/>
          </w:tcPr>
          <w:p w14:paraId="47B4CEB4" w14:textId="77777777" w:rsidR="00163B13" w:rsidRPr="00821FD4" w:rsidRDefault="00163B13"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lang w:val="en-GB"/>
              </w:rPr>
              <w:t>⊕⊖⊖⊖</w:t>
            </w:r>
            <w:r w:rsidRPr="00821FD4">
              <w:rPr>
                <w:rFonts w:asciiTheme="minorHAnsi" w:hAnsiTheme="minorHAnsi" w:cstheme="minorHAnsi"/>
                <w:noProof/>
                <w:vertAlign w:val="superscript"/>
                <w:lang w:val="en-GB"/>
              </w:rPr>
              <w:br/>
            </w:r>
            <w:r w:rsidRPr="00821FD4">
              <w:rPr>
                <w:rFonts w:asciiTheme="minorHAnsi" w:hAnsiTheme="minorHAnsi" w:cstheme="minorHAnsi"/>
                <w:sz w:val="20"/>
                <w:lang w:val="en-GB"/>
              </w:rPr>
              <w:t>Very low</w:t>
            </w:r>
          </w:p>
        </w:tc>
      </w:tr>
      <w:tr w:rsidR="001E1B74" w:rsidRPr="00821FD4" w14:paraId="2809A122" w14:textId="77777777" w:rsidTr="00274C96">
        <w:tc>
          <w:tcPr>
            <w:tcW w:w="0" w:type="auto"/>
            <w:gridSpan w:val="4"/>
            <w:shd w:val="clear" w:color="auto" w:fill="auto"/>
          </w:tcPr>
          <w:p w14:paraId="5FC80D20" w14:textId="77777777" w:rsidR="001E1B74" w:rsidRPr="00821FD4" w:rsidRDefault="001E1B74" w:rsidP="00B34DBF">
            <w:pPr>
              <w:spacing w:after="12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 </w:t>
            </w:r>
            <w:r w:rsidR="00A626BC" w:rsidRPr="00821FD4">
              <w:rPr>
                <w:rFonts w:asciiTheme="minorHAnsi" w:hAnsiTheme="minorHAnsi" w:cstheme="minorHAnsi"/>
                <w:sz w:val="20"/>
                <w:szCs w:val="20"/>
                <w:highlight w:val="yellow"/>
              </w:rPr>
              <w:fldChar w:fldCharType="begin"/>
            </w:r>
            <w:r w:rsidRPr="00821FD4">
              <w:rPr>
                <w:rFonts w:asciiTheme="minorHAnsi" w:hAnsiTheme="minorHAnsi" w:cstheme="minorHAnsi"/>
                <w:sz w:val="20"/>
                <w:szCs w:val="20"/>
                <w:highlight w:val="yellow"/>
                <w:lang w:val="en-GB"/>
              </w:rPr>
              <w:instrText xml:space="preserve"> Macrobutton NoMacro [Text] </w:instrText>
            </w:r>
            <w:r w:rsidR="00A626BC" w:rsidRPr="00821FD4">
              <w:rPr>
                <w:rFonts w:asciiTheme="minorHAnsi" w:hAnsiTheme="minorHAnsi" w:cstheme="minorHAnsi"/>
                <w:sz w:val="20"/>
                <w:szCs w:val="20"/>
                <w:highlight w:val="yellow"/>
              </w:rPr>
              <w:fldChar w:fldCharType="end"/>
            </w:r>
          </w:p>
          <w:p w14:paraId="18AC7565" w14:textId="77777777" w:rsidR="00B34DBF" w:rsidRPr="00821FD4" w:rsidRDefault="00B34DBF"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vertAlign w:val="superscript"/>
                <w:lang w:val="en-GB" w:eastAsia="nb-NO"/>
              </w:rPr>
              <w:t xml:space="preserve">† </w:t>
            </w:r>
            <w:r w:rsidRPr="00821FD4">
              <w:rPr>
                <w:rFonts w:asciiTheme="minorHAnsi" w:hAnsiTheme="minorHAnsi" w:cstheme="minorHAnsi"/>
                <w:sz w:val="20"/>
                <w:szCs w:val="20"/>
                <w:lang w:val="en-GB" w:eastAsia="nb-NO"/>
              </w:rPr>
              <w:t>GRADE Working Group grades of evidence</w:t>
            </w:r>
          </w:p>
          <w:p w14:paraId="2B206555"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14DC25DA"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5CA4E9F8"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3DB0BDC3"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406CC68B" w14:textId="77777777" w:rsidR="001E1B74" w:rsidRPr="00821FD4" w:rsidRDefault="00B34DBF" w:rsidP="00B34DBF">
            <w:pPr>
              <w:tabs>
                <w:tab w:val="left" w:pos="870"/>
              </w:tabs>
              <w:spacing w:after="0" w:line="240" w:lineRule="auto"/>
              <w:rPr>
                <w:rFonts w:asciiTheme="minorHAnsi" w:hAnsiTheme="minorHAnsi" w:cstheme="minorHAnsi"/>
                <w:sz w:val="18"/>
                <w:szCs w:val="18"/>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147758A4" w14:textId="77777777" w:rsidR="001D4FE1" w:rsidRPr="00821FD4" w:rsidRDefault="001D4FE1"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
          <w:bCs/>
          <w:sz w:val="20"/>
          <w:szCs w:val="16"/>
          <w:lang w:val="en-US" w:eastAsia="nb-NO"/>
        </w:rPr>
        <w:t>Footnotes</w:t>
      </w:r>
    </w:p>
    <w:p w14:paraId="41904366" w14:textId="77777777" w:rsidR="004F4DB8" w:rsidRPr="00821FD4" w:rsidRDefault="001E1B74" w:rsidP="001E1B74">
      <w:pPr>
        <w:spacing w:before="120" w:after="0" w:line="240" w:lineRule="auto"/>
        <w:outlineLvl w:val="5"/>
        <w:rPr>
          <w:rFonts w:asciiTheme="minorHAnsi" w:hAnsiTheme="minorHAnsi" w:cstheme="minorHAnsi"/>
          <w:bCs/>
          <w:sz w:val="20"/>
          <w:szCs w:val="16"/>
          <w:lang w:val="en-US" w:eastAsia="nb-NO"/>
        </w:rPr>
      </w:pPr>
      <w:r w:rsidRPr="00821FD4">
        <w:rPr>
          <w:rFonts w:asciiTheme="minorHAnsi" w:hAnsiTheme="minorHAnsi" w:cstheme="minorHAnsi"/>
          <w:bCs/>
          <w:sz w:val="20"/>
          <w:szCs w:val="16"/>
          <w:lang w:val="en-US" w:eastAsia="nb-NO"/>
        </w:rPr>
        <w:t xml:space="preserve">1. </w:t>
      </w:r>
    </w:p>
    <w:p w14:paraId="56768641" w14:textId="77777777" w:rsidR="00317E20" w:rsidRPr="004C1F20" w:rsidRDefault="00962EE5" w:rsidP="001D6533">
      <w:pPr>
        <w:rPr>
          <w:rFonts w:asciiTheme="minorHAnsi" w:hAnsiTheme="minorHAnsi" w:cstheme="minorHAnsi"/>
          <w:b/>
          <w:color w:val="292526"/>
          <w:sz w:val="24"/>
          <w:szCs w:val="20"/>
          <w:lang w:val="en-GB"/>
        </w:rPr>
      </w:pPr>
      <w:r w:rsidRPr="00821FD4">
        <w:rPr>
          <w:rFonts w:asciiTheme="minorHAnsi" w:hAnsiTheme="minorHAnsi" w:cstheme="minorHAnsi"/>
          <w:b/>
          <w:color w:val="292526"/>
          <w:sz w:val="32"/>
          <w:szCs w:val="20"/>
          <w:lang w:val="en-GB"/>
        </w:rPr>
        <w:br w:type="page"/>
      </w:r>
      <w:r w:rsidR="008735F1" w:rsidRPr="004C1F20">
        <w:rPr>
          <w:rFonts w:asciiTheme="minorHAnsi" w:hAnsiTheme="minorHAnsi" w:cstheme="minorHAnsi"/>
          <w:b/>
          <w:color w:val="292526"/>
          <w:sz w:val="24"/>
          <w:szCs w:val="20"/>
          <w:lang w:val="en-GB"/>
        </w:rPr>
        <w:lastRenderedPageBreak/>
        <w:t>S</w:t>
      </w:r>
      <w:r w:rsidR="00E37A28" w:rsidRPr="004C1F20">
        <w:rPr>
          <w:rFonts w:asciiTheme="minorHAnsi" w:hAnsiTheme="minorHAnsi" w:cstheme="minorHAnsi"/>
          <w:b/>
          <w:color w:val="292526"/>
          <w:sz w:val="24"/>
          <w:szCs w:val="20"/>
          <w:lang w:val="en-GB"/>
        </w:rPr>
        <w:t>ummary of Findings – Examples</w:t>
      </w:r>
    </w:p>
    <w:p w14:paraId="1C096287" w14:textId="77777777" w:rsidR="00AF6243" w:rsidRPr="00821FD4" w:rsidRDefault="00E37A28">
      <w:pPr>
        <w:spacing w:before="100" w:beforeAutospacing="1" w:after="100" w:afterAutospacing="1" w:line="240" w:lineRule="auto"/>
        <w:ind w:left="360" w:hanging="360"/>
        <w:outlineLvl w:val="1"/>
        <w:rPr>
          <w:rFonts w:asciiTheme="minorHAnsi" w:hAnsiTheme="minorHAnsi" w:cstheme="minorHAnsi"/>
          <w:sz w:val="24"/>
          <w:szCs w:val="24"/>
          <w:lang w:val="en-GB" w:eastAsia="nb-NO"/>
        </w:rPr>
      </w:pPr>
      <w:r w:rsidRPr="00821FD4">
        <w:rPr>
          <w:rFonts w:asciiTheme="minorHAnsi" w:hAnsiTheme="minorHAnsi" w:cstheme="minorHAnsi"/>
          <w:sz w:val="24"/>
          <w:szCs w:val="24"/>
          <w:lang w:val="en-GB" w:eastAsia="nb-NO"/>
        </w:rPr>
        <w:t xml:space="preserve">1. </w:t>
      </w:r>
      <w:r w:rsidRPr="00821FD4">
        <w:rPr>
          <w:rFonts w:asciiTheme="minorHAnsi" w:hAnsiTheme="minorHAnsi" w:cstheme="minorHAnsi"/>
          <w:sz w:val="24"/>
          <w:szCs w:val="24"/>
          <w:lang w:val="en-GB" w:eastAsia="nb-NO"/>
        </w:rPr>
        <w:tab/>
      </w:r>
      <w:r w:rsidRPr="00821FD4">
        <w:rPr>
          <w:rFonts w:asciiTheme="minorHAnsi" w:hAnsiTheme="minorHAnsi" w:cstheme="minorHAnsi"/>
          <w:sz w:val="24"/>
          <w:szCs w:val="24"/>
          <w:lang w:val="en-US" w:eastAsia="nb-NO"/>
        </w:rPr>
        <w:t xml:space="preserve">Summary of Findings – </w:t>
      </w:r>
      <w:r w:rsidRPr="00821FD4">
        <w:rPr>
          <w:rFonts w:asciiTheme="minorHAnsi" w:hAnsiTheme="minorHAnsi" w:cstheme="minorHAnsi"/>
          <w:sz w:val="24"/>
          <w:szCs w:val="24"/>
          <w:lang w:val="en-GB" w:eastAsia="nb-NO"/>
        </w:rPr>
        <w:t>Substitution of nurses for physicians in primary care</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8"/>
        <w:gridCol w:w="5628"/>
        <w:gridCol w:w="1106"/>
        <w:gridCol w:w="1183"/>
      </w:tblGrid>
      <w:tr w:rsidR="00163B13" w:rsidRPr="00821FD4" w14:paraId="69A73687" w14:textId="77777777" w:rsidTr="00163B13">
        <w:tc>
          <w:tcPr>
            <w:tcW w:w="9135" w:type="dxa"/>
            <w:gridSpan w:val="4"/>
            <w:vAlign w:val="center"/>
          </w:tcPr>
          <w:p w14:paraId="2F1592A3" w14:textId="77777777" w:rsidR="00163B13" w:rsidRPr="00821FD4" w:rsidRDefault="002650F6" w:rsidP="00236964">
            <w:pPr>
              <w:spacing w:after="0" w:line="240" w:lineRule="auto"/>
              <w:rPr>
                <w:rFonts w:asciiTheme="minorHAnsi" w:hAnsiTheme="minorHAnsi" w:cstheme="minorHAnsi"/>
                <w:b/>
                <w:bCs/>
                <w:lang w:val="en-GB" w:eastAsia="nb-NO"/>
              </w:rPr>
            </w:pPr>
            <w:r w:rsidRPr="00821FD4">
              <w:rPr>
                <w:rFonts w:asciiTheme="minorHAnsi" w:hAnsiTheme="minorHAnsi" w:cstheme="minorHAnsi"/>
                <w:b/>
                <w:bCs/>
                <w:lang w:val="en-GB" w:eastAsia="nb-NO"/>
              </w:rPr>
              <w:t>Substitution of nurses for physicians in primary care</w:t>
            </w:r>
          </w:p>
        </w:tc>
      </w:tr>
      <w:tr w:rsidR="00175239" w:rsidRPr="00821FD4" w14:paraId="14E3C217" w14:textId="77777777" w:rsidTr="00163B13">
        <w:tc>
          <w:tcPr>
            <w:tcW w:w="9135" w:type="dxa"/>
            <w:gridSpan w:val="4"/>
            <w:vAlign w:val="center"/>
          </w:tcPr>
          <w:p w14:paraId="4EE3C58A" w14:textId="77777777" w:rsidR="00175239" w:rsidRPr="00821FD4" w:rsidRDefault="007C2E5E"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People</w:t>
            </w:r>
            <w:r w:rsidR="00175239" w:rsidRPr="00821FD4">
              <w:rPr>
                <w:rFonts w:asciiTheme="minorHAnsi" w:hAnsiTheme="minorHAnsi" w:cstheme="minorHAnsi"/>
                <w:b/>
                <w:bCs/>
                <w:sz w:val="20"/>
                <w:szCs w:val="20"/>
                <w:lang w:val="en-GB" w:eastAsia="nb-NO"/>
              </w:rPr>
              <w:t xml:space="preserve">: </w:t>
            </w:r>
            <w:r w:rsidR="00175239" w:rsidRPr="00821FD4">
              <w:rPr>
                <w:rFonts w:asciiTheme="minorHAnsi" w:hAnsiTheme="minorHAnsi" w:cstheme="minorHAnsi"/>
                <w:sz w:val="20"/>
                <w:szCs w:val="20"/>
                <w:lang w:val="en-GB" w:eastAsia="nb-NO"/>
              </w:rPr>
              <w:t>All presenting patients in primary care</w:t>
            </w:r>
          </w:p>
          <w:p w14:paraId="131E1993" w14:textId="77777777" w:rsidR="00175239" w:rsidRPr="00821FD4" w:rsidRDefault="00175239"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Settings:</w:t>
            </w:r>
            <w:r w:rsidRPr="00821FD4">
              <w:rPr>
                <w:rFonts w:asciiTheme="minorHAnsi" w:hAnsiTheme="minorHAnsi" w:cstheme="minorHAnsi"/>
                <w:sz w:val="20"/>
                <w:szCs w:val="20"/>
                <w:lang w:val="en-GB" w:eastAsia="nb-NO"/>
              </w:rPr>
              <w:t xml:space="preserve"> Primarily Canada, the United States of America (USA) and the United Kingdom (UK)</w:t>
            </w:r>
          </w:p>
          <w:p w14:paraId="04C7D919" w14:textId="77777777" w:rsidR="00175239" w:rsidRPr="00821FD4" w:rsidRDefault="00175239"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Intervention:</w:t>
            </w:r>
            <w:r w:rsidRPr="00821FD4">
              <w:rPr>
                <w:rFonts w:asciiTheme="minorHAnsi" w:hAnsiTheme="minorHAnsi" w:cstheme="minorHAnsi"/>
                <w:sz w:val="20"/>
                <w:szCs w:val="20"/>
                <w:lang w:val="en-GB" w:eastAsia="nb-NO"/>
              </w:rPr>
              <w:t xml:space="preserve"> Substitution of nurses for physicians (nurse-led primary care)</w:t>
            </w:r>
            <w:r w:rsidRPr="00821FD4">
              <w:rPr>
                <w:rFonts w:asciiTheme="minorHAnsi" w:hAnsiTheme="minorHAnsi" w:cstheme="minorHAnsi"/>
                <w:b/>
                <w:bCs/>
                <w:sz w:val="20"/>
                <w:szCs w:val="20"/>
                <w:lang w:val="en-GB" w:eastAsia="nb-NO"/>
              </w:rPr>
              <w:t xml:space="preserve"> </w:t>
            </w:r>
          </w:p>
          <w:p w14:paraId="01E04C82" w14:textId="77777777" w:rsidR="00175239" w:rsidRPr="00821FD4" w:rsidRDefault="00175239" w:rsidP="00236964">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Comparison:</w:t>
            </w:r>
            <w:r w:rsidRPr="00821FD4">
              <w:rPr>
                <w:rFonts w:asciiTheme="minorHAnsi" w:hAnsiTheme="minorHAnsi" w:cstheme="minorHAnsi"/>
                <w:sz w:val="20"/>
                <w:szCs w:val="20"/>
                <w:lang w:val="en-GB" w:eastAsia="nb-NO"/>
              </w:rPr>
              <w:t xml:space="preserve"> Routine care provided by physicians (physician-led primary care)</w:t>
            </w:r>
          </w:p>
        </w:tc>
      </w:tr>
      <w:tr w:rsidR="00317E20" w:rsidRPr="00821FD4" w14:paraId="162A345D" w14:textId="77777777">
        <w:tc>
          <w:tcPr>
            <w:tcW w:w="0" w:type="auto"/>
          </w:tcPr>
          <w:p w14:paraId="00999BF1" w14:textId="77777777" w:rsidR="00317E20" w:rsidRPr="00821FD4" w:rsidRDefault="00317E20" w:rsidP="00236964">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5628" w:type="dxa"/>
          </w:tcPr>
          <w:p w14:paraId="20001DC8" w14:textId="77777777" w:rsidR="00317E20" w:rsidRPr="00821FD4" w:rsidRDefault="00317E20" w:rsidP="00236964">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Impacts</w:t>
            </w:r>
          </w:p>
        </w:tc>
        <w:tc>
          <w:tcPr>
            <w:tcW w:w="1106" w:type="dxa"/>
          </w:tcPr>
          <w:p w14:paraId="3F834219" w14:textId="77777777" w:rsidR="00317E20" w:rsidRPr="00821FD4" w:rsidRDefault="00317E20" w:rsidP="00175239">
            <w:pPr>
              <w:spacing w:before="40" w:after="40" w:line="271"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w:t>
            </w:r>
            <w:r w:rsidR="00175239" w:rsidRPr="00821FD4">
              <w:rPr>
                <w:rFonts w:asciiTheme="minorHAnsi" w:hAnsiTheme="minorHAnsi" w:cstheme="minorHAnsi"/>
                <w:b/>
                <w:bCs/>
                <w:sz w:val="20"/>
                <w:szCs w:val="20"/>
                <w:lang w:val="en-GB" w:eastAsia="nb-NO"/>
              </w:rPr>
              <w:t xml:space="preserve"> </w:t>
            </w:r>
            <w:r w:rsidRPr="00821FD4">
              <w:rPr>
                <w:rFonts w:asciiTheme="minorHAnsi" w:hAnsiTheme="minorHAnsi" w:cstheme="minorHAnsi"/>
                <w:b/>
                <w:bCs/>
                <w:sz w:val="20"/>
                <w:szCs w:val="20"/>
                <w:lang w:val="en-GB" w:eastAsia="nb-NO"/>
              </w:rPr>
              <w:t>of</w:t>
            </w:r>
          </w:p>
          <w:p w14:paraId="298B8027" w14:textId="77777777" w:rsidR="00317E20" w:rsidRPr="00821FD4" w:rsidRDefault="00317E20" w:rsidP="00175239">
            <w:pPr>
              <w:spacing w:before="40" w:after="40" w:line="271"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studies</w:t>
            </w:r>
          </w:p>
        </w:tc>
        <w:tc>
          <w:tcPr>
            <w:tcW w:w="1183" w:type="dxa"/>
          </w:tcPr>
          <w:p w14:paraId="67C029D6" w14:textId="77777777" w:rsidR="00317E20" w:rsidRPr="00821FD4" w:rsidRDefault="00B34DBF" w:rsidP="00175239">
            <w:pPr>
              <w:spacing w:before="40" w:after="40" w:line="271"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317E20" w:rsidRPr="00821FD4">
              <w:rPr>
                <w:rFonts w:asciiTheme="minorHAnsi" w:hAnsiTheme="minorHAnsi" w:cstheme="minorHAnsi"/>
                <w:b/>
                <w:bCs/>
                <w:sz w:val="20"/>
                <w:szCs w:val="20"/>
                <w:lang w:val="en-GB" w:eastAsia="nb-NO"/>
              </w:rPr>
              <w:t xml:space="preserve"> of the</w:t>
            </w:r>
            <w:r w:rsidR="00175239" w:rsidRPr="00821FD4">
              <w:rPr>
                <w:rFonts w:asciiTheme="minorHAnsi" w:hAnsiTheme="minorHAnsi" w:cstheme="minorHAnsi"/>
                <w:b/>
                <w:bCs/>
                <w:sz w:val="20"/>
                <w:szCs w:val="20"/>
                <w:lang w:val="en-GB" w:eastAsia="nb-NO"/>
              </w:rPr>
              <w:t xml:space="preserve"> </w:t>
            </w:r>
            <w:r w:rsidR="00317E20" w:rsidRPr="00821FD4">
              <w:rPr>
                <w:rFonts w:asciiTheme="minorHAnsi" w:hAnsiTheme="minorHAnsi" w:cstheme="minorHAnsi"/>
                <w:b/>
                <w:bCs/>
                <w:sz w:val="20"/>
                <w:szCs w:val="20"/>
                <w:lang w:val="en-GB" w:eastAsia="nb-NO"/>
              </w:rPr>
              <w:t>evidence</w:t>
            </w:r>
          </w:p>
          <w:p w14:paraId="5211F67F" w14:textId="77777777" w:rsidR="00317E20" w:rsidRPr="00821FD4" w:rsidRDefault="00317E20" w:rsidP="00175239">
            <w:pPr>
              <w:spacing w:before="40" w:after="40" w:line="271"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(GRADE)*</w:t>
            </w:r>
          </w:p>
        </w:tc>
      </w:tr>
      <w:tr w:rsidR="00317E20" w:rsidRPr="00821FD4" w14:paraId="660318BB" w14:textId="77777777">
        <w:tc>
          <w:tcPr>
            <w:tcW w:w="0" w:type="auto"/>
          </w:tcPr>
          <w:p w14:paraId="6C279F89"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 xml:space="preserve">Patient outcomes </w:t>
            </w:r>
          </w:p>
        </w:tc>
        <w:tc>
          <w:tcPr>
            <w:tcW w:w="5628" w:type="dxa"/>
          </w:tcPr>
          <w:p w14:paraId="47203D1C" w14:textId="77777777" w:rsidR="00317E20" w:rsidRPr="00821FD4" w:rsidRDefault="00950F66"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The care provided by n</w:t>
            </w:r>
            <w:r w:rsidR="00317E20" w:rsidRPr="00821FD4">
              <w:rPr>
                <w:rFonts w:asciiTheme="minorHAnsi" w:hAnsiTheme="minorHAnsi" w:cstheme="minorHAnsi"/>
                <w:sz w:val="20"/>
                <w:szCs w:val="20"/>
                <w:lang w:val="en-GB" w:eastAsia="nb-NO"/>
              </w:rPr>
              <w:t>urses and physicians may lead to similar health outcomes for patients.</w:t>
            </w:r>
          </w:p>
        </w:tc>
        <w:tc>
          <w:tcPr>
            <w:tcW w:w="1106" w:type="dxa"/>
          </w:tcPr>
          <w:p w14:paraId="3AD53C34" w14:textId="77777777" w:rsidR="00317E20" w:rsidRPr="00821FD4" w:rsidRDefault="00317E20" w:rsidP="00175239">
            <w:pPr>
              <w:spacing w:before="40" w:after="4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4</w:t>
            </w:r>
          </w:p>
        </w:tc>
        <w:tc>
          <w:tcPr>
            <w:tcW w:w="1183" w:type="dxa"/>
          </w:tcPr>
          <w:p w14:paraId="21737959" w14:textId="77777777" w:rsidR="00317E20" w:rsidRPr="00821FD4" w:rsidRDefault="00317E20" w:rsidP="00BE5EA9">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Pr="00821FD4">
              <w:rPr>
                <w:rFonts w:asciiTheme="minorHAnsi" w:hAnsiTheme="minorHAnsi" w:cstheme="minorHAnsi"/>
                <w:sz w:val="20"/>
                <w:szCs w:val="20"/>
                <w:lang w:val="en-GB" w:eastAsia="nb-NO"/>
              </w:rPr>
              <w:br/>
              <w:t>Low</w:t>
            </w:r>
          </w:p>
        </w:tc>
      </w:tr>
      <w:tr w:rsidR="00317E20" w:rsidRPr="00821FD4" w14:paraId="1B2A4C46" w14:textId="77777777" w:rsidTr="00BE5EA9">
        <w:tc>
          <w:tcPr>
            <w:tcW w:w="0" w:type="auto"/>
          </w:tcPr>
          <w:p w14:paraId="1FD8B020"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Quality of care</w:t>
            </w:r>
          </w:p>
        </w:tc>
        <w:tc>
          <w:tcPr>
            <w:tcW w:w="5628" w:type="dxa"/>
          </w:tcPr>
          <w:p w14:paraId="56E98E92"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The extent to which care provided by nurses was more or less appropriate than the care provided by physicians was not reported.</w:t>
            </w:r>
          </w:p>
        </w:tc>
        <w:tc>
          <w:tcPr>
            <w:tcW w:w="1106" w:type="dxa"/>
          </w:tcPr>
          <w:p w14:paraId="590F53CD" w14:textId="77777777" w:rsidR="00317E20" w:rsidRPr="00821FD4" w:rsidRDefault="00317E20" w:rsidP="00175239">
            <w:pPr>
              <w:spacing w:before="40" w:after="4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0</w:t>
            </w:r>
          </w:p>
        </w:tc>
        <w:tc>
          <w:tcPr>
            <w:tcW w:w="1183" w:type="dxa"/>
            <w:vAlign w:val="center"/>
          </w:tcPr>
          <w:p w14:paraId="3C0EB45E" w14:textId="77777777" w:rsidR="00317E20" w:rsidRPr="00821FD4" w:rsidRDefault="00317E20" w:rsidP="00BE5EA9">
            <w:pPr>
              <w:spacing w:after="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w:t>
            </w:r>
          </w:p>
        </w:tc>
      </w:tr>
      <w:tr w:rsidR="00317E20" w:rsidRPr="00821FD4" w14:paraId="704A7C0A" w14:textId="77777777">
        <w:tc>
          <w:tcPr>
            <w:tcW w:w="0" w:type="auto"/>
          </w:tcPr>
          <w:p w14:paraId="40BCCFE7"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Patient satisfaction</w:t>
            </w:r>
          </w:p>
        </w:tc>
        <w:tc>
          <w:tcPr>
            <w:tcW w:w="5628" w:type="dxa"/>
          </w:tcPr>
          <w:p w14:paraId="2680ACC8"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On average patients are probably more satisfied with care provided by nurses, but some prefer care provided by nurses, and some prefer care provided by doctors.</w:t>
            </w:r>
          </w:p>
        </w:tc>
        <w:tc>
          <w:tcPr>
            <w:tcW w:w="1106" w:type="dxa"/>
          </w:tcPr>
          <w:p w14:paraId="317142A8" w14:textId="77777777" w:rsidR="00317E20" w:rsidRPr="00821FD4" w:rsidRDefault="00317E20" w:rsidP="00175239">
            <w:pPr>
              <w:spacing w:before="40" w:after="4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3</w:t>
            </w:r>
          </w:p>
        </w:tc>
        <w:tc>
          <w:tcPr>
            <w:tcW w:w="1183" w:type="dxa"/>
          </w:tcPr>
          <w:p w14:paraId="6117043E" w14:textId="77777777" w:rsidR="00317E20" w:rsidRPr="00821FD4" w:rsidRDefault="00317E20" w:rsidP="00BE5EA9">
            <w:pPr>
              <w:spacing w:after="0" w:line="240" w:lineRule="auto"/>
              <w:jc w:val="center"/>
              <w:rPr>
                <w:rFonts w:asciiTheme="minorHAnsi" w:hAnsiTheme="minorHAnsi" w:cstheme="minorHAnsi"/>
                <w:position w:val="-6"/>
                <w:sz w:val="32"/>
                <w:szCs w:val="20"/>
                <w:lang w:val="en-GB" w:eastAsia="nb-NO"/>
              </w:rPr>
            </w:pPr>
            <w:r w:rsidRPr="00821FD4">
              <w:rPr>
                <w:rFonts w:ascii="MS Mincho" w:eastAsia="MS Mincho" w:hAnsi="MS Mincho" w:cstheme="minorHAnsi"/>
                <w:color w:val="292526"/>
                <w:position w:val="-6"/>
                <w:sz w:val="32"/>
                <w:szCs w:val="20"/>
                <w:lang w:val="en-GB"/>
              </w:rPr>
              <w:t>⊕⊕⊕⊖</w:t>
            </w:r>
          </w:p>
          <w:p w14:paraId="4B0A96DD" w14:textId="77777777" w:rsidR="00317E20" w:rsidRPr="00821FD4" w:rsidRDefault="00317E20" w:rsidP="00996241">
            <w:pPr>
              <w:spacing w:after="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Moderate</w:t>
            </w:r>
          </w:p>
        </w:tc>
      </w:tr>
      <w:tr w:rsidR="00317E20" w:rsidRPr="00821FD4" w14:paraId="07070526" w14:textId="77777777">
        <w:tc>
          <w:tcPr>
            <w:tcW w:w="0" w:type="auto"/>
          </w:tcPr>
          <w:p w14:paraId="74859114"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Direct costs</w:t>
            </w:r>
          </w:p>
        </w:tc>
        <w:tc>
          <w:tcPr>
            <w:tcW w:w="5628" w:type="dxa"/>
          </w:tcPr>
          <w:p w14:paraId="431B9970" w14:textId="77777777" w:rsidR="00317E20" w:rsidRPr="00821FD4" w:rsidRDefault="00317E20" w:rsidP="00236964">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The lower salary costs of nurses may be offset by their increased use of resources or lower productivity so that there may be little if any difference in the cost of care provided by nurses compared to the cost of care provided by physicians. Because the difference in salary between nurses and doctors may vary from place to place and over time, the net saving, if any, is likely to depend on the context.</w:t>
            </w:r>
          </w:p>
        </w:tc>
        <w:tc>
          <w:tcPr>
            <w:tcW w:w="1106" w:type="dxa"/>
          </w:tcPr>
          <w:p w14:paraId="14DA2A31" w14:textId="77777777" w:rsidR="00317E20" w:rsidRPr="00821FD4" w:rsidRDefault="00317E20" w:rsidP="00175239">
            <w:pPr>
              <w:spacing w:before="40" w:after="4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2</w:t>
            </w:r>
          </w:p>
        </w:tc>
        <w:tc>
          <w:tcPr>
            <w:tcW w:w="1183" w:type="dxa"/>
          </w:tcPr>
          <w:p w14:paraId="10915EBD" w14:textId="77777777" w:rsidR="00317E20" w:rsidRPr="00821FD4" w:rsidRDefault="00317E20" w:rsidP="00BE5EA9">
            <w:pPr>
              <w:spacing w:after="0" w:line="240" w:lineRule="auto"/>
              <w:jc w:val="center"/>
              <w:rPr>
                <w:rFonts w:asciiTheme="minorHAnsi" w:hAnsiTheme="minorHAnsi" w:cstheme="minorHAnsi"/>
                <w:position w:val="-6"/>
                <w:sz w:val="32"/>
                <w:szCs w:val="20"/>
                <w:lang w:val="en-GB" w:eastAsia="nb-NO"/>
              </w:rPr>
            </w:pPr>
            <w:r w:rsidRPr="00821FD4">
              <w:rPr>
                <w:rFonts w:ascii="MS Mincho" w:eastAsia="MS Mincho" w:hAnsi="MS Mincho" w:cstheme="minorHAnsi"/>
                <w:color w:val="292526"/>
                <w:position w:val="-6"/>
                <w:sz w:val="32"/>
                <w:szCs w:val="20"/>
                <w:lang w:val="en-GB"/>
              </w:rPr>
              <w:t>⊕⊖⊖⊖</w:t>
            </w:r>
          </w:p>
          <w:p w14:paraId="33EC3055" w14:textId="77777777" w:rsidR="00317E20" w:rsidRPr="00821FD4" w:rsidRDefault="00317E20" w:rsidP="00996241">
            <w:pPr>
              <w:spacing w:after="0" w:line="271"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Very low</w:t>
            </w:r>
          </w:p>
        </w:tc>
      </w:tr>
      <w:tr w:rsidR="00175239" w:rsidRPr="00821FD4" w14:paraId="444D531D" w14:textId="77777777">
        <w:tc>
          <w:tcPr>
            <w:tcW w:w="9135" w:type="dxa"/>
            <w:gridSpan w:val="4"/>
          </w:tcPr>
          <w:p w14:paraId="335D353C" w14:textId="77777777" w:rsidR="00B34DBF" w:rsidRPr="00821FD4" w:rsidRDefault="00B34DBF"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GRADE Working Group grades of evidence</w:t>
            </w:r>
          </w:p>
          <w:p w14:paraId="19CFFBA4"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5AF588EF"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1893282C"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6078D050"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15DC6CF9" w14:textId="77777777" w:rsidR="00175239" w:rsidRPr="00821FD4" w:rsidRDefault="00B34DBF" w:rsidP="00B34DBF">
            <w:pPr>
              <w:tabs>
                <w:tab w:val="left" w:pos="928"/>
              </w:tabs>
              <w:spacing w:after="0" w:line="240" w:lineRule="auto"/>
              <w:rPr>
                <w:rFonts w:asciiTheme="minorHAnsi" w:hAnsiTheme="minorHAnsi" w:cstheme="minorHAnsi"/>
                <w:sz w:val="20"/>
                <w:szCs w:val="20"/>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657A6463" w14:textId="77777777" w:rsidR="00317E20" w:rsidRPr="002650F6" w:rsidRDefault="00317E20" w:rsidP="002650F6">
      <w:pPr>
        <w:spacing w:before="120" w:after="0" w:line="240" w:lineRule="auto"/>
        <w:outlineLvl w:val="5"/>
        <w:rPr>
          <w:rFonts w:ascii="Arial Narrow" w:hAnsi="Arial Narrow"/>
          <w:b/>
          <w:bCs/>
          <w:sz w:val="20"/>
          <w:szCs w:val="20"/>
          <w:lang w:val="en-GB" w:eastAsia="nb-NO"/>
        </w:rPr>
      </w:pPr>
    </w:p>
    <w:p w14:paraId="236A168A" w14:textId="77777777" w:rsidR="00317E20" w:rsidRPr="002650F6" w:rsidRDefault="00317E20" w:rsidP="002650F6">
      <w:pPr>
        <w:spacing w:before="120" w:after="0"/>
        <w:rPr>
          <w:rFonts w:ascii="Arial Narrow" w:hAnsi="Arial Narrow"/>
          <w:color w:val="292526"/>
          <w:sz w:val="20"/>
          <w:szCs w:val="20"/>
          <w:lang w:val="en-GB"/>
        </w:rPr>
      </w:pPr>
    </w:p>
    <w:p w14:paraId="37EF672D" w14:textId="77777777" w:rsidR="00AF6243" w:rsidRPr="00821FD4" w:rsidRDefault="00317E20" w:rsidP="004C1F20">
      <w:pPr>
        <w:tabs>
          <w:tab w:val="left" w:pos="6810"/>
        </w:tabs>
        <w:spacing w:before="100" w:beforeAutospacing="1" w:after="100" w:afterAutospacing="1" w:line="240" w:lineRule="auto"/>
        <w:ind w:left="360" w:hanging="360"/>
        <w:outlineLvl w:val="1"/>
        <w:rPr>
          <w:rFonts w:asciiTheme="minorHAnsi" w:hAnsiTheme="minorHAnsi" w:cstheme="minorHAnsi"/>
          <w:sz w:val="24"/>
          <w:szCs w:val="24"/>
          <w:lang w:val="en-GB" w:eastAsia="nb-NO"/>
        </w:rPr>
      </w:pPr>
      <w:r w:rsidRPr="004C569F">
        <w:rPr>
          <w:rFonts w:ascii="Verdana" w:hAnsi="Verdana"/>
          <w:sz w:val="20"/>
          <w:szCs w:val="20"/>
          <w:lang w:val="en-GB"/>
        </w:rPr>
        <w:br w:type="page"/>
      </w:r>
      <w:r w:rsidR="00E37A28" w:rsidRPr="00821FD4">
        <w:rPr>
          <w:rFonts w:asciiTheme="minorHAnsi" w:hAnsiTheme="minorHAnsi" w:cstheme="minorHAnsi"/>
          <w:sz w:val="24"/>
          <w:szCs w:val="24"/>
          <w:lang w:val="en-GB" w:eastAsia="nb-NO"/>
        </w:rPr>
        <w:lastRenderedPageBreak/>
        <w:t>2</w:t>
      </w:r>
      <w:r w:rsidRPr="00821FD4">
        <w:rPr>
          <w:rFonts w:asciiTheme="minorHAnsi" w:hAnsiTheme="minorHAnsi" w:cstheme="minorHAnsi"/>
          <w:sz w:val="24"/>
          <w:szCs w:val="24"/>
          <w:lang w:val="en-GB" w:eastAsia="nb-NO"/>
        </w:rPr>
        <w:t>.</w:t>
      </w:r>
      <w:r w:rsidR="00E37A28" w:rsidRPr="00821FD4">
        <w:rPr>
          <w:rFonts w:asciiTheme="minorHAnsi" w:hAnsiTheme="minorHAnsi" w:cstheme="minorHAnsi"/>
          <w:sz w:val="24"/>
          <w:szCs w:val="24"/>
          <w:lang w:val="en-GB" w:eastAsia="nb-NO"/>
        </w:rPr>
        <w:t xml:space="preserve"> Summary of Findings – Lay health workers as an add on to usual care</w:t>
      </w:r>
      <w:r w:rsidR="004C1F20" w:rsidRPr="00821FD4">
        <w:rPr>
          <w:rFonts w:asciiTheme="minorHAnsi" w:hAnsiTheme="minorHAnsi" w:cstheme="minorHAnsi"/>
          <w:sz w:val="24"/>
          <w:szCs w:val="24"/>
          <w:lang w:val="en-GB" w:eastAsia="nb-N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2"/>
        <w:gridCol w:w="2372"/>
        <w:gridCol w:w="2126"/>
        <w:gridCol w:w="1246"/>
        <w:gridCol w:w="962"/>
        <w:gridCol w:w="1377"/>
      </w:tblGrid>
      <w:tr w:rsidR="002650F6" w:rsidRPr="00821FD4" w14:paraId="5D889150" w14:textId="77777777" w:rsidTr="00274C96">
        <w:tc>
          <w:tcPr>
            <w:tcW w:w="9815" w:type="dxa"/>
            <w:gridSpan w:val="6"/>
            <w:shd w:val="clear" w:color="auto" w:fill="auto"/>
          </w:tcPr>
          <w:p w14:paraId="76560847" w14:textId="77777777" w:rsidR="002650F6" w:rsidRPr="00821FD4" w:rsidRDefault="002650F6" w:rsidP="00274C96">
            <w:pPr>
              <w:spacing w:after="0" w:line="240" w:lineRule="auto"/>
              <w:rPr>
                <w:rFonts w:asciiTheme="minorHAnsi" w:hAnsiTheme="minorHAnsi" w:cstheme="minorHAnsi"/>
                <w:b/>
                <w:bCs/>
                <w:lang w:val="en-GB" w:eastAsia="nb-NO"/>
              </w:rPr>
            </w:pPr>
            <w:r w:rsidRPr="00821FD4">
              <w:rPr>
                <w:rFonts w:asciiTheme="minorHAnsi" w:hAnsiTheme="minorHAnsi" w:cstheme="minorHAnsi"/>
                <w:b/>
                <w:bCs/>
                <w:lang w:val="en-GB" w:eastAsia="nb-NO"/>
              </w:rPr>
              <w:t>Lay health workers as an add on to usual care</w:t>
            </w:r>
          </w:p>
        </w:tc>
      </w:tr>
      <w:tr w:rsidR="00317E20" w:rsidRPr="00821FD4" w14:paraId="4385112D" w14:textId="77777777" w:rsidTr="00274C96">
        <w:tc>
          <w:tcPr>
            <w:tcW w:w="9815" w:type="dxa"/>
            <w:gridSpan w:val="6"/>
            <w:shd w:val="clear" w:color="auto" w:fill="auto"/>
          </w:tcPr>
          <w:p w14:paraId="5B3B9E46" w14:textId="77777777" w:rsidR="00317E20" w:rsidRPr="00821FD4" w:rsidRDefault="007C2E5E"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People</w:t>
            </w:r>
            <w:r w:rsidR="00317E20" w:rsidRPr="00821FD4">
              <w:rPr>
                <w:rFonts w:asciiTheme="minorHAnsi" w:hAnsiTheme="minorHAnsi" w:cstheme="minorHAnsi"/>
                <w:b/>
                <w:bCs/>
                <w:sz w:val="20"/>
                <w:szCs w:val="20"/>
                <w:lang w:val="en-GB" w:eastAsia="nb-NO"/>
              </w:rPr>
              <w:t>:</w:t>
            </w:r>
            <w:r w:rsidR="00317E20" w:rsidRPr="00821FD4">
              <w:rPr>
                <w:rFonts w:asciiTheme="minorHAnsi" w:hAnsiTheme="minorHAnsi" w:cstheme="minorHAnsi"/>
                <w:sz w:val="20"/>
                <w:szCs w:val="20"/>
                <w:lang w:val="en-GB" w:eastAsia="nb-NO"/>
              </w:rPr>
              <w:t>  Mothers or children under five</w:t>
            </w:r>
          </w:p>
          <w:p w14:paraId="1933D912"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Settings:</w:t>
            </w:r>
            <w:r w:rsidRPr="00821FD4">
              <w:rPr>
                <w:rFonts w:asciiTheme="minorHAnsi" w:hAnsiTheme="minorHAnsi" w:cstheme="minorHAnsi"/>
                <w:sz w:val="20"/>
                <w:szCs w:val="20"/>
                <w:lang w:val="en-GB" w:eastAsia="nb-NO"/>
              </w:rPr>
              <w:t xml:space="preserve"> Mixed (high-income countries for immunisations, mixed for breast feeding, low-income countries for morbidity and mortality in children)</w:t>
            </w:r>
          </w:p>
          <w:p w14:paraId="751B41C1"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Intervention:</w:t>
            </w:r>
            <w:r w:rsidRPr="00821FD4">
              <w:rPr>
                <w:rFonts w:asciiTheme="minorHAnsi" w:hAnsiTheme="minorHAnsi" w:cstheme="minorHAnsi"/>
                <w:sz w:val="20"/>
                <w:szCs w:val="20"/>
                <w:lang w:val="en-GB" w:eastAsia="nb-NO"/>
              </w:rPr>
              <w:t xml:space="preserve"> </w:t>
            </w:r>
            <w:r w:rsidRPr="00821FD4">
              <w:rPr>
                <w:rFonts w:asciiTheme="minorHAnsi" w:hAnsiTheme="minorHAnsi" w:cstheme="minorHAnsi"/>
                <w:b/>
                <w:bCs/>
                <w:sz w:val="20"/>
                <w:szCs w:val="20"/>
                <w:lang w:val="en-GB" w:eastAsia="nb-NO"/>
              </w:rPr>
              <w:t> </w:t>
            </w:r>
            <w:r w:rsidRPr="00821FD4">
              <w:rPr>
                <w:rFonts w:asciiTheme="minorHAnsi" w:hAnsiTheme="minorHAnsi" w:cstheme="minorHAnsi"/>
                <w:sz w:val="20"/>
                <w:szCs w:val="20"/>
                <w:lang w:val="en-GB" w:eastAsia="nb-NO"/>
              </w:rPr>
              <w:t>Lay health workers (LHWs) (members of the community who are not health professionals and have received some training to promote health or to provide some health care services)</w:t>
            </w:r>
          </w:p>
          <w:p w14:paraId="31B68E7D"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Comparison:</w:t>
            </w:r>
            <w:r w:rsidRPr="00821FD4">
              <w:rPr>
                <w:rFonts w:asciiTheme="minorHAnsi" w:hAnsiTheme="minorHAnsi" w:cstheme="minorHAnsi"/>
                <w:sz w:val="20"/>
                <w:szCs w:val="20"/>
                <w:lang w:val="en-GB" w:eastAsia="nb-NO"/>
              </w:rPr>
              <w:t>  Usual care (varied across studies)</w:t>
            </w:r>
          </w:p>
        </w:tc>
      </w:tr>
      <w:tr w:rsidR="006126DA" w:rsidRPr="00821FD4" w14:paraId="52E6686A" w14:textId="77777777" w:rsidTr="00274C96">
        <w:tc>
          <w:tcPr>
            <w:tcW w:w="1732" w:type="dxa"/>
            <w:vMerge w:val="restart"/>
            <w:shd w:val="clear" w:color="auto" w:fill="auto"/>
          </w:tcPr>
          <w:p w14:paraId="62F0B4ED"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4498" w:type="dxa"/>
            <w:gridSpan w:val="2"/>
            <w:shd w:val="clear" w:color="auto" w:fill="auto"/>
          </w:tcPr>
          <w:p w14:paraId="4759D02C"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Absolute Effect*</w:t>
            </w:r>
          </w:p>
        </w:tc>
        <w:tc>
          <w:tcPr>
            <w:tcW w:w="1246" w:type="dxa"/>
            <w:vMerge w:val="restart"/>
            <w:shd w:val="clear" w:color="auto" w:fill="auto"/>
          </w:tcPr>
          <w:p w14:paraId="5B940D49" w14:textId="77777777" w:rsidR="007F2418" w:rsidRPr="00821FD4" w:rsidRDefault="007F2418"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Relative effect</w:t>
            </w:r>
          </w:p>
          <w:p w14:paraId="59CE9989" w14:textId="77777777" w:rsidR="006126DA" w:rsidRPr="00821FD4" w:rsidRDefault="007F2418"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16"/>
                <w:szCs w:val="20"/>
                <w:lang w:val="en-GB" w:eastAsia="nb-NO"/>
              </w:rPr>
              <w:t>(95% CI)</w:t>
            </w:r>
          </w:p>
        </w:tc>
        <w:tc>
          <w:tcPr>
            <w:tcW w:w="962" w:type="dxa"/>
            <w:vMerge w:val="restart"/>
            <w:shd w:val="clear" w:color="auto" w:fill="auto"/>
          </w:tcPr>
          <w:p w14:paraId="65E50BD0"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1257" w:type="dxa"/>
            <w:vMerge w:val="restart"/>
            <w:shd w:val="clear" w:color="auto" w:fill="auto"/>
          </w:tcPr>
          <w:p w14:paraId="1F030BBF" w14:textId="77777777" w:rsidR="006126DA"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6126DA" w:rsidRPr="00821FD4">
              <w:rPr>
                <w:rFonts w:asciiTheme="minorHAnsi" w:hAnsiTheme="minorHAnsi" w:cstheme="minorHAnsi"/>
                <w:b/>
                <w:bCs/>
                <w:sz w:val="20"/>
                <w:szCs w:val="20"/>
                <w:lang w:val="en-GB" w:eastAsia="nb-NO"/>
              </w:rPr>
              <w:t xml:space="preserve"> of the evidence (GRADE)</w:t>
            </w:r>
            <w:r w:rsidR="006126DA" w:rsidRPr="00821FD4">
              <w:rPr>
                <w:rFonts w:asciiTheme="minorHAnsi" w:hAnsiTheme="minorHAnsi" w:cstheme="minorHAnsi"/>
                <w:b/>
                <w:bCs/>
                <w:sz w:val="20"/>
                <w:szCs w:val="20"/>
                <w:vertAlign w:val="superscript"/>
                <w:lang w:val="en-GB" w:eastAsia="nb-NO"/>
              </w:rPr>
              <w:t>†</w:t>
            </w:r>
          </w:p>
        </w:tc>
      </w:tr>
      <w:tr w:rsidR="006126DA" w:rsidRPr="00821FD4" w14:paraId="280770FF" w14:textId="77777777" w:rsidTr="00274C96">
        <w:tc>
          <w:tcPr>
            <w:tcW w:w="1732" w:type="dxa"/>
            <w:vMerge/>
            <w:shd w:val="clear" w:color="auto" w:fill="auto"/>
          </w:tcPr>
          <w:p w14:paraId="6C409607" w14:textId="77777777" w:rsidR="006126DA" w:rsidRPr="00821FD4" w:rsidRDefault="006126DA" w:rsidP="00274C96">
            <w:pPr>
              <w:spacing w:after="0" w:line="240" w:lineRule="auto"/>
              <w:rPr>
                <w:rFonts w:asciiTheme="minorHAnsi" w:hAnsiTheme="minorHAnsi" w:cstheme="minorHAnsi"/>
                <w:b/>
                <w:bCs/>
                <w:sz w:val="20"/>
                <w:szCs w:val="20"/>
                <w:lang w:val="en-GB" w:eastAsia="nb-NO"/>
              </w:rPr>
            </w:pPr>
          </w:p>
        </w:tc>
        <w:tc>
          <w:tcPr>
            <w:tcW w:w="2372" w:type="dxa"/>
            <w:shd w:val="clear" w:color="auto" w:fill="auto"/>
          </w:tcPr>
          <w:p w14:paraId="04C87D7D"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Without</w:t>
            </w:r>
          </w:p>
          <w:p w14:paraId="1A82CA1A"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lay health workers</w:t>
            </w:r>
          </w:p>
        </w:tc>
        <w:tc>
          <w:tcPr>
            <w:tcW w:w="2096" w:type="dxa"/>
            <w:shd w:val="clear" w:color="auto" w:fill="auto"/>
          </w:tcPr>
          <w:p w14:paraId="269008EF"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With</w:t>
            </w:r>
          </w:p>
          <w:p w14:paraId="7EB38938"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lay health workers</w:t>
            </w:r>
          </w:p>
        </w:tc>
        <w:tc>
          <w:tcPr>
            <w:tcW w:w="1246" w:type="dxa"/>
            <w:vMerge/>
            <w:shd w:val="clear" w:color="auto" w:fill="auto"/>
          </w:tcPr>
          <w:p w14:paraId="48A425B9" w14:textId="77777777" w:rsidR="006126DA" w:rsidRPr="00821FD4" w:rsidRDefault="006126DA" w:rsidP="00274C96">
            <w:pPr>
              <w:spacing w:after="0" w:line="240" w:lineRule="auto"/>
              <w:jc w:val="center"/>
              <w:rPr>
                <w:rFonts w:asciiTheme="minorHAnsi" w:hAnsiTheme="minorHAnsi" w:cstheme="minorHAnsi"/>
                <w:b/>
                <w:bCs/>
                <w:sz w:val="20"/>
                <w:szCs w:val="20"/>
                <w:lang w:val="en-GB" w:eastAsia="nb-NO"/>
              </w:rPr>
            </w:pPr>
          </w:p>
        </w:tc>
        <w:tc>
          <w:tcPr>
            <w:tcW w:w="962" w:type="dxa"/>
            <w:vMerge/>
            <w:shd w:val="clear" w:color="auto" w:fill="auto"/>
          </w:tcPr>
          <w:p w14:paraId="5C481820" w14:textId="77777777" w:rsidR="006126DA" w:rsidRPr="00821FD4" w:rsidRDefault="006126DA" w:rsidP="00274C96">
            <w:pPr>
              <w:spacing w:after="0" w:line="240" w:lineRule="auto"/>
              <w:rPr>
                <w:rFonts w:asciiTheme="minorHAnsi" w:hAnsiTheme="minorHAnsi" w:cstheme="minorHAnsi"/>
                <w:b/>
                <w:bCs/>
                <w:sz w:val="20"/>
                <w:szCs w:val="20"/>
                <w:lang w:val="en-GB" w:eastAsia="nb-NO"/>
              </w:rPr>
            </w:pPr>
          </w:p>
        </w:tc>
        <w:tc>
          <w:tcPr>
            <w:tcW w:w="1257" w:type="dxa"/>
            <w:vMerge/>
            <w:shd w:val="clear" w:color="auto" w:fill="auto"/>
          </w:tcPr>
          <w:p w14:paraId="54D26F5F" w14:textId="77777777" w:rsidR="006126DA" w:rsidRPr="00821FD4" w:rsidRDefault="006126DA" w:rsidP="00274C96">
            <w:pPr>
              <w:spacing w:after="0" w:line="240" w:lineRule="auto"/>
              <w:rPr>
                <w:rFonts w:asciiTheme="minorHAnsi" w:hAnsiTheme="minorHAnsi" w:cstheme="minorHAnsi"/>
                <w:b/>
                <w:bCs/>
                <w:sz w:val="20"/>
                <w:szCs w:val="20"/>
                <w:lang w:val="en-GB" w:eastAsia="nb-NO"/>
              </w:rPr>
            </w:pPr>
          </w:p>
        </w:tc>
      </w:tr>
      <w:tr w:rsidR="006126DA" w:rsidRPr="00821FD4" w14:paraId="078C24D4" w14:textId="77777777" w:rsidTr="00274C96">
        <w:trPr>
          <w:trHeight w:val="375"/>
        </w:trPr>
        <w:tc>
          <w:tcPr>
            <w:tcW w:w="1732" w:type="dxa"/>
            <w:vMerge w:val="restart"/>
            <w:shd w:val="clear" w:color="auto" w:fill="auto"/>
          </w:tcPr>
          <w:p w14:paraId="4086A62D"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Mortality</w:t>
            </w:r>
          </w:p>
          <w:p w14:paraId="08A1E764"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in children under five</w:t>
            </w:r>
          </w:p>
        </w:tc>
        <w:tc>
          <w:tcPr>
            <w:tcW w:w="2372" w:type="dxa"/>
            <w:shd w:val="clear" w:color="auto" w:fill="auto"/>
          </w:tcPr>
          <w:p w14:paraId="46368F0A" w14:textId="77777777" w:rsidR="006126DA" w:rsidRPr="00821FD4" w:rsidRDefault="006126DA" w:rsidP="007830F6">
            <w:pPr>
              <w:pStyle w:val="Tablenumber14pt"/>
              <w:rPr>
                <w:rFonts w:asciiTheme="minorHAnsi" w:hAnsiTheme="minorHAnsi" w:cstheme="minorHAnsi"/>
                <w:sz w:val="20"/>
                <w:szCs w:val="20"/>
              </w:rPr>
            </w:pPr>
            <w:r w:rsidRPr="00821FD4">
              <w:rPr>
                <w:rFonts w:asciiTheme="minorHAnsi" w:hAnsiTheme="minorHAnsi" w:cstheme="minorHAnsi"/>
                <w:sz w:val="20"/>
                <w:szCs w:val="20"/>
              </w:rPr>
              <w:t>5</w:t>
            </w:r>
          </w:p>
          <w:p w14:paraId="361A56D0" w14:textId="77777777" w:rsidR="006126DA" w:rsidRPr="00821FD4" w:rsidRDefault="006126DA" w:rsidP="007830F6">
            <w:pPr>
              <w:pStyle w:val="Tabletext10ConfidenseIntervalpt"/>
              <w:rPr>
                <w:rFonts w:asciiTheme="minorHAnsi" w:hAnsiTheme="minorHAnsi" w:cstheme="minorHAnsi"/>
                <w:b/>
              </w:rPr>
            </w:pPr>
            <w:r w:rsidRPr="00821FD4">
              <w:rPr>
                <w:rFonts w:asciiTheme="minorHAnsi" w:hAnsiTheme="minorHAnsi" w:cstheme="minorHAnsi"/>
                <w:sz w:val="16"/>
              </w:rPr>
              <w:t>per 100</w:t>
            </w:r>
          </w:p>
        </w:tc>
        <w:tc>
          <w:tcPr>
            <w:tcW w:w="2096" w:type="dxa"/>
            <w:shd w:val="clear" w:color="auto" w:fill="auto"/>
          </w:tcPr>
          <w:p w14:paraId="2B813DC9" w14:textId="77777777" w:rsidR="006126DA" w:rsidRPr="00821FD4" w:rsidRDefault="006126DA" w:rsidP="007830F6">
            <w:pPr>
              <w:pStyle w:val="Tablenumber14pt"/>
              <w:rPr>
                <w:rFonts w:asciiTheme="minorHAnsi" w:hAnsiTheme="minorHAnsi" w:cstheme="minorHAnsi"/>
                <w:sz w:val="20"/>
                <w:szCs w:val="20"/>
              </w:rPr>
            </w:pPr>
            <w:r w:rsidRPr="00821FD4">
              <w:rPr>
                <w:rFonts w:asciiTheme="minorHAnsi" w:hAnsiTheme="minorHAnsi" w:cstheme="minorHAnsi"/>
                <w:sz w:val="20"/>
                <w:szCs w:val="20"/>
              </w:rPr>
              <w:t>4</w:t>
            </w:r>
          </w:p>
          <w:p w14:paraId="182C01CB" w14:textId="77777777" w:rsidR="006126DA" w:rsidRPr="00821FD4" w:rsidRDefault="006126DA" w:rsidP="007830F6">
            <w:pPr>
              <w:pStyle w:val="Tabletext10ConfidenseIntervalpt"/>
              <w:rPr>
                <w:rFonts w:asciiTheme="minorHAnsi" w:hAnsiTheme="minorHAnsi" w:cstheme="minorHAnsi"/>
                <w:b/>
              </w:rPr>
            </w:pPr>
            <w:r w:rsidRPr="00821FD4">
              <w:rPr>
                <w:rFonts w:asciiTheme="minorHAnsi" w:hAnsiTheme="minorHAnsi" w:cstheme="minorHAnsi"/>
                <w:sz w:val="16"/>
              </w:rPr>
              <w:t>per 100</w:t>
            </w:r>
          </w:p>
        </w:tc>
        <w:tc>
          <w:tcPr>
            <w:tcW w:w="1246" w:type="dxa"/>
            <w:vMerge w:val="restart"/>
            <w:shd w:val="clear" w:color="auto" w:fill="auto"/>
          </w:tcPr>
          <w:p w14:paraId="6B4D7DF1"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0.75</w:t>
            </w:r>
          </w:p>
          <w:p w14:paraId="16E58568" w14:textId="77777777" w:rsidR="006126DA" w:rsidRPr="00821FD4" w:rsidRDefault="007F2418" w:rsidP="00274C96">
            <w:pPr>
              <w:spacing w:after="0" w:line="240" w:lineRule="auto"/>
              <w:jc w:val="center"/>
              <w:rPr>
                <w:rFonts w:asciiTheme="minorHAnsi" w:hAnsiTheme="minorHAnsi" w:cstheme="minorHAnsi"/>
                <w:sz w:val="16"/>
                <w:szCs w:val="20"/>
                <w:lang w:val="en-GB" w:eastAsia="nb-NO"/>
              </w:rPr>
            </w:pPr>
            <w:r w:rsidRPr="00821FD4">
              <w:rPr>
                <w:rFonts w:asciiTheme="minorHAnsi" w:hAnsiTheme="minorHAnsi" w:cstheme="minorHAnsi"/>
                <w:sz w:val="16"/>
                <w:szCs w:val="20"/>
                <w:lang w:val="en-GB" w:eastAsia="nb-NO"/>
              </w:rPr>
              <w:t>(0.55 to 1.03)</w:t>
            </w:r>
          </w:p>
        </w:tc>
        <w:tc>
          <w:tcPr>
            <w:tcW w:w="962" w:type="dxa"/>
            <w:vMerge w:val="restart"/>
            <w:shd w:val="clear" w:color="auto" w:fill="auto"/>
          </w:tcPr>
          <w:p w14:paraId="7E3BAE2F"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3</w:t>
            </w:r>
          </w:p>
        </w:tc>
        <w:tc>
          <w:tcPr>
            <w:tcW w:w="1257" w:type="dxa"/>
            <w:vMerge w:val="restart"/>
            <w:shd w:val="clear" w:color="auto" w:fill="auto"/>
          </w:tcPr>
          <w:p w14:paraId="5296453F" w14:textId="77777777" w:rsidR="00821FD4" w:rsidRDefault="00821FD4" w:rsidP="00274C96">
            <w:pPr>
              <w:spacing w:after="0" w:line="240" w:lineRule="auto"/>
              <w:jc w:val="center"/>
              <w:rPr>
                <w:rFonts w:ascii="MS Mincho" w:eastAsia="MS Mincho" w:hAnsi="MS Mincho" w:cstheme="minorHAnsi"/>
                <w:color w:val="292526"/>
                <w:position w:val="-6"/>
                <w:sz w:val="32"/>
                <w:szCs w:val="20"/>
                <w:lang w:val="en-GB"/>
              </w:rPr>
            </w:pPr>
            <w:r w:rsidRPr="00821FD4">
              <w:rPr>
                <w:rFonts w:ascii="MS Mincho" w:eastAsia="MS Mincho" w:hAnsi="MS Mincho" w:cstheme="minorHAnsi"/>
                <w:color w:val="292526"/>
                <w:position w:val="-6"/>
                <w:sz w:val="32"/>
                <w:szCs w:val="20"/>
                <w:lang w:val="en-GB"/>
              </w:rPr>
              <w:t>⊕⊕⊖⊖</w:t>
            </w:r>
          </w:p>
          <w:p w14:paraId="69EB6B9C"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Low</w:t>
            </w:r>
          </w:p>
        </w:tc>
      </w:tr>
      <w:tr w:rsidR="006126DA" w:rsidRPr="00821FD4" w14:paraId="370CB18B" w14:textId="77777777" w:rsidTr="00274C96">
        <w:trPr>
          <w:trHeight w:val="375"/>
        </w:trPr>
        <w:tc>
          <w:tcPr>
            <w:tcW w:w="1732" w:type="dxa"/>
            <w:vMerge/>
            <w:shd w:val="clear" w:color="auto" w:fill="auto"/>
          </w:tcPr>
          <w:p w14:paraId="266D94BC"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54EFC138"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Difference: 1 less death per 100 children</w:t>
            </w:r>
          </w:p>
          <w:p w14:paraId="0CD461C8"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2 to 0 fewer)</w:t>
            </w:r>
          </w:p>
        </w:tc>
        <w:tc>
          <w:tcPr>
            <w:tcW w:w="1246" w:type="dxa"/>
            <w:vMerge/>
            <w:shd w:val="clear" w:color="auto" w:fill="auto"/>
          </w:tcPr>
          <w:p w14:paraId="4AB7E05D"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0B273E28"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7B884D5C"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538096B2" w14:textId="77777777" w:rsidTr="00274C96">
        <w:trPr>
          <w:trHeight w:val="375"/>
        </w:trPr>
        <w:tc>
          <w:tcPr>
            <w:tcW w:w="1732" w:type="dxa"/>
            <w:vMerge w:val="restart"/>
            <w:shd w:val="clear" w:color="auto" w:fill="auto"/>
          </w:tcPr>
          <w:p w14:paraId="7D03E35B"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Neonatal mortality</w:t>
            </w:r>
          </w:p>
        </w:tc>
        <w:tc>
          <w:tcPr>
            <w:tcW w:w="2372" w:type="dxa"/>
            <w:shd w:val="clear" w:color="auto" w:fill="auto"/>
          </w:tcPr>
          <w:p w14:paraId="19360D4D" w14:textId="77777777" w:rsidR="006126DA" w:rsidRPr="00821FD4" w:rsidRDefault="006126DA" w:rsidP="007830F6">
            <w:pPr>
              <w:pStyle w:val="Tablenumber14pt"/>
              <w:rPr>
                <w:rFonts w:asciiTheme="minorHAnsi" w:hAnsiTheme="minorHAnsi" w:cstheme="minorHAnsi"/>
                <w:sz w:val="20"/>
                <w:szCs w:val="20"/>
              </w:rPr>
            </w:pPr>
            <w:r w:rsidRPr="00821FD4">
              <w:rPr>
                <w:rFonts w:asciiTheme="minorHAnsi" w:hAnsiTheme="minorHAnsi" w:cstheme="minorHAnsi"/>
                <w:sz w:val="20"/>
                <w:szCs w:val="20"/>
              </w:rPr>
              <w:t>4</w:t>
            </w:r>
          </w:p>
          <w:p w14:paraId="49A90489"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2096" w:type="dxa"/>
            <w:shd w:val="clear" w:color="auto" w:fill="auto"/>
          </w:tcPr>
          <w:p w14:paraId="741FD322" w14:textId="77777777" w:rsidR="006126DA" w:rsidRPr="00821FD4" w:rsidRDefault="006126DA" w:rsidP="007830F6">
            <w:pPr>
              <w:pStyle w:val="Tablenumber14pt"/>
              <w:rPr>
                <w:rFonts w:asciiTheme="minorHAnsi" w:hAnsiTheme="minorHAnsi" w:cstheme="minorHAnsi"/>
                <w:sz w:val="20"/>
                <w:szCs w:val="20"/>
              </w:rPr>
            </w:pPr>
            <w:r w:rsidRPr="00821FD4">
              <w:rPr>
                <w:rFonts w:asciiTheme="minorHAnsi" w:hAnsiTheme="minorHAnsi" w:cstheme="minorHAnsi"/>
                <w:sz w:val="20"/>
                <w:szCs w:val="20"/>
              </w:rPr>
              <w:t>3</w:t>
            </w:r>
          </w:p>
          <w:p w14:paraId="03F3B79E"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1246" w:type="dxa"/>
            <w:vMerge w:val="restart"/>
            <w:shd w:val="clear" w:color="auto" w:fill="auto"/>
          </w:tcPr>
          <w:p w14:paraId="37D7CA0B"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0.76</w:t>
            </w:r>
          </w:p>
          <w:p w14:paraId="6C6ED0D3"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(0.57 to 1.0)</w:t>
            </w:r>
          </w:p>
        </w:tc>
        <w:tc>
          <w:tcPr>
            <w:tcW w:w="962" w:type="dxa"/>
            <w:vMerge w:val="restart"/>
            <w:shd w:val="clear" w:color="auto" w:fill="auto"/>
          </w:tcPr>
          <w:p w14:paraId="724E1DC5"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4</w:t>
            </w:r>
          </w:p>
        </w:tc>
        <w:tc>
          <w:tcPr>
            <w:tcW w:w="1257" w:type="dxa"/>
            <w:vMerge w:val="restart"/>
            <w:shd w:val="clear" w:color="auto" w:fill="auto"/>
          </w:tcPr>
          <w:p w14:paraId="39D8F6CB"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hAnsiTheme="minorHAnsi" w:cstheme="minorHAnsi"/>
                <w:sz w:val="20"/>
                <w:szCs w:val="20"/>
                <w:lang w:val="en-GB" w:eastAsia="nb-NO"/>
              </w:rPr>
              <w:br/>
              <w:t>Low</w:t>
            </w:r>
          </w:p>
        </w:tc>
      </w:tr>
      <w:tr w:rsidR="006126DA" w:rsidRPr="00821FD4" w14:paraId="4870B3F0" w14:textId="77777777" w:rsidTr="00274C96">
        <w:trPr>
          <w:trHeight w:val="375"/>
        </w:trPr>
        <w:tc>
          <w:tcPr>
            <w:tcW w:w="1732" w:type="dxa"/>
            <w:vMerge/>
            <w:shd w:val="clear" w:color="auto" w:fill="auto"/>
          </w:tcPr>
          <w:p w14:paraId="07221969"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42359674"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Difference: 1 less death per 100 newborns</w:t>
            </w:r>
          </w:p>
          <w:p w14:paraId="1CD9BAA8"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2 to 0 fewer)</w:t>
            </w:r>
          </w:p>
        </w:tc>
        <w:tc>
          <w:tcPr>
            <w:tcW w:w="1246" w:type="dxa"/>
            <w:vMerge/>
            <w:shd w:val="clear" w:color="auto" w:fill="auto"/>
          </w:tcPr>
          <w:p w14:paraId="67DA82B0"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44D49AF7"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2B49C754"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6B581D60" w14:textId="77777777" w:rsidTr="00274C96">
        <w:trPr>
          <w:trHeight w:val="375"/>
        </w:trPr>
        <w:tc>
          <w:tcPr>
            <w:tcW w:w="1732" w:type="dxa"/>
            <w:vMerge w:val="restart"/>
            <w:shd w:val="clear" w:color="auto" w:fill="auto"/>
          </w:tcPr>
          <w:p w14:paraId="26B3D089"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Morbidity</w:t>
            </w:r>
          </w:p>
          <w:p w14:paraId="5B53E325"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in children under five</w:t>
            </w:r>
          </w:p>
          <w:p w14:paraId="3C3DF84E"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(e.g. fever, diarrhoea)</w:t>
            </w:r>
          </w:p>
        </w:tc>
        <w:tc>
          <w:tcPr>
            <w:tcW w:w="2372" w:type="dxa"/>
            <w:shd w:val="clear" w:color="auto" w:fill="auto"/>
          </w:tcPr>
          <w:p w14:paraId="306B9776"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50</w:t>
            </w:r>
          </w:p>
          <w:p w14:paraId="2A9E5C84"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2096" w:type="dxa"/>
            <w:shd w:val="clear" w:color="auto" w:fill="auto"/>
          </w:tcPr>
          <w:p w14:paraId="184FF4D8"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43</w:t>
            </w:r>
          </w:p>
          <w:p w14:paraId="4E70C17C"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1246" w:type="dxa"/>
            <w:vMerge w:val="restart"/>
            <w:shd w:val="clear" w:color="auto" w:fill="auto"/>
          </w:tcPr>
          <w:p w14:paraId="56BB82AB"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0.86</w:t>
            </w:r>
          </w:p>
          <w:p w14:paraId="7290C50A"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eastAsia="nb-NO"/>
              </w:rPr>
              <w:t>(0.75 to 0.99)</w:t>
            </w:r>
          </w:p>
        </w:tc>
        <w:tc>
          <w:tcPr>
            <w:tcW w:w="962" w:type="dxa"/>
            <w:vMerge w:val="restart"/>
            <w:shd w:val="clear" w:color="auto" w:fill="auto"/>
          </w:tcPr>
          <w:p w14:paraId="36E4188E"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7</w:t>
            </w:r>
          </w:p>
        </w:tc>
        <w:tc>
          <w:tcPr>
            <w:tcW w:w="1257" w:type="dxa"/>
            <w:vMerge w:val="restart"/>
            <w:shd w:val="clear" w:color="auto" w:fill="auto"/>
          </w:tcPr>
          <w:p w14:paraId="678EC63E"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hAnsiTheme="minorHAnsi" w:cstheme="minorHAnsi"/>
                <w:sz w:val="20"/>
                <w:szCs w:val="20"/>
                <w:lang w:val="en-GB" w:eastAsia="nb-NO"/>
              </w:rPr>
              <w:br/>
              <w:t>Low</w:t>
            </w:r>
          </w:p>
        </w:tc>
      </w:tr>
      <w:tr w:rsidR="006126DA" w:rsidRPr="00821FD4" w14:paraId="4BBAF0A3" w14:textId="77777777" w:rsidTr="00274C96">
        <w:trPr>
          <w:trHeight w:val="375"/>
        </w:trPr>
        <w:tc>
          <w:tcPr>
            <w:tcW w:w="1732" w:type="dxa"/>
            <w:vMerge/>
            <w:shd w:val="clear" w:color="auto" w:fill="auto"/>
          </w:tcPr>
          <w:p w14:paraId="2E6BD873"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7A5B6EE4"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Difference: 12 less illnesses per 100 children</w:t>
            </w:r>
          </w:p>
          <w:p w14:paraId="20BA2D19"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13 to 1 fewer)</w:t>
            </w:r>
          </w:p>
        </w:tc>
        <w:tc>
          <w:tcPr>
            <w:tcW w:w="1246" w:type="dxa"/>
            <w:vMerge/>
            <w:shd w:val="clear" w:color="auto" w:fill="auto"/>
          </w:tcPr>
          <w:p w14:paraId="2160CCC2"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199BFC8E"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10349168"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3B812835" w14:textId="77777777" w:rsidTr="00274C96">
        <w:trPr>
          <w:trHeight w:val="375"/>
        </w:trPr>
        <w:tc>
          <w:tcPr>
            <w:tcW w:w="1732" w:type="dxa"/>
            <w:vMerge w:val="restart"/>
            <w:shd w:val="clear" w:color="auto" w:fill="auto"/>
          </w:tcPr>
          <w:p w14:paraId="5DAE7D59"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Care seeking for children under five</w:t>
            </w:r>
          </w:p>
        </w:tc>
        <w:tc>
          <w:tcPr>
            <w:tcW w:w="2372" w:type="dxa"/>
            <w:shd w:val="clear" w:color="auto" w:fill="auto"/>
          </w:tcPr>
          <w:p w14:paraId="0A0B9AE6"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20</w:t>
            </w:r>
          </w:p>
          <w:p w14:paraId="7A421BAE"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2096" w:type="dxa"/>
            <w:shd w:val="clear" w:color="auto" w:fill="auto"/>
          </w:tcPr>
          <w:p w14:paraId="552CCFE8"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27</w:t>
            </w:r>
          </w:p>
          <w:p w14:paraId="3330CE20"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1246" w:type="dxa"/>
            <w:vMerge w:val="restart"/>
            <w:shd w:val="clear" w:color="auto" w:fill="auto"/>
          </w:tcPr>
          <w:p w14:paraId="7260691B"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1.33</w:t>
            </w:r>
          </w:p>
          <w:p w14:paraId="77AD1596"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eastAsia="nb-NO"/>
              </w:rPr>
              <w:t>(0.86 to 2.05)</w:t>
            </w:r>
          </w:p>
        </w:tc>
        <w:tc>
          <w:tcPr>
            <w:tcW w:w="962" w:type="dxa"/>
            <w:vMerge w:val="restart"/>
            <w:shd w:val="clear" w:color="auto" w:fill="auto"/>
          </w:tcPr>
          <w:p w14:paraId="4622012B"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3</w:t>
            </w:r>
          </w:p>
        </w:tc>
        <w:tc>
          <w:tcPr>
            <w:tcW w:w="1257" w:type="dxa"/>
            <w:vMerge w:val="restart"/>
            <w:shd w:val="clear" w:color="auto" w:fill="auto"/>
          </w:tcPr>
          <w:p w14:paraId="2193BB32"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eastAsia="MS Mincho" w:hAnsiTheme="minorHAnsi" w:cstheme="minorHAnsi"/>
                <w:sz w:val="40"/>
                <w:lang w:val="en-GB"/>
              </w:rPr>
              <w:br/>
            </w:r>
            <w:r w:rsidR="006126DA" w:rsidRPr="00821FD4">
              <w:rPr>
                <w:rFonts w:asciiTheme="minorHAnsi" w:hAnsiTheme="minorHAnsi" w:cstheme="minorHAnsi"/>
                <w:sz w:val="20"/>
                <w:szCs w:val="20"/>
                <w:lang w:val="en-GB" w:eastAsia="nb-NO"/>
              </w:rPr>
              <w:t>Low</w:t>
            </w:r>
          </w:p>
        </w:tc>
      </w:tr>
      <w:tr w:rsidR="006126DA" w:rsidRPr="00821FD4" w14:paraId="4B16004B" w14:textId="77777777" w:rsidTr="00274C96">
        <w:trPr>
          <w:trHeight w:val="375"/>
        </w:trPr>
        <w:tc>
          <w:tcPr>
            <w:tcW w:w="1732" w:type="dxa"/>
            <w:vMerge/>
            <w:shd w:val="clear" w:color="auto" w:fill="auto"/>
          </w:tcPr>
          <w:p w14:paraId="64F05830"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73740898"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Difference: care sought 7 more times per 100 children</w:t>
            </w:r>
          </w:p>
          <w:p w14:paraId="457AA348"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3 to 21 more)</w:t>
            </w:r>
          </w:p>
        </w:tc>
        <w:tc>
          <w:tcPr>
            <w:tcW w:w="1246" w:type="dxa"/>
            <w:vMerge/>
            <w:shd w:val="clear" w:color="auto" w:fill="auto"/>
          </w:tcPr>
          <w:p w14:paraId="0CD6E8EF"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2BB2E241"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089EB1C1"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4464903E" w14:textId="77777777" w:rsidTr="00274C96">
        <w:trPr>
          <w:trHeight w:val="375"/>
        </w:trPr>
        <w:tc>
          <w:tcPr>
            <w:tcW w:w="1732" w:type="dxa"/>
            <w:vMerge w:val="restart"/>
            <w:shd w:val="clear" w:color="auto" w:fill="auto"/>
          </w:tcPr>
          <w:p w14:paraId="26162C84"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Completed infant immunisations</w:t>
            </w:r>
          </w:p>
        </w:tc>
        <w:tc>
          <w:tcPr>
            <w:tcW w:w="2372" w:type="dxa"/>
            <w:shd w:val="clear" w:color="auto" w:fill="auto"/>
          </w:tcPr>
          <w:p w14:paraId="3BB693AD"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45</w:t>
            </w:r>
          </w:p>
          <w:p w14:paraId="664C37E0"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2096" w:type="dxa"/>
            <w:shd w:val="clear" w:color="auto" w:fill="auto"/>
          </w:tcPr>
          <w:p w14:paraId="15087906"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55</w:t>
            </w:r>
          </w:p>
          <w:p w14:paraId="01179D32"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1246" w:type="dxa"/>
            <w:vMerge w:val="restart"/>
            <w:shd w:val="clear" w:color="auto" w:fill="auto"/>
          </w:tcPr>
          <w:p w14:paraId="01F63B9E"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1.22</w:t>
            </w:r>
          </w:p>
          <w:p w14:paraId="5E59D592"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eastAsia="nb-NO"/>
              </w:rPr>
              <w:t>(1.10 to 1.37)</w:t>
            </w:r>
          </w:p>
        </w:tc>
        <w:tc>
          <w:tcPr>
            <w:tcW w:w="962" w:type="dxa"/>
            <w:vMerge w:val="restart"/>
            <w:shd w:val="clear" w:color="auto" w:fill="auto"/>
          </w:tcPr>
          <w:p w14:paraId="376317B8"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4</w:t>
            </w:r>
          </w:p>
        </w:tc>
        <w:tc>
          <w:tcPr>
            <w:tcW w:w="1257" w:type="dxa"/>
            <w:vMerge w:val="restart"/>
            <w:shd w:val="clear" w:color="auto" w:fill="auto"/>
          </w:tcPr>
          <w:p w14:paraId="6F91B89F"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hAnsiTheme="minorHAnsi" w:cstheme="minorHAnsi"/>
                <w:sz w:val="20"/>
                <w:szCs w:val="20"/>
                <w:lang w:val="en-GB" w:eastAsia="nb-NO"/>
              </w:rPr>
              <w:br/>
              <w:t>Moderate</w:t>
            </w:r>
          </w:p>
        </w:tc>
      </w:tr>
      <w:tr w:rsidR="006126DA" w:rsidRPr="00821FD4" w14:paraId="10305447" w14:textId="77777777" w:rsidTr="00274C96">
        <w:trPr>
          <w:trHeight w:val="375"/>
        </w:trPr>
        <w:tc>
          <w:tcPr>
            <w:tcW w:w="1732" w:type="dxa"/>
            <w:vMerge/>
            <w:shd w:val="clear" w:color="auto" w:fill="auto"/>
          </w:tcPr>
          <w:p w14:paraId="60FE6453"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1A5BC123" w14:textId="77777777" w:rsidR="006126DA" w:rsidRPr="00821FD4" w:rsidRDefault="006126DA" w:rsidP="00274C96">
            <w:pPr>
              <w:pStyle w:val="Tabletextbold12pt"/>
              <w:jc w:val="center"/>
              <w:rPr>
                <w:rFonts w:asciiTheme="minorHAnsi" w:hAnsiTheme="minorHAnsi" w:cstheme="minorHAnsi"/>
                <w:sz w:val="20"/>
                <w:szCs w:val="20"/>
              </w:rPr>
            </w:pPr>
            <w:r w:rsidRPr="00821FD4">
              <w:rPr>
                <w:rFonts w:asciiTheme="minorHAnsi" w:hAnsiTheme="minorHAnsi" w:cstheme="minorHAnsi"/>
                <w:sz w:val="20"/>
                <w:szCs w:val="20"/>
              </w:rPr>
              <w:t xml:space="preserve">Difference: 11 more immunisations per 100 infants </w:t>
            </w:r>
          </w:p>
          <w:p w14:paraId="4D0D0E4A"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5 to 17 more)</w:t>
            </w:r>
          </w:p>
        </w:tc>
        <w:tc>
          <w:tcPr>
            <w:tcW w:w="1246" w:type="dxa"/>
            <w:vMerge/>
            <w:shd w:val="clear" w:color="auto" w:fill="auto"/>
          </w:tcPr>
          <w:p w14:paraId="08EA1E07"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188EB0A9"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351C0D20"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4BC7648C" w14:textId="77777777" w:rsidTr="00274C96">
        <w:trPr>
          <w:trHeight w:val="375"/>
        </w:trPr>
        <w:tc>
          <w:tcPr>
            <w:tcW w:w="1732" w:type="dxa"/>
            <w:vMerge w:val="restart"/>
            <w:shd w:val="clear" w:color="auto" w:fill="auto"/>
          </w:tcPr>
          <w:p w14:paraId="291DDE7E"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Initiation of breastfeeding</w:t>
            </w:r>
          </w:p>
        </w:tc>
        <w:tc>
          <w:tcPr>
            <w:tcW w:w="2372" w:type="dxa"/>
            <w:shd w:val="clear" w:color="auto" w:fill="auto"/>
          </w:tcPr>
          <w:p w14:paraId="79ED522D"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54</w:t>
            </w:r>
          </w:p>
          <w:p w14:paraId="2076705A" w14:textId="77777777" w:rsidR="006126DA" w:rsidRPr="00821FD4" w:rsidRDefault="006126DA" w:rsidP="007830F6">
            <w:pPr>
              <w:pStyle w:val="Tabletext10ConfidenseIntervalpt"/>
              <w:rPr>
                <w:rFonts w:asciiTheme="minorHAnsi" w:hAnsiTheme="minorHAnsi" w:cstheme="minorHAnsi"/>
              </w:rPr>
            </w:pPr>
            <w:r w:rsidRPr="00821FD4">
              <w:rPr>
                <w:rFonts w:asciiTheme="minorHAnsi" w:hAnsiTheme="minorHAnsi" w:cstheme="minorHAnsi"/>
                <w:sz w:val="16"/>
              </w:rPr>
              <w:t>per 100</w:t>
            </w:r>
          </w:p>
        </w:tc>
        <w:tc>
          <w:tcPr>
            <w:tcW w:w="2096" w:type="dxa"/>
            <w:shd w:val="clear" w:color="auto" w:fill="auto"/>
          </w:tcPr>
          <w:p w14:paraId="7AC0E4AA"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73</w:t>
            </w:r>
          </w:p>
          <w:p w14:paraId="551141E5" w14:textId="77777777" w:rsidR="006126DA" w:rsidRPr="00821FD4" w:rsidRDefault="006126DA" w:rsidP="00274C96">
            <w:pPr>
              <w:pStyle w:val="Tabletext11pt"/>
              <w:jc w:val="center"/>
              <w:rPr>
                <w:rFonts w:asciiTheme="minorHAnsi" w:hAnsiTheme="minorHAnsi" w:cstheme="minorHAnsi"/>
                <w:sz w:val="20"/>
                <w:szCs w:val="20"/>
              </w:rPr>
            </w:pPr>
            <w:r w:rsidRPr="00821FD4">
              <w:rPr>
                <w:rFonts w:asciiTheme="minorHAnsi" w:hAnsiTheme="minorHAnsi" w:cstheme="minorHAnsi"/>
                <w:sz w:val="16"/>
                <w:szCs w:val="20"/>
              </w:rPr>
              <w:t>per 100</w:t>
            </w:r>
          </w:p>
        </w:tc>
        <w:tc>
          <w:tcPr>
            <w:tcW w:w="1246" w:type="dxa"/>
            <w:vMerge w:val="restart"/>
            <w:shd w:val="clear" w:color="auto" w:fill="auto"/>
          </w:tcPr>
          <w:p w14:paraId="1219DD03"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1.36</w:t>
            </w:r>
          </w:p>
          <w:p w14:paraId="0540885F"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eastAsia="nb-NO"/>
              </w:rPr>
              <w:t>(1.14 to 1.61)</w:t>
            </w:r>
          </w:p>
        </w:tc>
        <w:tc>
          <w:tcPr>
            <w:tcW w:w="962" w:type="dxa"/>
            <w:vMerge w:val="restart"/>
            <w:shd w:val="clear" w:color="auto" w:fill="auto"/>
          </w:tcPr>
          <w:p w14:paraId="17BC548B"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12</w:t>
            </w:r>
          </w:p>
        </w:tc>
        <w:tc>
          <w:tcPr>
            <w:tcW w:w="1257" w:type="dxa"/>
            <w:vMerge w:val="restart"/>
            <w:shd w:val="clear" w:color="auto" w:fill="auto"/>
          </w:tcPr>
          <w:p w14:paraId="2F041C88"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hAnsiTheme="minorHAnsi" w:cstheme="minorHAnsi"/>
                <w:sz w:val="20"/>
                <w:szCs w:val="20"/>
                <w:lang w:val="en-GB" w:eastAsia="nb-NO"/>
              </w:rPr>
              <w:br/>
              <w:t>Moderate</w:t>
            </w:r>
          </w:p>
        </w:tc>
      </w:tr>
      <w:tr w:rsidR="006126DA" w:rsidRPr="00821FD4" w14:paraId="6E696A31" w14:textId="77777777" w:rsidTr="00274C96">
        <w:trPr>
          <w:trHeight w:val="375"/>
        </w:trPr>
        <w:tc>
          <w:tcPr>
            <w:tcW w:w="1732" w:type="dxa"/>
            <w:vMerge/>
            <w:shd w:val="clear" w:color="auto" w:fill="auto"/>
          </w:tcPr>
          <w:p w14:paraId="3B693237"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4DB83C46" w14:textId="77777777" w:rsidR="00745118" w:rsidRPr="00821FD4" w:rsidRDefault="006126DA" w:rsidP="00274C96">
            <w:pPr>
              <w:pStyle w:val="Tabletextbold12pt"/>
              <w:jc w:val="center"/>
              <w:rPr>
                <w:rFonts w:asciiTheme="minorHAnsi" w:hAnsiTheme="minorHAnsi" w:cstheme="minorHAnsi"/>
                <w:sz w:val="20"/>
                <w:szCs w:val="20"/>
              </w:rPr>
            </w:pPr>
            <w:r w:rsidRPr="00821FD4">
              <w:rPr>
                <w:rFonts w:asciiTheme="minorHAnsi" w:hAnsiTheme="minorHAnsi" w:cstheme="minorHAnsi"/>
                <w:sz w:val="20"/>
                <w:szCs w:val="20"/>
              </w:rPr>
              <w:t>Difference: breast feeding initiated 18 more  times</w:t>
            </w:r>
          </w:p>
          <w:p w14:paraId="2FED3088"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per 100 newborns</w:t>
            </w:r>
          </w:p>
          <w:p w14:paraId="396BA8D9"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7 to 33 more)</w:t>
            </w:r>
          </w:p>
        </w:tc>
        <w:tc>
          <w:tcPr>
            <w:tcW w:w="1246" w:type="dxa"/>
            <w:vMerge/>
            <w:shd w:val="clear" w:color="auto" w:fill="auto"/>
          </w:tcPr>
          <w:p w14:paraId="723965B2"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962" w:type="dxa"/>
            <w:vMerge/>
            <w:shd w:val="clear" w:color="auto" w:fill="auto"/>
          </w:tcPr>
          <w:p w14:paraId="1EFF47D7"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4273C56B"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6126DA" w:rsidRPr="00821FD4" w14:paraId="35FF5073" w14:textId="77777777" w:rsidTr="00274C96">
        <w:trPr>
          <w:trHeight w:val="375"/>
        </w:trPr>
        <w:tc>
          <w:tcPr>
            <w:tcW w:w="1732" w:type="dxa"/>
            <w:vMerge w:val="restart"/>
            <w:shd w:val="clear" w:color="auto" w:fill="auto"/>
          </w:tcPr>
          <w:p w14:paraId="5D1BCF36" w14:textId="77777777" w:rsidR="006126DA" w:rsidRPr="00821FD4" w:rsidRDefault="006126DA" w:rsidP="00274C96">
            <w:pPr>
              <w:spacing w:after="0" w:line="240" w:lineRule="auto"/>
              <w:rPr>
                <w:rFonts w:asciiTheme="minorHAnsi" w:hAnsiTheme="minorHAnsi" w:cstheme="minorHAnsi"/>
                <w:b/>
                <w:sz w:val="20"/>
                <w:szCs w:val="20"/>
                <w:lang w:val="en-GB" w:eastAsia="nb-NO"/>
              </w:rPr>
            </w:pPr>
            <w:r w:rsidRPr="00821FD4">
              <w:rPr>
                <w:rFonts w:asciiTheme="minorHAnsi" w:hAnsiTheme="minorHAnsi" w:cstheme="minorHAnsi"/>
                <w:b/>
                <w:sz w:val="20"/>
                <w:szCs w:val="20"/>
                <w:lang w:val="en-GB" w:eastAsia="nb-NO"/>
              </w:rPr>
              <w:t>Exclusive breastfeeding</w:t>
            </w:r>
          </w:p>
        </w:tc>
        <w:tc>
          <w:tcPr>
            <w:tcW w:w="2372" w:type="dxa"/>
            <w:shd w:val="clear" w:color="auto" w:fill="auto"/>
          </w:tcPr>
          <w:p w14:paraId="0EE93CBC" w14:textId="77777777" w:rsidR="006126DA" w:rsidRPr="00821FD4" w:rsidRDefault="006126DA" w:rsidP="007830F6">
            <w:pPr>
              <w:pStyle w:val="Tablenumber14pt"/>
              <w:rPr>
                <w:rFonts w:asciiTheme="minorHAnsi" w:hAnsiTheme="minorHAnsi" w:cstheme="minorHAnsi"/>
                <w:sz w:val="20"/>
                <w:szCs w:val="20"/>
              </w:rPr>
            </w:pPr>
            <w:r w:rsidRPr="00821FD4">
              <w:rPr>
                <w:rFonts w:asciiTheme="minorHAnsi" w:hAnsiTheme="minorHAnsi" w:cstheme="minorHAnsi"/>
                <w:sz w:val="20"/>
                <w:szCs w:val="20"/>
              </w:rPr>
              <w:t>7</w:t>
            </w:r>
          </w:p>
          <w:p w14:paraId="24CBC447" w14:textId="77777777" w:rsidR="006126DA" w:rsidRPr="00821FD4" w:rsidRDefault="006126DA" w:rsidP="007830F6">
            <w:pPr>
              <w:pStyle w:val="Tabletext10ConfidenseIntervalpt"/>
              <w:rPr>
                <w:rFonts w:asciiTheme="minorHAnsi" w:hAnsiTheme="minorHAnsi" w:cstheme="minorHAnsi"/>
                <w:b/>
              </w:rPr>
            </w:pPr>
            <w:r w:rsidRPr="00821FD4">
              <w:rPr>
                <w:rFonts w:asciiTheme="minorHAnsi" w:hAnsiTheme="minorHAnsi" w:cstheme="minorHAnsi"/>
                <w:sz w:val="16"/>
              </w:rPr>
              <w:t>per 100</w:t>
            </w:r>
          </w:p>
        </w:tc>
        <w:tc>
          <w:tcPr>
            <w:tcW w:w="2096" w:type="dxa"/>
            <w:shd w:val="clear" w:color="auto" w:fill="auto"/>
          </w:tcPr>
          <w:p w14:paraId="38359250" w14:textId="77777777" w:rsidR="006126DA" w:rsidRPr="00821FD4" w:rsidRDefault="006126DA" w:rsidP="007830F6">
            <w:pPr>
              <w:pStyle w:val="Tablenumber14pt"/>
              <w:rPr>
                <w:rFonts w:asciiTheme="minorHAnsi" w:hAnsiTheme="minorHAnsi" w:cstheme="minorHAnsi"/>
                <w:b/>
                <w:sz w:val="20"/>
                <w:szCs w:val="20"/>
              </w:rPr>
            </w:pPr>
            <w:r w:rsidRPr="00821FD4">
              <w:rPr>
                <w:rFonts w:asciiTheme="minorHAnsi" w:hAnsiTheme="minorHAnsi" w:cstheme="minorHAnsi"/>
                <w:sz w:val="20"/>
                <w:szCs w:val="20"/>
              </w:rPr>
              <w:t>20</w:t>
            </w:r>
          </w:p>
          <w:p w14:paraId="7A3ADB94" w14:textId="77777777" w:rsidR="006126DA" w:rsidRPr="00821FD4" w:rsidRDefault="006126DA" w:rsidP="007830F6">
            <w:pPr>
              <w:pStyle w:val="Tabletext10ConfidenseIntervalpt"/>
              <w:rPr>
                <w:rFonts w:asciiTheme="minorHAnsi" w:hAnsiTheme="minorHAnsi" w:cstheme="minorHAnsi"/>
                <w:b/>
              </w:rPr>
            </w:pPr>
            <w:r w:rsidRPr="00821FD4">
              <w:rPr>
                <w:rFonts w:asciiTheme="minorHAnsi" w:hAnsiTheme="minorHAnsi" w:cstheme="minorHAnsi"/>
                <w:sz w:val="16"/>
              </w:rPr>
              <w:t>per 100</w:t>
            </w:r>
          </w:p>
        </w:tc>
        <w:tc>
          <w:tcPr>
            <w:tcW w:w="1246" w:type="dxa"/>
            <w:vMerge w:val="restart"/>
            <w:shd w:val="clear" w:color="auto" w:fill="auto"/>
          </w:tcPr>
          <w:p w14:paraId="3F06B8C6" w14:textId="77777777" w:rsidR="007F2418"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RR 2.78</w:t>
            </w:r>
          </w:p>
          <w:p w14:paraId="7FEB4F14" w14:textId="77777777" w:rsidR="006126DA" w:rsidRPr="00821FD4" w:rsidRDefault="007F2418"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eastAsia="nb-NO"/>
              </w:rPr>
              <w:t>(1.74 to 4.44)</w:t>
            </w:r>
          </w:p>
        </w:tc>
        <w:tc>
          <w:tcPr>
            <w:tcW w:w="962" w:type="dxa"/>
            <w:vMerge w:val="restart"/>
            <w:shd w:val="clear" w:color="auto" w:fill="auto"/>
          </w:tcPr>
          <w:p w14:paraId="0145B997"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10</w:t>
            </w:r>
          </w:p>
        </w:tc>
        <w:tc>
          <w:tcPr>
            <w:tcW w:w="1257" w:type="dxa"/>
            <w:vMerge w:val="restart"/>
            <w:shd w:val="clear" w:color="auto" w:fill="auto"/>
          </w:tcPr>
          <w:p w14:paraId="6AED8B21" w14:textId="77777777" w:rsidR="006126DA"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6126DA" w:rsidRPr="00821FD4">
              <w:rPr>
                <w:rFonts w:asciiTheme="minorHAnsi" w:hAnsiTheme="minorHAnsi" w:cstheme="minorHAnsi"/>
                <w:sz w:val="20"/>
                <w:szCs w:val="20"/>
                <w:lang w:val="en-GB" w:eastAsia="nb-NO"/>
              </w:rPr>
              <w:br/>
              <w:t>Moderate</w:t>
            </w:r>
          </w:p>
        </w:tc>
      </w:tr>
      <w:tr w:rsidR="006126DA" w:rsidRPr="00821FD4" w14:paraId="4BB5E41E" w14:textId="77777777" w:rsidTr="00274C96">
        <w:trPr>
          <w:trHeight w:val="375"/>
        </w:trPr>
        <w:tc>
          <w:tcPr>
            <w:tcW w:w="1732" w:type="dxa"/>
            <w:vMerge/>
            <w:shd w:val="clear" w:color="auto" w:fill="auto"/>
          </w:tcPr>
          <w:p w14:paraId="1EBE1A88" w14:textId="77777777" w:rsidR="006126DA" w:rsidRPr="00821FD4" w:rsidRDefault="006126DA" w:rsidP="00274C96">
            <w:pPr>
              <w:spacing w:after="0" w:line="240" w:lineRule="auto"/>
              <w:rPr>
                <w:rFonts w:asciiTheme="minorHAnsi" w:hAnsiTheme="minorHAnsi" w:cstheme="minorHAnsi"/>
                <w:b/>
                <w:sz w:val="20"/>
                <w:szCs w:val="20"/>
                <w:lang w:val="en-GB" w:eastAsia="nb-NO"/>
              </w:rPr>
            </w:pPr>
          </w:p>
        </w:tc>
        <w:tc>
          <w:tcPr>
            <w:tcW w:w="4498" w:type="dxa"/>
            <w:gridSpan w:val="2"/>
            <w:shd w:val="clear" w:color="auto" w:fill="auto"/>
          </w:tcPr>
          <w:p w14:paraId="7E0C8335" w14:textId="77777777" w:rsidR="00745118" w:rsidRPr="00821FD4" w:rsidRDefault="006126DA" w:rsidP="00274C96">
            <w:pPr>
              <w:pStyle w:val="Tabletextbold12pt"/>
              <w:jc w:val="center"/>
              <w:rPr>
                <w:rFonts w:asciiTheme="minorHAnsi" w:hAnsiTheme="minorHAnsi" w:cstheme="minorHAnsi"/>
                <w:sz w:val="20"/>
                <w:szCs w:val="20"/>
              </w:rPr>
            </w:pPr>
            <w:r w:rsidRPr="00821FD4">
              <w:rPr>
                <w:rFonts w:asciiTheme="minorHAnsi" w:hAnsiTheme="minorHAnsi" w:cstheme="minorHAnsi"/>
                <w:sz w:val="20"/>
                <w:szCs w:val="20"/>
              </w:rPr>
              <w:t xml:space="preserve">Difference: exclusive breastfeeding 16 </w:t>
            </w:r>
            <w:r w:rsidR="00745118" w:rsidRPr="00821FD4">
              <w:rPr>
                <w:rFonts w:asciiTheme="minorHAnsi" w:hAnsiTheme="minorHAnsi" w:cstheme="minorHAnsi"/>
                <w:sz w:val="20"/>
                <w:szCs w:val="20"/>
              </w:rPr>
              <w:t>more times</w:t>
            </w:r>
          </w:p>
          <w:p w14:paraId="4112841C" w14:textId="77777777" w:rsidR="006126DA" w:rsidRPr="00821FD4" w:rsidRDefault="006126DA" w:rsidP="00274C96">
            <w:pPr>
              <w:pStyle w:val="Tabletextbold12pt"/>
              <w:jc w:val="center"/>
              <w:rPr>
                <w:rFonts w:asciiTheme="minorHAnsi" w:hAnsiTheme="minorHAnsi" w:cstheme="minorHAnsi"/>
                <w:sz w:val="20"/>
                <w:szCs w:val="20"/>
                <w:highlight w:val="yellow"/>
              </w:rPr>
            </w:pPr>
            <w:r w:rsidRPr="00821FD4">
              <w:rPr>
                <w:rFonts w:asciiTheme="minorHAnsi" w:hAnsiTheme="minorHAnsi" w:cstheme="minorHAnsi"/>
                <w:sz w:val="20"/>
                <w:szCs w:val="20"/>
              </w:rPr>
              <w:t>per 100 newborns</w:t>
            </w:r>
          </w:p>
          <w:p w14:paraId="7E6309C0"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16"/>
                <w:szCs w:val="20"/>
                <w:lang w:val="en-GB"/>
              </w:rPr>
              <w:t>(95% CI: 5 to 24 more)</w:t>
            </w:r>
          </w:p>
        </w:tc>
        <w:tc>
          <w:tcPr>
            <w:tcW w:w="1246" w:type="dxa"/>
            <w:vMerge/>
            <w:shd w:val="clear" w:color="auto" w:fill="auto"/>
          </w:tcPr>
          <w:p w14:paraId="3879F3F3" w14:textId="77777777" w:rsidR="006126DA" w:rsidRPr="00821FD4" w:rsidRDefault="006126DA" w:rsidP="00274C96">
            <w:pPr>
              <w:spacing w:after="0" w:line="240" w:lineRule="auto"/>
              <w:rPr>
                <w:rFonts w:asciiTheme="minorHAnsi" w:hAnsiTheme="minorHAnsi" w:cstheme="minorHAnsi"/>
                <w:sz w:val="20"/>
                <w:szCs w:val="20"/>
                <w:lang w:val="en-GB" w:eastAsia="nb-NO"/>
              </w:rPr>
            </w:pPr>
          </w:p>
        </w:tc>
        <w:tc>
          <w:tcPr>
            <w:tcW w:w="962" w:type="dxa"/>
            <w:vMerge/>
            <w:shd w:val="clear" w:color="auto" w:fill="auto"/>
          </w:tcPr>
          <w:p w14:paraId="39908C04" w14:textId="77777777" w:rsidR="006126DA" w:rsidRPr="00821FD4" w:rsidRDefault="006126DA" w:rsidP="00274C96">
            <w:pPr>
              <w:spacing w:after="0" w:line="240" w:lineRule="auto"/>
              <w:jc w:val="center"/>
              <w:rPr>
                <w:rFonts w:asciiTheme="minorHAnsi" w:hAnsiTheme="minorHAnsi" w:cstheme="minorHAnsi"/>
                <w:sz w:val="20"/>
                <w:szCs w:val="20"/>
                <w:lang w:val="en-GB" w:eastAsia="nb-NO"/>
              </w:rPr>
            </w:pPr>
          </w:p>
        </w:tc>
        <w:tc>
          <w:tcPr>
            <w:tcW w:w="1257" w:type="dxa"/>
            <w:vMerge/>
            <w:shd w:val="clear" w:color="auto" w:fill="auto"/>
          </w:tcPr>
          <w:p w14:paraId="79584E04" w14:textId="77777777" w:rsidR="006126DA" w:rsidRPr="00821FD4" w:rsidRDefault="006126DA" w:rsidP="00274C96">
            <w:pPr>
              <w:spacing w:after="0" w:line="240" w:lineRule="auto"/>
              <w:jc w:val="center"/>
              <w:rPr>
                <w:rFonts w:asciiTheme="minorHAnsi" w:eastAsia="MS Mincho" w:hAnsiTheme="minorHAnsi" w:cstheme="minorHAnsi"/>
                <w:sz w:val="40"/>
                <w:lang w:val="en-GB"/>
              </w:rPr>
            </w:pPr>
          </w:p>
        </w:tc>
      </w:tr>
      <w:tr w:rsidR="00317E20" w:rsidRPr="00821FD4" w14:paraId="249BFE4B" w14:textId="77777777" w:rsidTr="00274C96">
        <w:tc>
          <w:tcPr>
            <w:tcW w:w="9815" w:type="dxa"/>
            <w:gridSpan w:val="6"/>
            <w:shd w:val="clear" w:color="auto" w:fill="auto"/>
          </w:tcPr>
          <w:p w14:paraId="1BFD25B2" w14:textId="77777777" w:rsidR="007F2418" w:rsidRPr="00821FD4" w:rsidRDefault="007F2418" w:rsidP="00274C96">
            <w:pPr>
              <w:spacing w:after="120" w:line="240" w:lineRule="auto"/>
              <w:contextualSpacing/>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xml:space="preserve">95% CI: 95% Confidence interval;  RR:  Risk ratio     </w:t>
            </w:r>
          </w:p>
          <w:p w14:paraId="599BEC7D" w14:textId="77777777" w:rsidR="00317E20" w:rsidRPr="00821FD4" w:rsidRDefault="006126DA" w:rsidP="00274C96">
            <w:pPr>
              <w:spacing w:after="120" w:line="240" w:lineRule="auto"/>
              <w:contextualSpacing/>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The risk WITHOUT the intervention is based on the median control group risk across studies. The corresponding risk WITH the intervention (and the 95% confidence interval for the difference) is based on the overall relative effect (and its 95% confidence interval).</w:t>
            </w:r>
          </w:p>
          <w:p w14:paraId="4DCC548C" w14:textId="77777777" w:rsidR="00B34DBF" w:rsidRPr="00821FD4" w:rsidRDefault="00B34DBF" w:rsidP="00B34DBF">
            <w:pPr>
              <w:spacing w:after="120" w:line="264" w:lineRule="auto"/>
              <w:contextualSpacing/>
              <w:rPr>
                <w:rFonts w:asciiTheme="minorHAnsi" w:hAnsiTheme="minorHAnsi" w:cstheme="minorHAnsi"/>
                <w:sz w:val="20"/>
                <w:szCs w:val="20"/>
                <w:lang w:val="en-GB" w:eastAsia="nb-NO"/>
              </w:rPr>
            </w:pPr>
            <w:r w:rsidRPr="00821FD4">
              <w:rPr>
                <w:rFonts w:asciiTheme="minorHAnsi" w:hAnsiTheme="minorHAnsi" w:cstheme="minorHAnsi"/>
                <w:b/>
                <w:bCs/>
                <w:sz w:val="20"/>
                <w:szCs w:val="20"/>
                <w:vertAlign w:val="superscript"/>
                <w:lang w:val="en-GB" w:eastAsia="nb-NO"/>
              </w:rPr>
              <w:t xml:space="preserve">† </w:t>
            </w:r>
            <w:r w:rsidRPr="00821FD4">
              <w:rPr>
                <w:rFonts w:asciiTheme="minorHAnsi" w:hAnsiTheme="minorHAnsi" w:cstheme="minorHAnsi"/>
                <w:sz w:val="20"/>
                <w:szCs w:val="20"/>
                <w:lang w:val="en-GB" w:eastAsia="nb-NO"/>
              </w:rPr>
              <w:t>GRADE Working Group grades of evidence</w:t>
            </w:r>
          </w:p>
          <w:p w14:paraId="32D4503C" w14:textId="77777777" w:rsidR="00B34DBF" w:rsidRPr="00821FD4" w:rsidRDefault="00B34DBF" w:rsidP="00B34DBF">
            <w:pPr>
              <w:tabs>
                <w:tab w:val="left" w:pos="784"/>
              </w:tabs>
              <w:spacing w:after="0" w:line="264" w:lineRule="auto"/>
              <w:contextualSpacing/>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1616CB51" w14:textId="77777777" w:rsidR="00B34DBF" w:rsidRPr="00821FD4" w:rsidRDefault="00B34DBF" w:rsidP="00B34DBF">
            <w:pPr>
              <w:tabs>
                <w:tab w:val="left" w:pos="784"/>
              </w:tabs>
              <w:spacing w:after="0" w:line="264" w:lineRule="auto"/>
              <w:contextualSpacing/>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03829AC7" w14:textId="77777777" w:rsidR="00B34DBF" w:rsidRPr="00821FD4" w:rsidRDefault="00B34DBF" w:rsidP="00B34DBF">
            <w:pPr>
              <w:tabs>
                <w:tab w:val="left" w:pos="784"/>
              </w:tabs>
              <w:spacing w:after="0" w:line="264" w:lineRule="auto"/>
              <w:contextualSpacing/>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lastRenderedPageBreak/>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4478682F" w14:textId="77777777" w:rsidR="00B34DBF" w:rsidRPr="00821FD4" w:rsidRDefault="00B34DBF" w:rsidP="00B34DBF">
            <w:pPr>
              <w:tabs>
                <w:tab w:val="left" w:pos="784"/>
              </w:tabs>
              <w:spacing w:after="120" w:line="264" w:lineRule="auto"/>
              <w:contextualSpacing/>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5A41AD23" w14:textId="77777777" w:rsidR="00317E20" w:rsidRPr="00821FD4" w:rsidRDefault="00B34DBF" w:rsidP="00B34DBF">
            <w:pPr>
              <w:tabs>
                <w:tab w:val="left" w:pos="912"/>
              </w:tabs>
              <w:spacing w:after="0" w:line="240" w:lineRule="auto"/>
              <w:contextualSpacing/>
              <w:rPr>
                <w:rFonts w:asciiTheme="minorHAnsi" w:hAnsiTheme="minorHAnsi" w:cstheme="minorHAnsi"/>
                <w:sz w:val="20"/>
                <w:szCs w:val="20"/>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0F775047" w14:textId="77777777" w:rsidR="00317E20" w:rsidRPr="00AD7F9F" w:rsidRDefault="00317E20" w:rsidP="00AD7F9F">
      <w:pPr>
        <w:spacing w:after="0" w:line="240" w:lineRule="auto"/>
        <w:outlineLvl w:val="5"/>
        <w:rPr>
          <w:rFonts w:ascii="Times New Roman" w:hAnsi="Times New Roman"/>
          <w:b/>
          <w:bCs/>
          <w:sz w:val="15"/>
          <w:szCs w:val="15"/>
          <w:lang w:val="en-US" w:eastAsia="nb-NO"/>
        </w:rPr>
      </w:pPr>
    </w:p>
    <w:p w14:paraId="6F4F5CC7" w14:textId="77777777" w:rsidR="00AF6243" w:rsidRPr="00821FD4" w:rsidRDefault="00317E20">
      <w:pPr>
        <w:spacing w:before="100" w:beforeAutospacing="1" w:after="100" w:afterAutospacing="1" w:line="240" w:lineRule="auto"/>
        <w:ind w:left="360" w:hanging="360"/>
        <w:outlineLvl w:val="1"/>
        <w:rPr>
          <w:rFonts w:ascii="Times New Roman" w:hAnsi="Times New Roman"/>
          <w:b/>
          <w:bCs/>
          <w:color w:val="4F81BD"/>
          <w:sz w:val="24"/>
          <w:szCs w:val="24"/>
          <w:lang w:val="en-US" w:eastAsia="nb-NO"/>
        </w:rPr>
      </w:pPr>
      <w:r w:rsidRPr="004C569F">
        <w:rPr>
          <w:sz w:val="20"/>
          <w:szCs w:val="20"/>
          <w:lang w:val="en-GB"/>
        </w:rPr>
        <w:br w:type="page"/>
      </w:r>
      <w:r w:rsidR="00E37A28" w:rsidRPr="00821FD4">
        <w:rPr>
          <w:rFonts w:asciiTheme="minorHAnsi" w:hAnsiTheme="minorHAnsi" w:cstheme="minorHAnsi"/>
          <w:sz w:val="24"/>
          <w:szCs w:val="24"/>
          <w:lang w:val="en-GB" w:eastAsia="nb-NO"/>
        </w:rPr>
        <w:lastRenderedPageBreak/>
        <w:t>3</w:t>
      </w:r>
      <w:r w:rsidRPr="00821FD4">
        <w:rPr>
          <w:rFonts w:asciiTheme="minorHAnsi" w:hAnsiTheme="minorHAnsi" w:cstheme="minorHAnsi"/>
          <w:sz w:val="24"/>
          <w:szCs w:val="24"/>
          <w:lang w:val="en-GB" w:eastAsia="nb-NO"/>
        </w:rPr>
        <w:t>.</w:t>
      </w:r>
      <w:r w:rsidR="00E37A28" w:rsidRPr="00821FD4">
        <w:rPr>
          <w:rFonts w:asciiTheme="minorHAnsi" w:hAnsiTheme="minorHAnsi" w:cstheme="minorHAnsi"/>
          <w:sz w:val="24"/>
          <w:szCs w:val="24"/>
          <w:lang w:val="en-GB" w:eastAsia="nb-NO"/>
        </w:rPr>
        <w:t xml:space="preserve"> </w:t>
      </w:r>
      <w:r w:rsidRPr="00821FD4">
        <w:rPr>
          <w:rFonts w:asciiTheme="minorHAnsi" w:hAnsiTheme="minorHAnsi" w:cstheme="minorHAnsi"/>
          <w:sz w:val="24"/>
          <w:szCs w:val="24"/>
          <w:lang w:val="en-GB" w:eastAsia="nb-NO"/>
        </w:rPr>
        <w:tab/>
      </w:r>
      <w:r w:rsidR="00E37A28" w:rsidRPr="00821FD4">
        <w:rPr>
          <w:rFonts w:asciiTheme="minorHAnsi" w:hAnsiTheme="minorHAnsi" w:cstheme="minorHAnsi"/>
          <w:sz w:val="24"/>
          <w:szCs w:val="24"/>
          <w:lang w:val="en-GB" w:eastAsia="nb-NO"/>
        </w:rPr>
        <w:t xml:space="preserve">Summary of Findings </w:t>
      </w:r>
      <w:r w:rsidRPr="00821FD4">
        <w:rPr>
          <w:rFonts w:asciiTheme="minorHAnsi" w:hAnsiTheme="minorHAnsi" w:cstheme="minorHAnsi"/>
          <w:sz w:val="24"/>
          <w:szCs w:val="24"/>
          <w:lang w:val="en-GB" w:eastAsia="nb-NO"/>
        </w:rPr>
        <w:t>–</w:t>
      </w:r>
      <w:r w:rsidR="00E37A28" w:rsidRPr="00821FD4">
        <w:rPr>
          <w:rFonts w:asciiTheme="minorHAnsi" w:hAnsiTheme="minorHAnsi" w:cstheme="minorHAnsi"/>
          <w:sz w:val="24"/>
          <w:szCs w:val="24"/>
          <w:lang w:val="en-GB" w:eastAsia="nb-NO"/>
        </w:rPr>
        <w:t xml:space="preserve"> Educational meetings for health professionals</w:t>
      </w:r>
      <w:r w:rsidR="00E37A28" w:rsidRPr="00821FD4">
        <w:rPr>
          <w:rFonts w:ascii="Verdana" w:hAnsi="Verdana"/>
          <w:sz w:val="24"/>
          <w:szCs w:val="24"/>
          <w:lang w:val="en-GB" w:eastAsia="nb-N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4"/>
        <w:gridCol w:w="1746"/>
        <w:gridCol w:w="897"/>
        <w:gridCol w:w="1292"/>
        <w:gridCol w:w="4805"/>
      </w:tblGrid>
      <w:tr w:rsidR="002650F6" w:rsidRPr="00821FD4" w14:paraId="7163AA81" w14:textId="77777777" w:rsidTr="00274C96">
        <w:tc>
          <w:tcPr>
            <w:tcW w:w="0" w:type="auto"/>
            <w:gridSpan w:val="5"/>
            <w:shd w:val="clear" w:color="auto" w:fill="auto"/>
          </w:tcPr>
          <w:p w14:paraId="52A725D8" w14:textId="77777777" w:rsidR="002650F6" w:rsidRPr="00821FD4" w:rsidRDefault="002650F6" w:rsidP="00274C96">
            <w:pPr>
              <w:spacing w:after="0" w:line="240" w:lineRule="auto"/>
              <w:rPr>
                <w:rFonts w:asciiTheme="minorHAnsi" w:hAnsiTheme="minorHAnsi" w:cstheme="minorHAnsi"/>
                <w:b/>
                <w:bCs/>
                <w:lang w:val="en-GB" w:eastAsia="nb-NO"/>
              </w:rPr>
            </w:pPr>
            <w:r w:rsidRPr="00821FD4">
              <w:rPr>
                <w:rFonts w:asciiTheme="minorHAnsi" w:hAnsiTheme="minorHAnsi" w:cstheme="minorHAnsi"/>
                <w:b/>
                <w:bCs/>
                <w:lang w:val="en-GB" w:eastAsia="nb-NO"/>
              </w:rPr>
              <w:t>Educational meetings for health professionals</w:t>
            </w:r>
          </w:p>
        </w:tc>
      </w:tr>
      <w:tr w:rsidR="00317E20" w:rsidRPr="00821FD4" w14:paraId="36A4860D" w14:textId="77777777" w:rsidTr="00274C96">
        <w:tc>
          <w:tcPr>
            <w:tcW w:w="0" w:type="auto"/>
            <w:gridSpan w:val="5"/>
            <w:shd w:val="clear" w:color="auto" w:fill="auto"/>
          </w:tcPr>
          <w:p w14:paraId="17910B4E" w14:textId="77777777" w:rsidR="00317E20" w:rsidRPr="00821FD4" w:rsidRDefault="007C2E5E"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People</w:t>
            </w:r>
            <w:r w:rsidR="00317E20" w:rsidRPr="00821FD4">
              <w:rPr>
                <w:rFonts w:asciiTheme="minorHAnsi" w:hAnsiTheme="minorHAnsi" w:cstheme="minorHAnsi"/>
                <w:b/>
                <w:bCs/>
                <w:sz w:val="20"/>
                <w:szCs w:val="20"/>
                <w:lang w:val="en-GB" w:eastAsia="nb-NO"/>
              </w:rPr>
              <w:t xml:space="preserve">: </w:t>
            </w:r>
            <w:r w:rsidR="00317E20" w:rsidRPr="00821FD4">
              <w:rPr>
                <w:rFonts w:asciiTheme="minorHAnsi" w:hAnsiTheme="minorHAnsi" w:cstheme="minorHAnsi"/>
                <w:bCs/>
                <w:sz w:val="20"/>
                <w:szCs w:val="20"/>
                <w:lang w:val="en-GB" w:eastAsia="nb-NO"/>
              </w:rPr>
              <w:t>Health care professionals</w:t>
            </w:r>
          </w:p>
          <w:p w14:paraId="326B6D4E"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 xml:space="preserve">Settings: </w:t>
            </w:r>
            <w:r w:rsidRPr="00821FD4">
              <w:rPr>
                <w:rFonts w:asciiTheme="minorHAnsi" w:hAnsiTheme="minorHAnsi" w:cstheme="minorHAnsi"/>
                <w:bCs/>
                <w:sz w:val="20"/>
                <w:szCs w:val="20"/>
                <w:lang w:val="en-GB" w:eastAsia="nb-NO"/>
              </w:rPr>
              <w:t>Primary and secondary care</w:t>
            </w:r>
          </w:p>
          <w:p w14:paraId="5E4D0521" w14:textId="77777777" w:rsidR="004F4DB8" w:rsidRPr="00821FD4" w:rsidRDefault="00317E20" w:rsidP="00274C96">
            <w:pPr>
              <w:spacing w:after="0" w:line="240" w:lineRule="auto"/>
              <w:rPr>
                <w:rFonts w:asciiTheme="minorHAnsi" w:hAnsiTheme="minorHAnsi" w:cstheme="minorHAnsi"/>
                <w:bCs/>
                <w:sz w:val="20"/>
                <w:szCs w:val="20"/>
                <w:vertAlign w:val="superscript"/>
                <w:lang w:val="en-GB" w:eastAsia="nb-NO"/>
              </w:rPr>
            </w:pPr>
            <w:r w:rsidRPr="00821FD4">
              <w:rPr>
                <w:rFonts w:asciiTheme="minorHAnsi" w:hAnsiTheme="minorHAnsi" w:cstheme="minorHAnsi"/>
                <w:b/>
                <w:bCs/>
                <w:sz w:val="20"/>
                <w:szCs w:val="20"/>
                <w:lang w:val="en-GB" w:eastAsia="nb-NO"/>
              </w:rPr>
              <w:t xml:space="preserve">Intervention: </w:t>
            </w:r>
            <w:r w:rsidRPr="00821FD4">
              <w:rPr>
                <w:rFonts w:asciiTheme="minorHAnsi" w:hAnsiTheme="minorHAnsi" w:cstheme="minorHAnsi"/>
                <w:bCs/>
                <w:sz w:val="20"/>
                <w:szCs w:val="20"/>
                <w:lang w:val="en-GB" w:eastAsia="nb-NO"/>
              </w:rPr>
              <w:t>Educational meetings with</w:t>
            </w:r>
            <w:r w:rsidR="004F4DB8" w:rsidRPr="00821FD4">
              <w:rPr>
                <w:rFonts w:asciiTheme="minorHAnsi" w:hAnsiTheme="minorHAnsi" w:cstheme="minorHAnsi"/>
                <w:bCs/>
                <w:sz w:val="20"/>
                <w:szCs w:val="20"/>
                <w:lang w:val="en-GB" w:eastAsia="nb-NO"/>
              </w:rPr>
              <w:t xml:space="preserve"> or without other interventions</w:t>
            </w:r>
            <w:r w:rsidR="004F4DB8" w:rsidRPr="00821FD4">
              <w:rPr>
                <w:rFonts w:asciiTheme="minorHAnsi" w:hAnsiTheme="minorHAnsi" w:cstheme="minorHAnsi"/>
                <w:bCs/>
                <w:sz w:val="20"/>
                <w:szCs w:val="20"/>
                <w:vertAlign w:val="superscript"/>
                <w:lang w:val="en-GB" w:eastAsia="nb-NO"/>
              </w:rPr>
              <w:t>1</w:t>
            </w:r>
          </w:p>
          <w:p w14:paraId="4BCA9AE1"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 xml:space="preserve">Comparison: </w:t>
            </w:r>
            <w:r w:rsidRPr="00821FD4">
              <w:rPr>
                <w:rFonts w:asciiTheme="minorHAnsi" w:hAnsiTheme="minorHAnsi" w:cstheme="minorHAnsi"/>
                <w:bCs/>
                <w:sz w:val="20"/>
                <w:szCs w:val="20"/>
                <w:lang w:val="en-GB" w:eastAsia="nb-NO"/>
              </w:rPr>
              <w:t>No intervention</w:t>
            </w:r>
          </w:p>
        </w:tc>
      </w:tr>
      <w:tr w:rsidR="00317E20" w:rsidRPr="00821FD4" w14:paraId="6F94DB32" w14:textId="77777777" w:rsidTr="00274C96">
        <w:tc>
          <w:tcPr>
            <w:tcW w:w="0" w:type="auto"/>
            <w:shd w:val="clear" w:color="auto" w:fill="auto"/>
          </w:tcPr>
          <w:p w14:paraId="60B7722B" w14:textId="77777777" w:rsidR="00317E20" w:rsidRPr="00821FD4" w:rsidRDefault="00317E20"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1746" w:type="dxa"/>
            <w:shd w:val="clear" w:color="auto" w:fill="auto"/>
          </w:tcPr>
          <w:p w14:paraId="78A3C677" w14:textId="77777777" w:rsidR="004F4DB8" w:rsidRPr="00821FD4" w:rsidRDefault="00317E20"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 xml:space="preserve">Adjusted absolute improvement </w:t>
            </w:r>
          </w:p>
          <w:p w14:paraId="3E01C42F" w14:textId="77777777" w:rsidR="00317E20" w:rsidRPr="00821FD4" w:rsidRDefault="00317E20" w:rsidP="00274C96">
            <w:pPr>
              <w:spacing w:after="0" w:line="240" w:lineRule="auto"/>
              <w:jc w:val="center"/>
              <w:rPr>
                <w:rFonts w:asciiTheme="minorHAnsi" w:hAnsiTheme="minorHAnsi" w:cstheme="minorHAnsi"/>
                <w:b/>
                <w:bCs/>
                <w:sz w:val="20"/>
                <w:szCs w:val="20"/>
                <w:vertAlign w:val="superscript"/>
                <w:lang w:val="en-GB" w:eastAsia="nb-NO"/>
              </w:rPr>
            </w:pPr>
            <w:r w:rsidRPr="00821FD4">
              <w:rPr>
                <w:rFonts w:asciiTheme="minorHAnsi" w:hAnsiTheme="minorHAnsi" w:cstheme="minorHAnsi"/>
                <w:b/>
                <w:bCs/>
                <w:sz w:val="20"/>
                <w:szCs w:val="20"/>
                <w:lang w:val="en-GB" w:eastAsia="nb-NO"/>
              </w:rPr>
              <w:t>(risk difference)</w:t>
            </w:r>
            <w:r w:rsidR="001E1B74" w:rsidRPr="00821FD4">
              <w:rPr>
                <w:rFonts w:asciiTheme="minorHAnsi" w:hAnsiTheme="minorHAnsi" w:cstheme="minorHAnsi"/>
                <w:b/>
                <w:bCs/>
                <w:sz w:val="20"/>
                <w:szCs w:val="20"/>
                <w:vertAlign w:val="superscript"/>
                <w:lang w:val="en-GB" w:eastAsia="nb-NO"/>
              </w:rPr>
              <w:t>2</w:t>
            </w:r>
          </w:p>
          <w:p w14:paraId="64D009C7" w14:textId="77777777" w:rsidR="00317E20" w:rsidRPr="00821FD4" w:rsidRDefault="00317E20"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Median</w:t>
            </w:r>
            <w:r w:rsidRPr="00821FD4">
              <w:rPr>
                <w:rFonts w:asciiTheme="minorHAnsi" w:hAnsiTheme="minorHAnsi" w:cstheme="minorHAnsi"/>
                <w:b/>
                <w:bCs/>
                <w:sz w:val="20"/>
                <w:szCs w:val="20"/>
                <w:lang w:val="en-GB" w:eastAsia="nb-NO"/>
              </w:rPr>
              <w:br/>
              <w:t>(Interquartile range)</w:t>
            </w:r>
          </w:p>
        </w:tc>
        <w:tc>
          <w:tcPr>
            <w:tcW w:w="640" w:type="dxa"/>
            <w:shd w:val="clear" w:color="auto" w:fill="auto"/>
          </w:tcPr>
          <w:p w14:paraId="1C13F4CE" w14:textId="77777777" w:rsidR="00317E20" w:rsidRPr="00821FD4" w:rsidRDefault="00317E20"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0" w:type="auto"/>
            <w:shd w:val="clear" w:color="auto" w:fill="auto"/>
          </w:tcPr>
          <w:p w14:paraId="44A350B0" w14:textId="77777777" w:rsidR="00317E20"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4F4DB8" w:rsidRPr="00821FD4">
              <w:rPr>
                <w:rFonts w:asciiTheme="minorHAnsi" w:hAnsiTheme="minorHAnsi" w:cstheme="minorHAnsi"/>
                <w:b/>
                <w:bCs/>
                <w:sz w:val="20"/>
                <w:szCs w:val="20"/>
                <w:lang w:val="en-GB" w:eastAsia="nb-NO"/>
              </w:rPr>
              <w:t xml:space="preserve"> of the evidence</w:t>
            </w:r>
            <w:r w:rsidR="004F4DB8" w:rsidRPr="00821FD4">
              <w:rPr>
                <w:rFonts w:asciiTheme="minorHAnsi" w:hAnsiTheme="minorHAnsi" w:cstheme="minorHAnsi"/>
                <w:b/>
                <w:bCs/>
                <w:sz w:val="20"/>
                <w:szCs w:val="20"/>
                <w:lang w:val="en-GB" w:eastAsia="nb-NO"/>
              </w:rPr>
              <w:br/>
              <w:t>(GRADE)</w:t>
            </w:r>
            <w:r w:rsidR="004F4DB8" w:rsidRPr="00821FD4">
              <w:rPr>
                <w:rFonts w:asciiTheme="minorHAnsi" w:hAnsiTheme="minorHAnsi" w:cstheme="minorHAnsi"/>
                <w:b/>
                <w:bCs/>
                <w:sz w:val="20"/>
                <w:szCs w:val="20"/>
                <w:vertAlign w:val="superscript"/>
                <w:lang w:val="en-GB" w:eastAsia="nb-NO"/>
              </w:rPr>
              <w:t>†</w:t>
            </w:r>
          </w:p>
        </w:tc>
        <w:tc>
          <w:tcPr>
            <w:tcW w:w="0" w:type="auto"/>
            <w:shd w:val="clear" w:color="auto" w:fill="auto"/>
          </w:tcPr>
          <w:p w14:paraId="485B3F36" w14:textId="77777777" w:rsidR="00317E20" w:rsidRPr="00821FD4" w:rsidRDefault="00317E20"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Comments</w:t>
            </w:r>
          </w:p>
        </w:tc>
      </w:tr>
      <w:tr w:rsidR="00317E20" w:rsidRPr="00821FD4" w14:paraId="49B88115" w14:textId="77777777" w:rsidTr="00274C96">
        <w:tc>
          <w:tcPr>
            <w:tcW w:w="0" w:type="auto"/>
            <w:shd w:val="clear" w:color="auto" w:fill="auto"/>
          </w:tcPr>
          <w:p w14:paraId="3CAA1289"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Compliance with desired practice</w:t>
            </w:r>
          </w:p>
        </w:tc>
        <w:tc>
          <w:tcPr>
            <w:tcW w:w="1746" w:type="dxa"/>
            <w:shd w:val="clear" w:color="auto" w:fill="auto"/>
          </w:tcPr>
          <w:p w14:paraId="6395F7E5"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Median 6%</w:t>
            </w:r>
          </w:p>
          <w:p w14:paraId="0B53FC23"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(1.8 to 15.9)</w:t>
            </w:r>
          </w:p>
        </w:tc>
        <w:tc>
          <w:tcPr>
            <w:tcW w:w="640" w:type="dxa"/>
            <w:shd w:val="clear" w:color="auto" w:fill="auto"/>
          </w:tcPr>
          <w:p w14:paraId="2FFC8C6E"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30</w:t>
            </w:r>
          </w:p>
        </w:tc>
        <w:tc>
          <w:tcPr>
            <w:tcW w:w="0" w:type="auto"/>
            <w:shd w:val="clear" w:color="auto" w:fill="auto"/>
          </w:tcPr>
          <w:p w14:paraId="06A416E8" w14:textId="77777777" w:rsidR="00317E20"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317E20" w:rsidRPr="00821FD4">
              <w:rPr>
                <w:rFonts w:asciiTheme="minorHAnsi" w:hAnsiTheme="minorHAnsi" w:cstheme="minorHAnsi"/>
                <w:sz w:val="20"/>
                <w:szCs w:val="20"/>
                <w:lang w:val="en-GB" w:eastAsia="nb-NO"/>
              </w:rPr>
              <w:br/>
              <w:t>Moderate</w:t>
            </w:r>
            <w:r w:rsidR="001E1B74" w:rsidRPr="00821FD4">
              <w:rPr>
                <w:rFonts w:asciiTheme="minorHAnsi" w:hAnsiTheme="minorHAnsi" w:cstheme="minorHAnsi"/>
                <w:sz w:val="20"/>
                <w:szCs w:val="20"/>
                <w:vertAlign w:val="superscript"/>
                <w:lang w:val="en-GB" w:eastAsia="nb-NO"/>
              </w:rPr>
              <w:t>3</w:t>
            </w:r>
          </w:p>
        </w:tc>
        <w:tc>
          <w:tcPr>
            <w:tcW w:w="0" w:type="auto"/>
            <w:shd w:val="clear" w:color="auto" w:fill="auto"/>
          </w:tcPr>
          <w:p w14:paraId="600F6592"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The effect appears to be larger with higher attendance at the educational meetings and with mixed interactive and didactic educational meetings. Educational meetings did not appear to be effective for complex behaviours and they appeared to be less effective for less serious outcomes.</w:t>
            </w:r>
          </w:p>
        </w:tc>
      </w:tr>
      <w:tr w:rsidR="00317E20" w:rsidRPr="00821FD4" w14:paraId="1FBC72E2" w14:textId="77777777" w:rsidTr="00274C96">
        <w:tc>
          <w:tcPr>
            <w:tcW w:w="0" w:type="auto"/>
            <w:shd w:val="clear" w:color="auto" w:fill="auto"/>
          </w:tcPr>
          <w:p w14:paraId="463CE3D0"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Patient outcomes</w:t>
            </w:r>
          </w:p>
        </w:tc>
        <w:tc>
          <w:tcPr>
            <w:tcW w:w="1746" w:type="dxa"/>
            <w:shd w:val="clear" w:color="auto" w:fill="auto"/>
          </w:tcPr>
          <w:p w14:paraId="28FC6C98"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Median 3.0%</w:t>
            </w:r>
          </w:p>
          <w:p w14:paraId="76DEC860"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(0.1% to 4.0%)</w:t>
            </w:r>
          </w:p>
        </w:tc>
        <w:tc>
          <w:tcPr>
            <w:tcW w:w="640" w:type="dxa"/>
            <w:shd w:val="clear" w:color="auto" w:fill="auto"/>
          </w:tcPr>
          <w:p w14:paraId="5BB9FDD0"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5</w:t>
            </w:r>
          </w:p>
        </w:tc>
        <w:tc>
          <w:tcPr>
            <w:tcW w:w="0" w:type="auto"/>
            <w:shd w:val="clear" w:color="auto" w:fill="auto"/>
          </w:tcPr>
          <w:p w14:paraId="094B06FB" w14:textId="77777777" w:rsidR="00317E20" w:rsidRPr="00821FD4" w:rsidRDefault="00821FD4" w:rsidP="00274C96">
            <w:pPr>
              <w:spacing w:after="0" w:line="240" w:lineRule="auto"/>
              <w:jc w:val="center"/>
              <w:rPr>
                <w:rFonts w:asciiTheme="minorHAnsi" w:hAnsiTheme="minorHAnsi" w:cstheme="minorHAnsi"/>
                <w:sz w:val="20"/>
                <w:szCs w:val="20"/>
                <w:lang w:val="en-GB" w:eastAsia="nb-NO"/>
              </w:rPr>
            </w:pPr>
            <w:r w:rsidRPr="00821FD4">
              <w:rPr>
                <w:rFonts w:ascii="MS Mincho" w:eastAsia="MS Mincho" w:hAnsi="MS Mincho" w:cstheme="minorHAnsi"/>
                <w:color w:val="292526"/>
                <w:position w:val="-6"/>
                <w:sz w:val="32"/>
                <w:szCs w:val="20"/>
                <w:lang w:val="en-GB"/>
              </w:rPr>
              <w:t>⊕⊕⊕⊖</w:t>
            </w:r>
            <w:r w:rsidR="00317E20" w:rsidRPr="00821FD4">
              <w:rPr>
                <w:rFonts w:asciiTheme="minorHAnsi" w:hAnsiTheme="minorHAnsi" w:cstheme="minorHAnsi"/>
                <w:sz w:val="20"/>
                <w:szCs w:val="20"/>
                <w:lang w:val="en-GB" w:eastAsia="nb-NO"/>
              </w:rPr>
              <w:br/>
              <w:t>Moderate</w:t>
            </w:r>
            <w:r w:rsidR="001E1B74" w:rsidRPr="00821FD4">
              <w:rPr>
                <w:rFonts w:asciiTheme="minorHAnsi" w:hAnsiTheme="minorHAnsi" w:cstheme="minorHAnsi"/>
                <w:sz w:val="20"/>
                <w:szCs w:val="20"/>
                <w:vertAlign w:val="superscript"/>
                <w:lang w:val="en-GB" w:eastAsia="nb-NO"/>
              </w:rPr>
              <w:t>3</w:t>
            </w:r>
          </w:p>
        </w:tc>
        <w:tc>
          <w:tcPr>
            <w:tcW w:w="0" w:type="auto"/>
            <w:shd w:val="clear" w:color="auto" w:fill="auto"/>
          </w:tcPr>
          <w:p w14:paraId="1E578CAC" w14:textId="77777777" w:rsidR="00317E20" w:rsidRPr="00821FD4" w:rsidRDefault="00317E20" w:rsidP="00274C96">
            <w:pPr>
              <w:spacing w:after="0" w:line="240" w:lineRule="auto"/>
              <w:rPr>
                <w:rFonts w:asciiTheme="minorHAnsi" w:hAnsiTheme="minorHAnsi" w:cstheme="minorHAnsi"/>
                <w:sz w:val="20"/>
                <w:szCs w:val="20"/>
                <w:lang w:val="en-GB" w:eastAsia="nb-NO"/>
              </w:rPr>
            </w:pPr>
          </w:p>
        </w:tc>
      </w:tr>
      <w:tr w:rsidR="00317E20" w:rsidRPr="00821FD4" w14:paraId="5FFDDD56" w14:textId="77777777" w:rsidTr="00274C96">
        <w:tc>
          <w:tcPr>
            <w:tcW w:w="0" w:type="auto"/>
            <w:gridSpan w:val="5"/>
            <w:shd w:val="clear" w:color="auto" w:fill="auto"/>
          </w:tcPr>
          <w:p w14:paraId="1B901E1F" w14:textId="77777777" w:rsidR="00B34DBF" w:rsidRPr="00821FD4" w:rsidRDefault="00B34DBF"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GRADE Working Group grades of evidence</w:t>
            </w:r>
          </w:p>
          <w:p w14:paraId="02E052D3"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72D607AB"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17F132F9"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1B3D2AA3"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14998130" w14:textId="77777777" w:rsidR="00317E20" w:rsidRPr="00821FD4" w:rsidRDefault="00B34DBF" w:rsidP="00B34DBF">
            <w:pPr>
              <w:tabs>
                <w:tab w:val="left" w:pos="870"/>
              </w:tabs>
              <w:spacing w:after="0" w:line="240" w:lineRule="auto"/>
              <w:rPr>
                <w:rFonts w:asciiTheme="minorHAnsi" w:hAnsiTheme="minorHAnsi" w:cstheme="minorHAnsi"/>
                <w:sz w:val="18"/>
                <w:szCs w:val="18"/>
                <w:lang w:val="en-GB"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29211059" w14:textId="77777777" w:rsidR="00317E20" w:rsidRPr="00821FD4" w:rsidRDefault="00E37A28" w:rsidP="002650F6">
      <w:pPr>
        <w:spacing w:before="120" w:after="0"/>
        <w:outlineLvl w:val="5"/>
        <w:rPr>
          <w:rFonts w:asciiTheme="minorHAnsi" w:hAnsiTheme="minorHAnsi" w:cstheme="minorHAnsi"/>
          <w:b/>
          <w:bCs/>
          <w:sz w:val="20"/>
          <w:szCs w:val="16"/>
          <w:lang w:val="en-US" w:eastAsia="nb-NO"/>
        </w:rPr>
      </w:pPr>
      <w:r w:rsidRPr="00821FD4">
        <w:rPr>
          <w:rFonts w:asciiTheme="minorHAnsi" w:hAnsiTheme="minorHAnsi" w:cstheme="minorHAnsi"/>
          <w:b/>
          <w:bCs/>
          <w:sz w:val="20"/>
          <w:szCs w:val="16"/>
          <w:lang w:val="en-US" w:eastAsia="nb-NO"/>
        </w:rPr>
        <w:t>Footnotes</w:t>
      </w:r>
    </w:p>
    <w:p w14:paraId="747CF395" w14:textId="77777777" w:rsidR="00317E20" w:rsidRPr="00821FD4" w:rsidRDefault="004F4DB8" w:rsidP="002650F6">
      <w:pPr>
        <w:spacing w:before="120" w:after="0"/>
        <w:rPr>
          <w:rFonts w:asciiTheme="minorHAnsi" w:hAnsiTheme="minorHAnsi" w:cstheme="minorHAnsi"/>
          <w:sz w:val="20"/>
          <w:szCs w:val="16"/>
          <w:lang w:val="en-US" w:eastAsia="nb-NO"/>
        </w:rPr>
      </w:pPr>
      <w:r w:rsidRPr="00821FD4">
        <w:rPr>
          <w:rFonts w:asciiTheme="minorHAnsi" w:hAnsiTheme="minorHAnsi" w:cstheme="minorHAnsi"/>
          <w:sz w:val="20"/>
          <w:szCs w:val="16"/>
          <w:lang w:val="en-US" w:eastAsia="nb-NO"/>
        </w:rPr>
        <w:t>1.</w:t>
      </w:r>
      <w:r w:rsidR="00E37A28" w:rsidRPr="00821FD4">
        <w:rPr>
          <w:rFonts w:asciiTheme="minorHAnsi" w:hAnsiTheme="minorHAnsi" w:cstheme="minorHAnsi"/>
          <w:sz w:val="20"/>
          <w:szCs w:val="16"/>
          <w:lang w:val="en-US" w:eastAsia="nb-NO"/>
        </w:rPr>
        <w:t xml:space="preserve"> The effect of educational meetings alone on professional practice was the same as for multifaceted interventions that included educational meetings</w:t>
      </w:r>
      <w:r w:rsidR="001E1B74" w:rsidRPr="00821FD4">
        <w:rPr>
          <w:rFonts w:asciiTheme="minorHAnsi" w:hAnsiTheme="minorHAnsi" w:cstheme="minorHAnsi"/>
          <w:sz w:val="20"/>
          <w:szCs w:val="16"/>
          <w:lang w:val="en-US" w:eastAsia="nb-NO"/>
        </w:rPr>
        <w:t>.</w:t>
      </w:r>
    </w:p>
    <w:p w14:paraId="78997F61" w14:textId="77777777" w:rsidR="00317E20" w:rsidRPr="00821FD4" w:rsidRDefault="001E1B74" w:rsidP="002650F6">
      <w:pPr>
        <w:spacing w:before="120" w:after="0"/>
        <w:rPr>
          <w:rFonts w:asciiTheme="minorHAnsi" w:hAnsiTheme="minorHAnsi" w:cstheme="minorHAnsi"/>
          <w:sz w:val="20"/>
          <w:szCs w:val="16"/>
          <w:lang w:val="en-US" w:eastAsia="nb-NO"/>
        </w:rPr>
      </w:pPr>
      <w:r w:rsidRPr="00821FD4">
        <w:rPr>
          <w:rFonts w:asciiTheme="minorHAnsi" w:hAnsiTheme="minorHAnsi" w:cstheme="minorHAnsi"/>
          <w:sz w:val="20"/>
          <w:szCs w:val="16"/>
          <w:lang w:val="en-US" w:eastAsia="nb-NO"/>
        </w:rPr>
        <w:t xml:space="preserve">2. </w:t>
      </w:r>
      <w:r w:rsidR="00E37A28" w:rsidRPr="00821FD4">
        <w:rPr>
          <w:rFonts w:asciiTheme="minorHAnsi" w:hAnsiTheme="minorHAnsi" w:cstheme="minorHAnsi"/>
          <w:sz w:val="20"/>
          <w:szCs w:val="16"/>
          <w:lang w:val="en-US" w:eastAsia="nb-NO"/>
        </w:rPr>
        <w:t>The post-intervention risk differences are adjusted for pre-intervention differences between the comparison groups</w:t>
      </w:r>
      <w:r w:rsidRPr="00821FD4">
        <w:rPr>
          <w:rFonts w:asciiTheme="minorHAnsi" w:hAnsiTheme="minorHAnsi" w:cstheme="minorHAnsi"/>
          <w:sz w:val="20"/>
          <w:szCs w:val="16"/>
          <w:lang w:val="en-US" w:eastAsia="nb-NO"/>
        </w:rPr>
        <w:t>.</w:t>
      </w:r>
    </w:p>
    <w:p w14:paraId="33B8ADF1" w14:textId="77777777" w:rsidR="00317E20" w:rsidRPr="004F4DB8" w:rsidRDefault="001E1B74" w:rsidP="002650F6">
      <w:pPr>
        <w:spacing w:before="120" w:after="0"/>
        <w:rPr>
          <w:rFonts w:ascii="Arial Narrow" w:hAnsi="Arial Narrow"/>
          <w:sz w:val="20"/>
          <w:szCs w:val="16"/>
          <w:lang w:val="en-US" w:eastAsia="nb-NO"/>
        </w:rPr>
      </w:pPr>
      <w:r w:rsidRPr="00821FD4">
        <w:rPr>
          <w:rFonts w:asciiTheme="minorHAnsi" w:hAnsiTheme="minorHAnsi" w:cstheme="minorHAnsi"/>
          <w:sz w:val="20"/>
          <w:szCs w:val="16"/>
          <w:lang w:val="en-US" w:eastAsia="nb-NO"/>
        </w:rPr>
        <w:t>3.</w:t>
      </w:r>
      <w:r w:rsidRPr="00821FD4">
        <w:rPr>
          <w:rFonts w:asciiTheme="minorHAnsi" w:hAnsiTheme="minorHAnsi" w:cstheme="minorHAnsi"/>
          <w:sz w:val="20"/>
          <w:szCs w:val="16"/>
          <w:vertAlign w:val="superscript"/>
          <w:lang w:val="en-US" w:eastAsia="nb-NO"/>
        </w:rPr>
        <w:t xml:space="preserve"> </w:t>
      </w:r>
      <w:r w:rsidR="00E37A28" w:rsidRPr="00821FD4">
        <w:rPr>
          <w:rFonts w:asciiTheme="minorHAnsi" w:hAnsiTheme="minorHAnsi" w:cstheme="minorHAnsi"/>
          <w:sz w:val="20"/>
          <w:szCs w:val="16"/>
          <w:lang w:val="en-US" w:eastAsia="nb-NO"/>
        </w:rPr>
        <w:t>We have downgraded the evidence from high to moderate because of inconsistency in the results that could not be fully explained</w:t>
      </w:r>
      <w:r w:rsidRPr="00821FD4">
        <w:rPr>
          <w:rFonts w:asciiTheme="minorHAnsi" w:hAnsiTheme="minorHAnsi" w:cstheme="minorHAnsi"/>
          <w:sz w:val="20"/>
          <w:szCs w:val="16"/>
          <w:lang w:val="en-US" w:eastAsia="nb-NO"/>
        </w:rPr>
        <w:t>.</w:t>
      </w:r>
    </w:p>
    <w:p w14:paraId="4EF5BA36" w14:textId="77777777" w:rsidR="00317E20" w:rsidRPr="00317E20" w:rsidRDefault="00317E20" w:rsidP="001D6533">
      <w:pPr>
        <w:rPr>
          <w:rFonts w:ascii="Verdana" w:hAnsi="Verdana"/>
          <w:iCs/>
          <w:sz w:val="16"/>
          <w:szCs w:val="16"/>
          <w:lang w:val="en-GB"/>
        </w:rPr>
      </w:pPr>
    </w:p>
    <w:p w14:paraId="43F58448" w14:textId="77777777" w:rsidR="00317E20" w:rsidRDefault="00E37A28">
      <w:pPr>
        <w:rPr>
          <w:rFonts w:ascii="Verdana" w:hAnsi="Verdana"/>
          <w:iCs/>
          <w:lang w:val="en-GB"/>
        </w:rPr>
      </w:pPr>
      <w:r>
        <w:rPr>
          <w:rFonts w:ascii="Verdana" w:hAnsi="Verdana"/>
          <w:iCs/>
          <w:sz w:val="16"/>
          <w:szCs w:val="16"/>
          <w:lang w:val="en-GB"/>
        </w:rPr>
        <w:br w:type="page"/>
      </w:r>
    </w:p>
    <w:p w14:paraId="3CE08FC1" w14:textId="77777777" w:rsidR="00AF6243" w:rsidRPr="00821FD4" w:rsidRDefault="00E37A28">
      <w:pPr>
        <w:spacing w:before="100" w:beforeAutospacing="1" w:after="100" w:afterAutospacing="1" w:line="240" w:lineRule="auto"/>
        <w:ind w:left="360" w:hanging="360"/>
        <w:outlineLvl w:val="1"/>
        <w:rPr>
          <w:rFonts w:asciiTheme="minorHAnsi" w:hAnsiTheme="minorHAnsi" w:cstheme="minorHAnsi"/>
          <w:b/>
          <w:bCs/>
          <w:color w:val="4F81BD"/>
          <w:sz w:val="24"/>
          <w:szCs w:val="24"/>
          <w:lang w:val="en-US" w:eastAsia="nb-NO"/>
        </w:rPr>
      </w:pPr>
      <w:r w:rsidRPr="00821FD4">
        <w:rPr>
          <w:rFonts w:asciiTheme="minorHAnsi" w:hAnsiTheme="minorHAnsi" w:cstheme="minorHAnsi"/>
          <w:sz w:val="24"/>
          <w:szCs w:val="24"/>
          <w:lang w:val="en-GB" w:eastAsia="nb-NO"/>
        </w:rPr>
        <w:lastRenderedPageBreak/>
        <w:t>4</w:t>
      </w:r>
      <w:r w:rsidR="00317E20" w:rsidRPr="00821FD4">
        <w:rPr>
          <w:rFonts w:asciiTheme="minorHAnsi" w:hAnsiTheme="minorHAnsi" w:cstheme="minorHAnsi"/>
          <w:sz w:val="24"/>
          <w:szCs w:val="24"/>
          <w:lang w:val="en-GB" w:eastAsia="nb-NO"/>
        </w:rPr>
        <w:t>.</w:t>
      </w:r>
      <w:r w:rsidR="00317E20" w:rsidRPr="00821FD4">
        <w:rPr>
          <w:rFonts w:asciiTheme="minorHAnsi" w:hAnsiTheme="minorHAnsi" w:cstheme="minorHAnsi"/>
          <w:sz w:val="24"/>
          <w:szCs w:val="24"/>
          <w:lang w:val="en-GB" w:eastAsia="nb-NO"/>
        </w:rPr>
        <w:tab/>
      </w:r>
      <w:r w:rsidRPr="00821FD4">
        <w:rPr>
          <w:rFonts w:asciiTheme="minorHAnsi" w:hAnsiTheme="minorHAnsi" w:cstheme="minorHAnsi"/>
          <w:sz w:val="24"/>
          <w:szCs w:val="24"/>
          <w:lang w:val="en-GB" w:eastAsia="nb-NO"/>
        </w:rPr>
        <w:t xml:space="preserve">Summary of Findings – Introducing user fees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9"/>
        <w:gridCol w:w="1450"/>
        <w:gridCol w:w="1027"/>
        <w:gridCol w:w="1350"/>
        <w:gridCol w:w="4768"/>
      </w:tblGrid>
      <w:tr w:rsidR="002650F6" w:rsidRPr="00821FD4" w14:paraId="7262A71D" w14:textId="77777777" w:rsidTr="00274C96">
        <w:tc>
          <w:tcPr>
            <w:tcW w:w="0" w:type="auto"/>
            <w:gridSpan w:val="5"/>
            <w:shd w:val="clear" w:color="auto" w:fill="auto"/>
          </w:tcPr>
          <w:p w14:paraId="0DF7B18A" w14:textId="77777777" w:rsidR="002650F6" w:rsidRPr="00821FD4" w:rsidRDefault="002650F6" w:rsidP="00274C96">
            <w:pPr>
              <w:spacing w:after="0" w:line="240" w:lineRule="auto"/>
              <w:rPr>
                <w:rFonts w:asciiTheme="minorHAnsi" w:hAnsiTheme="minorHAnsi" w:cstheme="minorHAnsi"/>
                <w:b/>
                <w:bCs/>
                <w:lang w:val="en-GB" w:eastAsia="nb-NO"/>
              </w:rPr>
            </w:pPr>
            <w:r w:rsidRPr="00821FD4">
              <w:rPr>
                <w:rFonts w:asciiTheme="minorHAnsi" w:hAnsiTheme="minorHAnsi" w:cstheme="minorHAnsi"/>
                <w:b/>
                <w:bCs/>
                <w:lang w:val="en-GB" w:eastAsia="nb-NO"/>
              </w:rPr>
              <w:t>Introducing user fees</w:t>
            </w:r>
          </w:p>
        </w:tc>
      </w:tr>
      <w:tr w:rsidR="00317E20" w:rsidRPr="00821FD4" w14:paraId="43A0A930" w14:textId="77777777" w:rsidTr="00274C96">
        <w:tc>
          <w:tcPr>
            <w:tcW w:w="0" w:type="auto"/>
            <w:gridSpan w:val="5"/>
            <w:shd w:val="clear" w:color="auto" w:fill="auto"/>
          </w:tcPr>
          <w:p w14:paraId="4DB1F547" w14:textId="77777777" w:rsidR="00317E20" w:rsidRPr="00821FD4" w:rsidRDefault="007C2E5E"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People</w:t>
            </w:r>
            <w:r w:rsidR="00317E20" w:rsidRPr="00821FD4">
              <w:rPr>
                <w:rFonts w:asciiTheme="minorHAnsi" w:hAnsiTheme="minorHAnsi" w:cstheme="minorHAnsi"/>
                <w:b/>
                <w:bCs/>
                <w:sz w:val="20"/>
                <w:szCs w:val="20"/>
                <w:lang w:val="en-GB" w:eastAsia="nb-NO"/>
              </w:rPr>
              <w:t xml:space="preserve">: </w:t>
            </w:r>
            <w:r w:rsidR="00317E20" w:rsidRPr="00821FD4">
              <w:rPr>
                <w:rFonts w:asciiTheme="minorHAnsi" w:hAnsiTheme="minorHAnsi" w:cstheme="minorHAnsi"/>
                <w:sz w:val="20"/>
                <w:szCs w:val="20"/>
                <w:lang w:val="en-GB" w:eastAsia="nb-NO"/>
              </w:rPr>
              <w:t>Anyone using any type of health service in low- and middle-income countries</w:t>
            </w:r>
          </w:p>
          <w:p w14:paraId="3F1B7471"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Settings:</w:t>
            </w:r>
            <w:r w:rsidRPr="00821FD4">
              <w:rPr>
                <w:rFonts w:asciiTheme="minorHAnsi" w:hAnsiTheme="minorHAnsi" w:cstheme="minorHAnsi"/>
                <w:sz w:val="20"/>
                <w:szCs w:val="20"/>
                <w:lang w:val="en-GB" w:eastAsia="nb-NO"/>
              </w:rPr>
              <w:t xml:space="preserve"> </w:t>
            </w:r>
            <w:smartTag w:uri="urn:schemas-microsoft-com:office:smarttags" w:element="place">
              <w:smartTag w:uri="urn:schemas-microsoft-com:office:smarttags" w:element="country-region">
                <w:r w:rsidRPr="00821FD4">
                  <w:rPr>
                    <w:rFonts w:asciiTheme="minorHAnsi" w:hAnsiTheme="minorHAnsi" w:cstheme="minorHAnsi"/>
                    <w:sz w:val="20"/>
                    <w:szCs w:val="20"/>
                    <w:lang w:val="en-GB" w:eastAsia="nb-NO"/>
                  </w:rPr>
                  <w:t>Burkina Faso</w:t>
                </w:r>
              </w:smartTag>
            </w:smartTag>
            <w:r w:rsidRPr="00821FD4">
              <w:rPr>
                <w:rFonts w:asciiTheme="minorHAnsi" w:hAnsiTheme="minorHAnsi" w:cstheme="minorHAnsi"/>
                <w:sz w:val="20"/>
                <w:szCs w:val="20"/>
                <w:lang w:val="en-GB" w:eastAsia="nb-NO"/>
              </w:rPr>
              <w:t xml:space="preserve">, </w:t>
            </w:r>
            <w:smartTag w:uri="urn:schemas-microsoft-com:office:smarttags" w:element="place">
              <w:smartTag w:uri="urn:schemas-microsoft-com:office:smarttags" w:element="country-region">
                <w:r w:rsidRPr="00821FD4">
                  <w:rPr>
                    <w:rFonts w:asciiTheme="minorHAnsi" w:hAnsiTheme="minorHAnsi" w:cstheme="minorHAnsi"/>
                    <w:sz w:val="20"/>
                    <w:szCs w:val="20"/>
                    <w:lang w:val="en-GB" w:eastAsia="nb-NO"/>
                  </w:rPr>
                  <w:t>Kenya</w:t>
                </w:r>
              </w:smartTag>
            </w:smartTag>
            <w:r w:rsidRPr="00821FD4">
              <w:rPr>
                <w:rFonts w:asciiTheme="minorHAnsi" w:hAnsiTheme="minorHAnsi" w:cstheme="minorHAnsi"/>
                <w:sz w:val="20"/>
                <w:szCs w:val="20"/>
                <w:lang w:val="en-GB" w:eastAsia="nb-NO"/>
              </w:rPr>
              <w:t xml:space="preserve">, </w:t>
            </w:r>
            <w:smartTag w:uri="urn:schemas-microsoft-com:office:smarttags" w:element="place">
              <w:smartTag w:uri="urn:schemas-microsoft-com:office:smarttags" w:element="country-region">
                <w:r w:rsidRPr="00821FD4">
                  <w:rPr>
                    <w:rFonts w:asciiTheme="minorHAnsi" w:hAnsiTheme="minorHAnsi" w:cstheme="minorHAnsi"/>
                    <w:sz w:val="20"/>
                    <w:szCs w:val="20"/>
                    <w:lang w:val="en-GB" w:eastAsia="nb-NO"/>
                  </w:rPr>
                  <w:t>Lesotho</w:t>
                </w:r>
              </w:smartTag>
            </w:smartTag>
            <w:r w:rsidRPr="00821FD4">
              <w:rPr>
                <w:rFonts w:asciiTheme="minorHAnsi" w:hAnsiTheme="minorHAnsi" w:cstheme="minorHAnsi"/>
                <w:sz w:val="20"/>
                <w:szCs w:val="20"/>
                <w:lang w:val="en-GB" w:eastAsia="nb-NO"/>
              </w:rPr>
              <w:t>, Papua New Guinea</w:t>
            </w:r>
          </w:p>
          <w:p w14:paraId="1B4EF01D"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Intervention:</w:t>
            </w:r>
            <w:r w:rsidRPr="00821FD4">
              <w:rPr>
                <w:rFonts w:asciiTheme="minorHAnsi" w:hAnsiTheme="minorHAnsi" w:cstheme="minorHAnsi"/>
                <w:sz w:val="20"/>
                <w:szCs w:val="20"/>
                <w:lang w:val="en-GB" w:eastAsia="nb-NO"/>
              </w:rPr>
              <w:t xml:space="preserve"> Introducing or increasing user fees</w:t>
            </w:r>
            <w:r w:rsidRPr="00821FD4">
              <w:rPr>
                <w:rFonts w:asciiTheme="minorHAnsi" w:hAnsiTheme="minorHAnsi" w:cstheme="minorHAnsi"/>
                <w:b/>
                <w:bCs/>
                <w:sz w:val="20"/>
                <w:szCs w:val="20"/>
                <w:lang w:val="en-GB" w:eastAsia="nb-NO"/>
              </w:rPr>
              <w:t xml:space="preserve"> </w:t>
            </w:r>
          </w:p>
          <w:p w14:paraId="3E5E52F0"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b/>
                <w:bCs/>
                <w:sz w:val="20"/>
                <w:szCs w:val="20"/>
                <w:lang w:val="en-GB" w:eastAsia="nb-NO"/>
              </w:rPr>
              <w:t>Comparison:</w:t>
            </w:r>
            <w:r w:rsidRPr="00821FD4">
              <w:rPr>
                <w:rFonts w:asciiTheme="minorHAnsi" w:hAnsiTheme="minorHAnsi" w:cstheme="minorHAnsi"/>
                <w:sz w:val="20"/>
                <w:szCs w:val="20"/>
                <w:lang w:val="en-GB" w:eastAsia="nb-NO"/>
              </w:rPr>
              <w:t xml:space="preserve"> No user fees</w:t>
            </w:r>
          </w:p>
        </w:tc>
      </w:tr>
      <w:tr w:rsidR="00317E20" w:rsidRPr="00821FD4" w14:paraId="416CB91F" w14:textId="77777777" w:rsidTr="00274C96">
        <w:tc>
          <w:tcPr>
            <w:tcW w:w="0" w:type="auto"/>
            <w:shd w:val="clear" w:color="auto" w:fill="auto"/>
          </w:tcPr>
          <w:p w14:paraId="058774C7" w14:textId="77777777" w:rsidR="00317E20" w:rsidRPr="00821FD4" w:rsidRDefault="00317E20"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Outcomes</w:t>
            </w:r>
          </w:p>
        </w:tc>
        <w:tc>
          <w:tcPr>
            <w:tcW w:w="0" w:type="auto"/>
            <w:shd w:val="clear" w:color="auto" w:fill="auto"/>
          </w:tcPr>
          <w:p w14:paraId="38979DB5" w14:textId="77777777" w:rsidR="00317E20" w:rsidRPr="00821FD4" w:rsidRDefault="00317E20"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Relative change in utilisation</w:t>
            </w:r>
            <w:r w:rsidRPr="00821FD4">
              <w:rPr>
                <w:rFonts w:asciiTheme="minorHAnsi" w:hAnsiTheme="minorHAnsi" w:cstheme="minorHAnsi"/>
                <w:b/>
                <w:bCs/>
                <w:sz w:val="20"/>
                <w:szCs w:val="20"/>
                <w:vertAlign w:val="superscript"/>
                <w:lang w:val="en-GB" w:eastAsia="nb-NO"/>
              </w:rPr>
              <w:t>1</w:t>
            </w:r>
          </w:p>
        </w:tc>
        <w:tc>
          <w:tcPr>
            <w:tcW w:w="0" w:type="auto"/>
            <w:shd w:val="clear" w:color="auto" w:fill="auto"/>
          </w:tcPr>
          <w:p w14:paraId="2B89F110" w14:textId="77777777" w:rsidR="00317E20" w:rsidRPr="00821FD4" w:rsidRDefault="00317E20"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Number of studies</w:t>
            </w:r>
          </w:p>
        </w:tc>
        <w:tc>
          <w:tcPr>
            <w:tcW w:w="0" w:type="auto"/>
            <w:shd w:val="clear" w:color="auto" w:fill="auto"/>
          </w:tcPr>
          <w:p w14:paraId="65F1B127" w14:textId="77777777" w:rsidR="00317E20" w:rsidRPr="00821FD4" w:rsidRDefault="00B34DBF" w:rsidP="00274C96">
            <w:pPr>
              <w:spacing w:after="0" w:line="240" w:lineRule="auto"/>
              <w:jc w:val="center"/>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Certainty</w:t>
            </w:r>
            <w:r w:rsidR="00317E20" w:rsidRPr="00821FD4">
              <w:rPr>
                <w:rFonts w:asciiTheme="minorHAnsi" w:hAnsiTheme="minorHAnsi" w:cstheme="minorHAnsi"/>
                <w:b/>
                <w:bCs/>
                <w:sz w:val="20"/>
                <w:szCs w:val="20"/>
                <w:lang w:val="en-GB" w:eastAsia="nb-NO"/>
              </w:rPr>
              <w:t xml:space="preserve"> of the evidence (GRADE)*</w:t>
            </w:r>
          </w:p>
        </w:tc>
        <w:tc>
          <w:tcPr>
            <w:tcW w:w="0" w:type="auto"/>
            <w:shd w:val="clear" w:color="auto" w:fill="auto"/>
          </w:tcPr>
          <w:p w14:paraId="042603CE" w14:textId="77777777" w:rsidR="00317E20" w:rsidRPr="00821FD4" w:rsidRDefault="00317E20" w:rsidP="00274C96">
            <w:pPr>
              <w:spacing w:after="0" w:line="240" w:lineRule="auto"/>
              <w:rPr>
                <w:rFonts w:asciiTheme="minorHAnsi" w:hAnsiTheme="minorHAnsi" w:cstheme="minorHAnsi"/>
                <w:b/>
                <w:bCs/>
                <w:sz w:val="20"/>
                <w:szCs w:val="20"/>
                <w:lang w:val="en-GB" w:eastAsia="nb-NO"/>
              </w:rPr>
            </w:pPr>
            <w:r w:rsidRPr="00821FD4">
              <w:rPr>
                <w:rFonts w:asciiTheme="minorHAnsi" w:hAnsiTheme="minorHAnsi" w:cstheme="minorHAnsi"/>
                <w:b/>
                <w:bCs/>
                <w:sz w:val="20"/>
                <w:szCs w:val="20"/>
                <w:lang w:val="en-GB" w:eastAsia="nb-NO"/>
              </w:rPr>
              <w:t>Comments</w:t>
            </w:r>
          </w:p>
        </w:tc>
      </w:tr>
      <w:tr w:rsidR="00317E20" w:rsidRPr="00821FD4" w14:paraId="56806D5C" w14:textId="77777777" w:rsidTr="00274C96">
        <w:tc>
          <w:tcPr>
            <w:tcW w:w="0" w:type="auto"/>
            <w:shd w:val="clear" w:color="auto" w:fill="auto"/>
          </w:tcPr>
          <w:p w14:paraId="0306B873"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Healthcare utilisation – preventive care</w:t>
            </w:r>
          </w:p>
        </w:tc>
        <w:tc>
          <w:tcPr>
            <w:tcW w:w="0" w:type="auto"/>
            <w:shd w:val="clear" w:color="auto" w:fill="auto"/>
          </w:tcPr>
          <w:p w14:paraId="33DED39E"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-15.4% immediately</w:t>
            </w:r>
          </w:p>
          <w:p w14:paraId="066924F4"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-17% after 12 months</w:t>
            </w:r>
          </w:p>
        </w:tc>
        <w:tc>
          <w:tcPr>
            <w:tcW w:w="0" w:type="auto"/>
            <w:shd w:val="clear" w:color="auto" w:fill="auto"/>
          </w:tcPr>
          <w:p w14:paraId="0ABB52E0"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2</w:t>
            </w:r>
          </w:p>
        </w:tc>
        <w:tc>
          <w:tcPr>
            <w:tcW w:w="0" w:type="auto"/>
            <w:shd w:val="clear" w:color="auto" w:fill="auto"/>
          </w:tcPr>
          <w:p w14:paraId="4F67119F"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eastAsia="MS Mincho" w:hAnsi="MS Mincho" w:cstheme="minorHAnsi"/>
                <w:color w:val="292526"/>
                <w:sz w:val="32"/>
                <w:lang w:val="en-GB"/>
              </w:rPr>
              <w:t>⊕⊖⊖⊖</w:t>
            </w:r>
            <w:r w:rsidRPr="00821FD4">
              <w:rPr>
                <w:rFonts w:asciiTheme="minorHAnsi" w:hAnsiTheme="minorHAnsi" w:cstheme="minorHAnsi"/>
                <w:sz w:val="20"/>
                <w:szCs w:val="20"/>
                <w:lang w:val="en-GB" w:eastAsia="nb-NO"/>
              </w:rPr>
              <w:br/>
              <w:t>Very low</w:t>
            </w:r>
            <w:r w:rsidRPr="00821FD4">
              <w:rPr>
                <w:rFonts w:asciiTheme="minorHAnsi" w:hAnsiTheme="minorHAnsi" w:cstheme="minorHAnsi"/>
                <w:sz w:val="20"/>
                <w:szCs w:val="20"/>
                <w:vertAlign w:val="superscript"/>
                <w:lang w:val="en-GB" w:eastAsia="nb-NO"/>
              </w:rPr>
              <w:t>2</w:t>
            </w:r>
          </w:p>
        </w:tc>
        <w:tc>
          <w:tcPr>
            <w:tcW w:w="0" w:type="auto"/>
            <w:shd w:val="clear" w:color="auto" w:fill="auto"/>
          </w:tcPr>
          <w:p w14:paraId="401BEE15"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Antenatal care visits dropped in one study where fees were introduced.</w:t>
            </w:r>
          </w:p>
          <w:p w14:paraId="0A8975FF"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One additional study found a decrease in utilisation of deworming drugs following an introduction of fees, but did not report the results in a way that the relative change in utilisation could be calculated.</w:t>
            </w:r>
          </w:p>
        </w:tc>
      </w:tr>
      <w:tr w:rsidR="00317E20" w:rsidRPr="00821FD4" w14:paraId="57683656" w14:textId="77777777" w:rsidTr="00274C96">
        <w:tc>
          <w:tcPr>
            <w:tcW w:w="0" w:type="auto"/>
            <w:shd w:val="clear" w:color="auto" w:fill="auto"/>
          </w:tcPr>
          <w:p w14:paraId="17F04554"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Healthcare utilisation – curative care</w:t>
            </w:r>
          </w:p>
        </w:tc>
        <w:tc>
          <w:tcPr>
            <w:tcW w:w="0" w:type="auto"/>
            <w:shd w:val="clear" w:color="auto" w:fill="auto"/>
          </w:tcPr>
          <w:p w14:paraId="77A0785C"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-28% to -51% immediately</w:t>
            </w:r>
          </w:p>
          <w:p w14:paraId="6236613F"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-9% to +8% after 12 months</w:t>
            </w:r>
          </w:p>
        </w:tc>
        <w:tc>
          <w:tcPr>
            <w:tcW w:w="0" w:type="auto"/>
            <w:shd w:val="clear" w:color="auto" w:fill="auto"/>
          </w:tcPr>
          <w:p w14:paraId="5B3DA998"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6</w:t>
            </w:r>
          </w:p>
        </w:tc>
        <w:tc>
          <w:tcPr>
            <w:tcW w:w="0" w:type="auto"/>
            <w:shd w:val="clear" w:color="auto" w:fill="auto"/>
          </w:tcPr>
          <w:p w14:paraId="67A001C9"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eastAsia="MS Mincho" w:hAnsi="MS Mincho" w:cstheme="minorHAnsi"/>
                <w:color w:val="292526"/>
                <w:sz w:val="32"/>
                <w:lang w:val="en-GB"/>
              </w:rPr>
              <w:t>⊕⊖⊖⊖</w:t>
            </w:r>
            <w:r w:rsidRPr="00821FD4">
              <w:rPr>
                <w:rFonts w:asciiTheme="minorHAnsi" w:eastAsia="MS Mincho" w:hAnsiTheme="minorHAnsi" w:cstheme="minorHAnsi"/>
                <w:color w:val="292526"/>
                <w:sz w:val="36"/>
                <w:lang w:val="en-GB"/>
              </w:rPr>
              <w:br/>
            </w:r>
            <w:r w:rsidRPr="00821FD4">
              <w:rPr>
                <w:rFonts w:asciiTheme="minorHAnsi" w:hAnsiTheme="minorHAnsi" w:cstheme="minorHAnsi"/>
                <w:sz w:val="20"/>
                <w:szCs w:val="20"/>
                <w:lang w:val="en-GB" w:eastAsia="nb-NO"/>
              </w:rPr>
              <w:t>Very low</w:t>
            </w:r>
            <w:r w:rsidRPr="00821FD4">
              <w:rPr>
                <w:rFonts w:asciiTheme="minorHAnsi" w:hAnsiTheme="minorHAnsi" w:cstheme="minorHAnsi"/>
                <w:sz w:val="20"/>
                <w:szCs w:val="20"/>
                <w:vertAlign w:val="superscript"/>
                <w:lang w:val="en-GB" w:eastAsia="nb-NO"/>
              </w:rPr>
              <w:t>2</w:t>
            </w:r>
          </w:p>
        </w:tc>
        <w:tc>
          <w:tcPr>
            <w:tcW w:w="0" w:type="auto"/>
            <w:shd w:val="clear" w:color="auto" w:fill="auto"/>
          </w:tcPr>
          <w:p w14:paraId="0071667F"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All but two studies showed a decrease in the number of outpatient visits in different types of facilities, although not all drops in attendance were statistically significant.</w:t>
            </w:r>
          </w:p>
          <w:p w14:paraId="1975CDE3"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Two controlled before-and-after studies where fees were introduced with quality improvements reported an increase in utilisation. However the authors did not report the results in a way that the relative change in utilisation could be calculated.</w:t>
            </w:r>
          </w:p>
        </w:tc>
      </w:tr>
      <w:tr w:rsidR="00317E20" w:rsidRPr="00821FD4" w14:paraId="59CF5D6E" w14:textId="77777777" w:rsidTr="00274C96">
        <w:tc>
          <w:tcPr>
            <w:tcW w:w="0" w:type="auto"/>
            <w:shd w:val="clear" w:color="auto" w:fill="auto"/>
          </w:tcPr>
          <w:p w14:paraId="53F96169"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Equitable access – healthcare utilisation by quintile</w:t>
            </w:r>
          </w:p>
        </w:tc>
        <w:tc>
          <w:tcPr>
            <w:tcW w:w="0" w:type="auto"/>
            <w:shd w:val="clear" w:color="auto" w:fill="auto"/>
          </w:tcPr>
          <w:p w14:paraId="211AEB56"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N/A</w:t>
            </w:r>
          </w:p>
        </w:tc>
        <w:tc>
          <w:tcPr>
            <w:tcW w:w="0" w:type="auto"/>
            <w:shd w:val="clear" w:color="auto" w:fill="auto"/>
          </w:tcPr>
          <w:p w14:paraId="20C31531"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1</w:t>
            </w:r>
          </w:p>
        </w:tc>
        <w:tc>
          <w:tcPr>
            <w:tcW w:w="0" w:type="auto"/>
            <w:shd w:val="clear" w:color="auto" w:fill="auto"/>
          </w:tcPr>
          <w:p w14:paraId="7710AF32" w14:textId="77777777" w:rsidR="00317E20" w:rsidRPr="00821FD4" w:rsidRDefault="00317E20" w:rsidP="00274C96">
            <w:pPr>
              <w:spacing w:after="0" w:line="240" w:lineRule="auto"/>
              <w:jc w:val="center"/>
              <w:rPr>
                <w:rFonts w:asciiTheme="minorHAnsi" w:hAnsiTheme="minorHAnsi" w:cstheme="minorHAnsi"/>
                <w:sz w:val="20"/>
                <w:szCs w:val="20"/>
                <w:lang w:val="en-GB" w:eastAsia="nb-NO"/>
              </w:rPr>
            </w:pPr>
            <w:r w:rsidRPr="00821FD4">
              <w:rPr>
                <w:rFonts w:asciiTheme="minorHAnsi" w:eastAsia="MS Mincho" w:hAnsi="MS Mincho" w:cstheme="minorHAnsi"/>
                <w:color w:val="292526"/>
                <w:sz w:val="32"/>
                <w:lang w:val="en-GB"/>
              </w:rPr>
              <w:t>⊕⊖⊖⊖</w:t>
            </w:r>
            <w:r w:rsidRPr="00821FD4">
              <w:rPr>
                <w:rFonts w:asciiTheme="minorHAnsi" w:hAnsiTheme="minorHAnsi" w:cstheme="minorHAnsi"/>
                <w:sz w:val="20"/>
                <w:szCs w:val="20"/>
                <w:lang w:val="en-GB" w:eastAsia="nb-NO"/>
              </w:rPr>
              <w:br/>
              <w:t>Very low</w:t>
            </w:r>
            <w:r w:rsidRPr="00821FD4">
              <w:rPr>
                <w:rFonts w:asciiTheme="minorHAnsi" w:hAnsiTheme="minorHAnsi" w:cstheme="minorHAnsi"/>
                <w:sz w:val="20"/>
                <w:szCs w:val="20"/>
                <w:vertAlign w:val="superscript"/>
                <w:lang w:val="en-GB" w:eastAsia="nb-NO"/>
              </w:rPr>
              <w:t>3</w:t>
            </w:r>
          </w:p>
        </w:tc>
        <w:tc>
          <w:tcPr>
            <w:tcW w:w="0" w:type="auto"/>
            <w:shd w:val="clear" w:color="auto" w:fill="auto"/>
          </w:tcPr>
          <w:p w14:paraId="561E0C6C" w14:textId="77777777" w:rsidR="00317E20" w:rsidRPr="00821FD4" w:rsidRDefault="00317E20" w:rsidP="00274C96">
            <w:pPr>
              <w:spacing w:after="0" w:line="240"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This study where quality improvements were introduced at the same time as user fees found an increase in utilisation for poor groups but not the very poorest (only quintiles 2 and 3). The authors did not report the results in a way that the relative change in utilisation could be calculated.</w:t>
            </w:r>
          </w:p>
        </w:tc>
      </w:tr>
      <w:tr w:rsidR="00317E20" w:rsidRPr="00821FD4" w14:paraId="5AA2D935" w14:textId="77777777" w:rsidTr="00274C96">
        <w:tc>
          <w:tcPr>
            <w:tcW w:w="0" w:type="auto"/>
            <w:gridSpan w:val="5"/>
            <w:shd w:val="clear" w:color="auto" w:fill="auto"/>
          </w:tcPr>
          <w:p w14:paraId="034028C5" w14:textId="77777777" w:rsidR="00B34DBF" w:rsidRPr="00821FD4" w:rsidRDefault="00B34DBF" w:rsidP="00B34DBF">
            <w:pPr>
              <w:spacing w:after="120" w:line="264" w:lineRule="auto"/>
              <w:rPr>
                <w:rFonts w:asciiTheme="minorHAnsi" w:hAnsiTheme="minorHAnsi" w:cstheme="minorHAnsi"/>
                <w:sz w:val="20"/>
                <w:szCs w:val="20"/>
                <w:lang w:val="en-GB" w:eastAsia="nb-NO"/>
              </w:rPr>
            </w:pPr>
            <w:r w:rsidRPr="00821FD4">
              <w:rPr>
                <w:rFonts w:asciiTheme="minorHAnsi" w:hAnsiTheme="minorHAnsi" w:cstheme="minorHAnsi"/>
                <w:sz w:val="20"/>
                <w:szCs w:val="20"/>
                <w:lang w:val="en-GB" w:eastAsia="nb-NO"/>
              </w:rPr>
              <w:t>* GRADE Working Group grades of evidence</w:t>
            </w:r>
          </w:p>
          <w:p w14:paraId="4F68BEF2"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High</w:t>
            </w:r>
            <w:r w:rsidRPr="00821FD4">
              <w:rPr>
                <w:rFonts w:asciiTheme="minorHAnsi" w:hAnsiTheme="minorHAnsi" w:cstheme="minorHAnsi"/>
                <w:bCs/>
                <w:sz w:val="20"/>
                <w:szCs w:val="20"/>
                <w:lang w:val="en-GB" w:eastAsia="nb-NO"/>
              </w:rPr>
              <w:t xml:space="preserve"> = This research provides a very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low.</w:t>
            </w:r>
          </w:p>
          <w:p w14:paraId="0072184C"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Moderate</w:t>
            </w:r>
            <w:r w:rsidRPr="00821FD4">
              <w:rPr>
                <w:rFonts w:asciiTheme="minorHAnsi" w:hAnsiTheme="minorHAnsi" w:cstheme="minorHAnsi"/>
                <w:bCs/>
                <w:sz w:val="20"/>
                <w:szCs w:val="20"/>
                <w:lang w:val="en-GB" w:eastAsia="nb-NO"/>
              </w:rPr>
              <w:t xml:space="preserve"> = This research provides a good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moderate.</w:t>
            </w:r>
          </w:p>
          <w:p w14:paraId="341ABF93" w14:textId="77777777" w:rsidR="00B34DBF" w:rsidRPr="00821FD4" w:rsidRDefault="00B34DBF" w:rsidP="00B34DBF">
            <w:pPr>
              <w:tabs>
                <w:tab w:val="left" w:pos="784"/>
              </w:tabs>
              <w:spacing w:after="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Low</w:t>
            </w:r>
            <w:r w:rsidRPr="00821FD4">
              <w:rPr>
                <w:rFonts w:asciiTheme="minorHAnsi" w:hAnsiTheme="minorHAnsi" w:cstheme="minorHAnsi"/>
                <w:bCs/>
                <w:sz w:val="20"/>
                <w:szCs w:val="20"/>
                <w:lang w:val="en-GB" w:eastAsia="nb-NO"/>
              </w:rPr>
              <w:t xml:space="preserve"> = This research provides some indication of the likely effect. However, the likelihood that it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high.</w:t>
            </w:r>
          </w:p>
          <w:p w14:paraId="01344B71" w14:textId="77777777" w:rsidR="00B34DBF" w:rsidRPr="00821FD4" w:rsidRDefault="00B34DBF" w:rsidP="00B34DBF">
            <w:pPr>
              <w:tabs>
                <w:tab w:val="left" w:pos="784"/>
              </w:tabs>
              <w:spacing w:after="120" w:line="264" w:lineRule="auto"/>
              <w:rPr>
                <w:rFonts w:asciiTheme="minorHAnsi" w:hAnsiTheme="minorHAnsi" w:cstheme="minorHAnsi"/>
                <w:bCs/>
                <w:sz w:val="20"/>
                <w:szCs w:val="20"/>
                <w:lang w:val="en-GB" w:eastAsia="nb-NO"/>
              </w:rPr>
            </w:pPr>
            <w:r w:rsidRPr="00821FD4">
              <w:rPr>
                <w:rFonts w:asciiTheme="minorHAnsi" w:hAnsiTheme="minorHAnsi" w:cstheme="minorHAnsi"/>
                <w:b/>
                <w:bCs/>
                <w:sz w:val="20"/>
                <w:szCs w:val="20"/>
                <w:lang w:val="en-GB" w:eastAsia="nb-NO"/>
              </w:rPr>
              <w:t>Very low</w:t>
            </w:r>
            <w:r w:rsidRPr="00821FD4">
              <w:rPr>
                <w:rFonts w:asciiTheme="minorHAnsi" w:hAnsiTheme="minorHAnsi" w:cstheme="minorHAnsi"/>
                <w:bCs/>
                <w:sz w:val="20"/>
                <w:szCs w:val="20"/>
                <w:lang w:val="en-GB" w:eastAsia="nb-NO"/>
              </w:rPr>
              <w:t xml:space="preserve"> = This research does not provide a reliable indication of the likely effect. The likelihood that the effect will be substantially different</w:t>
            </w:r>
            <w:r w:rsidRPr="00821FD4">
              <w:rPr>
                <w:rFonts w:asciiTheme="minorHAnsi" w:hAnsiTheme="minorHAnsi" w:cstheme="minorHAnsi"/>
                <w:bCs/>
                <w:sz w:val="20"/>
                <w:szCs w:val="20"/>
                <w:vertAlign w:val="superscript"/>
                <w:lang w:val="en-GB" w:eastAsia="nb-NO"/>
              </w:rPr>
              <w:t>†</w:t>
            </w:r>
            <w:r w:rsidRPr="00821FD4">
              <w:rPr>
                <w:rFonts w:asciiTheme="minorHAnsi" w:hAnsiTheme="minorHAnsi" w:cstheme="minorHAnsi"/>
                <w:bCs/>
                <w:sz w:val="20"/>
                <w:szCs w:val="20"/>
                <w:lang w:val="en-GB" w:eastAsia="nb-NO"/>
              </w:rPr>
              <w:t xml:space="preserve"> is very high.</w:t>
            </w:r>
          </w:p>
          <w:p w14:paraId="4E3ECF48" w14:textId="77777777" w:rsidR="00317E20" w:rsidRPr="00821FD4" w:rsidRDefault="00B34DBF" w:rsidP="00B34DBF">
            <w:pPr>
              <w:tabs>
                <w:tab w:val="left" w:pos="912"/>
              </w:tabs>
              <w:spacing w:after="0" w:line="240" w:lineRule="auto"/>
              <w:rPr>
                <w:rFonts w:asciiTheme="minorHAnsi" w:hAnsiTheme="minorHAnsi" w:cstheme="minorHAnsi"/>
                <w:sz w:val="18"/>
                <w:szCs w:val="18"/>
                <w:lang w:val="en-US" w:eastAsia="nb-NO"/>
              </w:rPr>
            </w:pPr>
            <w:r w:rsidRPr="00821FD4">
              <w:rPr>
                <w:rFonts w:asciiTheme="minorHAnsi" w:hAnsiTheme="minorHAnsi" w:cstheme="minorHAnsi"/>
                <w:bCs/>
                <w:sz w:val="20"/>
                <w:szCs w:val="20"/>
                <w:vertAlign w:val="superscript"/>
                <w:lang w:val="en-GB" w:eastAsia="nb-NO"/>
              </w:rPr>
              <w:t xml:space="preserve">† </w:t>
            </w:r>
            <w:r w:rsidRPr="00821FD4">
              <w:rPr>
                <w:rFonts w:asciiTheme="minorHAnsi" w:hAnsiTheme="minorHAnsi" w:cstheme="minorHAnsi"/>
                <w:bCs/>
                <w:sz w:val="20"/>
                <w:szCs w:val="20"/>
                <w:lang w:val="en-GB" w:eastAsia="nb-NO"/>
              </w:rPr>
              <w:t>Substantially different = a large enough difference that it might affect a decision</w:t>
            </w:r>
          </w:p>
        </w:tc>
      </w:tr>
    </w:tbl>
    <w:p w14:paraId="34739DFF" w14:textId="77777777" w:rsidR="00317E20" w:rsidRPr="00821FD4" w:rsidRDefault="00E37A28" w:rsidP="002650F6">
      <w:pPr>
        <w:spacing w:before="120" w:after="0" w:line="240" w:lineRule="auto"/>
        <w:outlineLvl w:val="5"/>
        <w:rPr>
          <w:rFonts w:asciiTheme="minorHAnsi" w:hAnsiTheme="minorHAnsi" w:cstheme="minorHAnsi"/>
          <w:b/>
          <w:bCs/>
          <w:sz w:val="20"/>
          <w:szCs w:val="16"/>
          <w:lang w:val="en-US" w:eastAsia="nb-NO"/>
        </w:rPr>
      </w:pPr>
      <w:r w:rsidRPr="00821FD4">
        <w:rPr>
          <w:rFonts w:asciiTheme="minorHAnsi" w:hAnsiTheme="minorHAnsi" w:cstheme="minorHAnsi"/>
          <w:b/>
          <w:bCs/>
          <w:sz w:val="20"/>
          <w:szCs w:val="16"/>
          <w:lang w:val="en-US" w:eastAsia="nb-NO"/>
        </w:rPr>
        <w:t>Footnotes</w:t>
      </w:r>
    </w:p>
    <w:p w14:paraId="52810E03" w14:textId="77777777" w:rsidR="00317E20" w:rsidRPr="00821FD4" w:rsidRDefault="00E37A28" w:rsidP="002650F6">
      <w:pPr>
        <w:spacing w:before="120" w:after="0" w:line="240" w:lineRule="auto"/>
        <w:rPr>
          <w:rFonts w:asciiTheme="minorHAnsi" w:hAnsiTheme="minorHAnsi" w:cstheme="minorHAnsi"/>
          <w:sz w:val="20"/>
          <w:szCs w:val="16"/>
          <w:lang w:val="en-GB" w:eastAsia="nb-NO"/>
        </w:rPr>
      </w:pPr>
      <w:r w:rsidRPr="00821FD4">
        <w:rPr>
          <w:rFonts w:asciiTheme="minorHAnsi" w:hAnsiTheme="minorHAnsi" w:cstheme="minorHAnsi"/>
          <w:sz w:val="20"/>
          <w:szCs w:val="16"/>
          <w:lang w:val="en-GB" w:eastAsia="nb-NO"/>
        </w:rPr>
        <w:t>1. Results from CBA studies report a relative change compared to the control group, and results from ITS studies report a relative change compared to utilisation levels that would have been expected without the intervention</w:t>
      </w:r>
    </w:p>
    <w:p w14:paraId="3C0362C8" w14:textId="77777777" w:rsidR="00317E20" w:rsidRPr="00821FD4" w:rsidRDefault="00E37A28" w:rsidP="002650F6">
      <w:pPr>
        <w:spacing w:before="120" w:after="0" w:line="240" w:lineRule="auto"/>
        <w:rPr>
          <w:rFonts w:asciiTheme="minorHAnsi" w:hAnsiTheme="minorHAnsi" w:cstheme="minorHAnsi"/>
          <w:sz w:val="20"/>
          <w:szCs w:val="16"/>
          <w:lang w:val="en-GB" w:eastAsia="nb-NO"/>
        </w:rPr>
      </w:pPr>
      <w:r w:rsidRPr="00821FD4">
        <w:rPr>
          <w:rFonts w:asciiTheme="minorHAnsi" w:hAnsiTheme="minorHAnsi" w:cstheme="minorHAnsi"/>
          <w:sz w:val="20"/>
          <w:szCs w:val="16"/>
          <w:lang w:val="en-GB" w:eastAsia="nb-NO"/>
        </w:rPr>
        <w:t>2. Most studies used no control or controls that were not equivalent</w:t>
      </w:r>
    </w:p>
    <w:p w14:paraId="68F15664" w14:textId="77777777" w:rsidR="00317E20" w:rsidRPr="004F4DB8" w:rsidRDefault="00E37A28" w:rsidP="002650F6">
      <w:pPr>
        <w:spacing w:before="120" w:after="0" w:line="240" w:lineRule="auto"/>
        <w:rPr>
          <w:rFonts w:ascii="Arial Narrow" w:hAnsi="Arial Narrow"/>
          <w:sz w:val="20"/>
          <w:szCs w:val="16"/>
          <w:lang w:val="en-US" w:eastAsia="nb-NO"/>
        </w:rPr>
      </w:pPr>
      <w:r w:rsidRPr="00821FD4">
        <w:rPr>
          <w:rFonts w:asciiTheme="minorHAnsi" w:hAnsiTheme="minorHAnsi" w:cstheme="minorHAnsi"/>
          <w:sz w:val="20"/>
          <w:szCs w:val="16"/>
          <w:lang w:val="en-US" w:eastAsia="nb-NO"/>
        </w:rPr>
        <w:t>3. Only one study – the analysis suffered from many problems (the method of analysis was not appropriate and was performed on a sample of [only?] 61 individuals)</w:t>
      </w:r>
    </w:p>
    <w:p w14:paraId="0D8C1BF7" w14:textId="77777777" w:rsidR="00317E20" w:rsidRPr="00317E20" w:rsidRDefault="00317E20" w:rsidP="00BE6DD3">
      <w:pPr>
        <w:rPr>
          <w:rFonts w:ascii="Verdana" w:hAnsi="Verdana"/>
          <w:iCs/>
          <w:sz w:val="16"/>
          <w:szCs w:val="16"/>
          <w:lang w:val="en-US"/>
        </w:rPr>
      </w:pPr>
    </w:p>
    <w:p w14:paraId="531979D8" w14:textId="77777777" w:rsidR="00317E20" w:rsidRPr="00317E20" w:rsidRDefault="00317E20" w:rsidP="00BE6DD3">
      <w:pPr>
        <w:rPr>
          <w:rFonts w:ascii="Verdana" w:hAnsi="Verdana"/>
          <w:iCs/>
          <w:sz w:val="20"/>
          <w:szCs w:val="20"/>
          <w:lang w:val="en-GB"/>
        </w:rPr>
      </w:pPr>
    </w:p>
    <w:p w14:paraId="13642644" w14:textId="77777777" w:rsidR="00517B0A" w:rsidRPr="00517B0A" w:rsidRDefault="00317E20" w:rsidP="00517B0A">
      <w:pPr>
        <w:pStyle w:val="Heading2a"/>
      </w:pPr>
      <w:r w:rsidRPr="004C569F">
        <w:rPr>
          <w:rFonts w:ascii="Verdana" w:hAnsi="Verdana"/>
          <w:lang w:val="en-GB"/>
        </w:rPr>
        <w:br w:type="page"/>
      </w:r>
      <w:r w:rsidR="00517B0A" w:rsidRPr="00517B0A">
        <w:lastRenderedPageBreak/>
        <w:t>Worksheet 4: Key messages in plain language</w:t>
      </w:r>
    </w:p>
    <w:p w14:paraId="041CCD88" w14:textId="77777777" w:rsidR="00517B0A" w:rsidRPr="00517B0A" w:rsidRDefault="00517B0A" w:rsidP="00517B0A">
      <w:pPr>
        <w:spacing w:after="0" w:line="264" w:lineRule="auto"/>
        <w:rPr>
          <w:lang w:val="en-GB"/>
        </w:rPr>
      </w:pPr>
      <w:r w:rsidRPr="00517B0A">
        <w:rPr>
          <w:lang w:val="en-GB"/>
        </w:rPr>
        <w:t>Prepare a small number of bullet points summarising the contents of the Summary of Findings table. Use consistent language, such as the following throughout the review. (Adapted from suggestions for Cochrane plain language summaries)</w:t>
      </w:r>
    </w:p>
    <w:p w14:paraId="6005912D" w14:textId="77777777" w:rsidR="00517B0A" w:rsidRPr="00517B0A" w:rsidRDefault="00517B0A" w:rsidP="00517B0A">
      <w:pPr>
        <w:spacing w:after="120" w:line="240" w:lineRule="auto"/>
        <w:rPr>
          <w:rFonts w:ascii="Verdana" w:hAnsi="Verdana"/>
          <w:lang w:val="en-GB"/>
        </w:rPr>
      </w:pPr>
    </w:p>
    <w:tbl>
      <w:tblPr>
        <w:tblW w:w="10456" w:type="dxa"/>
        <w:tblCellMar>
          <w:top w:w="85" w:type="dxa"/>
          <w:bottom w:w="85" w:type="dxa"/>
        </w:tblCellMar>
        <w:tblLook w:val="00A0" w:firstRow="1" w:lastRow="0" w:firstColumn="1" w:lastColumn="0" w:noHBand="0" w:noVBand="0"/>
      </w:tblPr>
      <w:tblGrid>
        <w:gridCol w:w="2093"/>
        <w:gridCol w:w="2693"/>
        <w:gridCol w:w="2835"/>
        <w:gridCol w:w="2835"/>
      </w:tblGrid>
      <w:tr w:rsidR="00517B0A" w:rsidRPr="00517B0A" w14:paraId="19E1C71E" w14:textId="77777777" w:rsidTr="007830F6">
        <w:trPr>
          <w:trHeight w:val="624"/>
        </w:trPr>
        <w:tc>
          <w:tcPr>
            <w:tcW w:w="2093" w:type="dxa"/>
            <w:tcBorders>
              <w:top w:val="single" w:sz="24" w:space="0" w:color="A6A6A6"/>
              <w:left w:val="single" w:sz="4" w:space="0" w:color="808080"/>
              <w:bottom w:val="single" w:sz="8" w:space="0" w:color="A6A6A6"/>
            </w:tcBorders>
            <w:shd w:val="clear" w:color="auto" w:fill="F3F3F3"/>
          </w:tcPr>
          <w:p w14:paraId="509F6315" w14:textId="77777777" w:rsidR="00517B0A" w:rsidRPr="00517B0A" w:rsidRDefault="00517B0A" w:rsidP="00517B0A">
            <w:pPr>
              <w:spacing w:after="0" w:line="240" w:lineRule="auto"/>
              <w:rPr>
                <w:lang w:val="en-GB"/>
              </w:rPr>
            </w:pPr>
            <w:r w:rsidRPr="00517B0A">
              <w:rPr>
                <w:lang w:val="en-GB"/>
              </w:rPr>
              <w:t xml:space="preserve">  </w:t>
            </w:r>
          </w:p>
        </w:tc>
        <w:tc>
          <w:tcPr>
            <w:tcW w:w="2693" w:type="dxa"/>
            <w:tcBorders>
              <w:top w:val="single" w:sz="24" w:space="0" w:color="A6A6A6"/>
              <w:bottom w:val="single" w:sz="8" w:space="0" w:color="A6A6A6"/>
            </w:tcBorders>
            <w:shd w:val="clear" w:color="auto" w:fill="F3F3F3"/>
          </w:tcPr>
          <w:p w14:paraId="0DA90083" w14:textId="77777777" w:rsidR="00517B0A" w:rsidRPr="00517B0A" w:rsidRDefault="00517B0A" w:rsidP="00517B0A">
            <w:pPr>
              <w:spacing w:after="0" w:line="240" w:lineRule="auto"/>
              <w:rPr>
                <w:lang w:val="en-GB"/>
              </w:rPr>
            </w:pPr>
            <w:r w:rsidRPr="00517B0A">
              <w:rPr>
                <w:b/>
                <w:bCs/>
                <w:lang w:val="en-GB"/>
              </w:rPr>
              <w:t>Important difference</w:t>
            </w:r>
          </w:p>
        </w:tc>
        <w:tc>
          <w:tcPr>
            <w:tcW w:w="2835" w:type="dxa"/>
            <w:tcBorders>
              <w:top w:val="single" w:sz="24" w:space="0" w:color="A6A6A6"/>
              <w:bottom w:val="single" w:sz="8" w:space="0" w:color="A6A6A6"/>
            </w:tcBorders>
            <w:shd w:val="clear" w:color="auto" w:fill="F3F3F3"/>
          </w:tcPr>
          <w:p w14:paraId="278559F0" w14:textId="77777777" w:rsidR="00517B0A" w:rsidRPr="00517B0A" w:rsidRDefault="00517B0A" w:rsidP="00517B0A">
            <w:pPr>
              <w:spacing w:after="0" w:line="240" w:lineRule="auto"/>
              <w:rPr>
                <w:lang w:val="en-GB"/>
              </w:rPr>
            </w:pPr>
            <w:r w:rsidRPr="00517B0A">
              <w:rPr>
                <w:b/>
                <w:bCs/>
                <w:lang w:val="en-GB"/>
              </w:rPr>
              <w:t>Small difference</w:t>
            </w:r>
            <w:r w:rsidRPr="00517B0A">
              <w:rPr>
                <w:b/>
                <w:bCs/>
                <w:lang w:val="en-GB"/>
              </w:rPr>
              <w:br/>
              <w:t>(May not be important)</w:t>
            </w:r>
          </w:p>
        </w:tc>
        <w:tc>
          <w:tcPr>
            <w:tcW w:w="2835" w:type="dxa"/>
            <w:tcBorders>
              <w:top w:val="single" w:sz="24" w:space="0" w:color="A6A6A6"/>
              <w:bottom w:val="single" w:sz="8" w:space="0" w:color="A6A6A6"/>
              <w:right w:val="single" w:sz="4" w:space="0" w:color="808080"/>
            </w:tcBorders>
            <w:shd w:val="clear" w:color="auto" w:fill="F3F3F3"/>
          </w:tcPr>
          <w:p w14:paraId="41D81671" w14:textId="77777777" w:rsidR="00517B0A" w:rsidRPr="00517B0A" w:rsidRDefault="00517B0A" w:rsidP="00517B0A">
            <w:pPr>
              <w:spacing w:after="0" w:line="240" w:lineRule="auto"/>
              <w:rPr>
                <w:lang w:val="en-GB"/>
              </w:rPr>
            </w:pPr>
            <w:r w:rsidRPr="00517B0A">
              <w:rPr>
                <w:b/>
                <w:bCs/>
                <w:lang w:val="en-GB"/>
              </w:rPr>
              <w:t>Little or no difference</w:t>
            </w:r>
          </w:p>
        </w:tc>
      </w:tr>
      <w:tr w:rsidR="00517B0A" w:rsidRPr="00B34DBF" w14:paraId="0D9E2EAD" w14:textId="77777777" w:rsidTr="007830F6">
        <w:trPr>
          <w:trHeight w:val="684"/>
        </w:trPr>
        <w:tc>
          <w:tcPr>
            <w:tcW w:w="2093" w:type="dxa"/>
            <w:tcBorders>
              <w:top w:val="single" w:sz="8" w:space="0" w:color="A6A6A6"/>
              <w:left w:val="single" w:sz="4" w:space="0" w:color="808080"/>
              <w:bottom w:val="single" w:sz="8" w:space="0" w:color="A6A6A6"/>
            </w:tcBorders>
            <w:shd w:val="clear" w:color="auto" w:fill="F3F3F3"/>
          </w:tcPr>
          <w:p w14:paraId="05A08A1E" w14:textId="77777777" w:rsidR="00517B0A" w:rsidRPr="00517B0A" w:rsidRDefault="00517B0A" w:rsidP="00517B0A">
            <w:pPr>
              <w:spacing w:after="0" w:line="240" w:lineRule="auto"/>
              <w:rPr>
                <w:lang w:val="en-GB"/>
              </w:rPr>
            </w:pPr>
            <w:r w:rsidRPr="00517B0A">
              <w:rPr>
                <w:b/>
                <w:bCs/>
                <w:lang w:val="en-GB"/>
              </w:rPr>
              <w:t xml:space="preserve">High </w:t>
            </w:r>
            <w:r w:rsidR="00B34DBF">
              <w:rPr>
                <w:b/>
                <w:bCs/>
                <w:lang w:val="en-GB"/>
              </w:rPr>
              <w:t>certainty</w:t>
            </w:r>
            <w:r w:rsidRPr="00517B0A">
              <w:rPr>
                <w:b/>
                <w:bCs/>
                <w:lang w:val="en-GB"/>
              </w:rPr>
              <w:t xml:space="preserve"> evidence</w:t>
            </w:r>
            <w:r w:rsidRPr="00517B0A">
              <w:rPr>
                <w:lang w:val="en-GB"/>
              </w:rPr>
              <w:t xml:space="preserve"> </w:t>
            </w:r>
          </w:p>
        </w:tc>
        <w:tc>
          <w:tcPr>
            <w:tcW w:w="2693" w:type="dxa"/>
            <w:tcBorders>
              <w:top w:val="single" w:sz="8" w:space="0" w:color="A6A6A6"/>
              <w:bottom w:val="single" w:sz="8" w:space="0" w:color="A6A6A6"/>
            </w:tcBorders>
          </w:tcPr>
          <w:p w14:paraId="7ADF478F" w14:textId="77777777" w:rsidR="00517B0A" w:rsidRPr="00517B0A" w:rsidRDefault="00517B0A" w:rsidP="00517B0A">
            <w:pPr>
              <w:spacing w:after="0" w:line="240" w:lineRule="auto"/>
              <w:rPr>
                <w:lang w:val="en-GB"/>
              </w:rPr>
            </w:pPr>
            <w:r w:rsidRPr="00517B0A">
              <w:rPr>
                <w:bCs/>
                <w:lang w:val="en-GB"/>
              </w:rPr>
              <w:t>Improves/decreases/ prevents/ leads to [outcome]</w:t>
            </w:r>
          </w:p>
        </w:tc>
        <w:tc>
          <w:tcPr>
            <w:tcW w:w="2835" w:type="dxa"/>
            <w:tcBorders>
              <w:top w:val="single" w:sz="8" w:space="0" w:color="A6A6A6"/>
              <w:bottom w:val="single" w:sz="8" w:space="0" w:color="A6A6A6"/>
            </w:tcBorders>
          </w:tcPr>
          <w:p w14:paraId="62C92EA9" w14:textId="77777777" w:rsidR="00517B0A" w:rsidRPr="00517B0A" w:rsidRDefault="00517B0A" w:rsidP="00517B0A">
            <w:pPr>
              <w:spacing w:after="0" w:line="240" w:lineRule="auto"/>
              <w:rPr>
                <w:lang w:val="en-GB"/>
              </w:rPr>
            </w:pPr>
            <w:r w:rsidRPr="00517B0A">
              <w:rPr>
                <w:bCs/>
                <w:lang w:val="en-GB"/>
              </w:rPr>
              <w:t>Improves slightly/decreases slightly/leads to slightly fewer (more) [outcome]</w:t>
            </w:r>
          </w:p>
        </w:tc>
        <w:tc>
          <w:tcPr>
            <w:tcW w:w="2835" w:type="dxa"/>
            <w:tcBorders>
              <w:top w:val="single" w:sz="8" w:space="0" w:color="A6A6A6"/>
              <w:bottom w:val="single" w:sz="8" w:space="0" w:color="A6A6A6"/>
              <w:right w:val="single" w:sz="4" w:space="0" w:color="808080"/>
            </w:tcBorders>
          </w:tcPr>
          <w:p w14:paraId="5B0FF105" w14:textId="77777777" w:rsidR="00517B0A" w:rsidRPr="00517B0A" w:rsidRDefault="00517B0A" w:rsidP="00517B0A">
            <w:pPr>
              <w:spacing w:after="0" w:line="240" w:lineRule="auto"/>
              <w:rPr>
                <w:lang w:val="en-GB"/>
              </w:rPr>
            </w:pPr>
            <w:r w:rsidRPr="00517B0A">
              <w:rPr>
                <w:bCs/>
                <w:lang w:val="en-GB"/>
              </w:rPr>
              <w:t>Results in little or no difference in [outcome]</w:t>
            </w:r>
          </w:p>
        </w:tc>
      </w:tr>
      <w:tr w:rsidR="00517B0A" w:rsidRPr="00B34DBF" w14:paraId="4E1723E9" w14:textId="77777777" w:rsidTr="007830F6">
        <w:trPr>
          <w:trHeight w:val="808"/>
        </w:trPr>
        <w:tc>
          <w:tcPr>
            <w:tcW w:w="2093" w:type="dxa"/>
            <w:tcBorders>
              <w:top w:val="single" w:sz="8" w:space="0" w:color="A6A6A6"/>
              <w:left w:val="single" w:sz="4" w:space="0" w:color="808080"/>
              <w:bottom w:val="single" w:sz="8" w:space="0" w:color="A6A6A6"/>
            </w:tcBorders>
            <w:shd w:val="clear" w:color="auto" w:fill="F3F3F3"/>
          </w:tcPr>
          <w:p w14:paraId="08715EDE" w14:textId="77777777" w:rsidR="00517B0A" w:rsidRPr="00517B0A" w:rsidRDefault="00517B0A" w:rsidP="00517B0A">
            <w:pPr>
              <w:spacing w:after="0" w:line="240" w:lineRule="auto"/>
              <w:rPr>
                <w:lang w:val="en-GB"/>
              </w:rPr>
            </w:pPr>
            <w:r w:rsidRPr="00517B0A">
              <w:rPr>
                <w:b/>
                <w:bCs/>
                <w:lang w:val="en-GB"/>
              </w:rPr>
              <w:t xml:space="preserve">Moderate </w:t>
            </w:r>
            <w:r w:rsidR="00B34DBF">
              <w:rPr>
                <w:b/>
                <w:bCs/>
                <w:lang w:val="en-GB"/>
              </w:rPr>
              <w:t>certainty</w:t>
            </w:r>
            <w:r w:rsidRPr="00517B0A">
              <w:rPr>
                <w:b/>
                <w:bCs/>
                <w:lang w:val="en-GB"/>
              </w:rPr>
              <w:t xml:space="preserve"> evidence</w:t>
            </w:r>
            <w:r w:rsidRPr="00517B0A">
              <w:rPr>
                <w:lang w:val="en-GB"/>
              </w:rPr>
              <w:t xml:space="preserve"> </w:t>
            </w:r>
          </w:p>
        </w:tc>
        <w:tc>
          <w:tcPr>
            <w:tcW w:w="2693" w:type="dxa"/>
            <w:tcBorders>
              <w:top w:val="single" w:sz="8" w:space="0" w:color="A6A6A6"/>
              <w:bottom w:val="single" w:sz="8" w:space="0" w:color="A6A6A6"/>
            </w:tcBorders>
          </w:tcPr>
          <w:p w14:paraId="00513116" w14:textId="77777777" w:rsidR="00517B0A" w:rsidRPr="00517B0A" w:rsidRDefault="00517B0A" w:rsidP="00517B0A">
            <w:pPr>
              <w:spacing w:after="0" w:line="240" w:lineRule="auto"/>
              <w:rPr>
                <w:lang w:val="en-GB"/>
              </w:rPr>
            </w:pPr>
            <w:r w:rsidRPr="00517B0A">
              <w:rPr>
                <w:bCs/>
                <w:lang w:val="en-GB"/>
              </w:rPr>
              <w:t>Probably improves/ decreases/ prevents/ leads to [outcome]</w:t>
            </w:r>
          </w:p>
        </w:tc>
        <w:tc>
          <w:tcPr>
            <w:tcW w:w="2835" w:type="dxa"/>
            <w:tcBorders>
              <w:top w:val="single" w:sz="8" w:space="0" w:color="A6A6A6"/>
              <w:bottom w:val="single" w:sz="8" w:space="0" w:color="A6A6A6"/>
            </w:tcBorders>
          </w:tcPr>
          <w:p w14:paraId="45D4C294" w14:textId="77777777" w:rsidR="00517B0A" w:rsidRPr="00517B0A" w:rsidRDefault="00517B0A" w:rsidP="00517B0A">
            <w:pPr>
              <w:spacing w:after="0" w:line="240" w:lineRule="auto"/>
              <w:rPr>
                <w:lang w:val="en-GB"/>
              </w:rPr>
            </w:pPr>
            <w:r w:rsidRPr="00517B0A">
              <w:rPr>
                <w:bCs/>
                <w:lang w:val="en-GB"/>
              </w:rPr>
              <w:t>Probably improves slightly/decreases slightly/leads to slightly fewer (more) [outcome]</w:t>
            </w:r>
          </w:p>
        </w:tc>
        <w:tc>
          <w:tcPr>
            <w:tcW w:w="2835" w:type="dxa"/>
            <w:tcBorders>
              <w:top w:val="single" w:sz="8" w:space="0" w:color="A6A6A6"/>
              <w:bottom w:val="single" w:sz="8" w:space="0" w:color="A6A6A6"/>
              <w:right w:val="single" w:sz="4" w:space="0" w:color="808080"/>
            </w:tcBorders>
          </w:tcPr>
          <w:p w14:paraId="0E397A57" w14:textId="77777777" w:rsidR="00517B0A" w:rsidRPr="00517B0A" w:rsidRDefault="00517B0A" w:rsidP="00517B0A">
            <w:pPr>
              <w:spacing w:after="0" w:line="240" w:lineRule="auto"/>
              <w:rPr>
                <w:lang w:val="en-GB"/>
              </w:rPr>
            </w:pPr>
            <w:r w:rsidRPr="00517B0A">
              <w:rPr>
                <w:bCs/>
                <w:lang w:val="en-GB"/>
              </w:rPr>
              <w:t>Probably leads to little or no difference in [outcome]</w:t>
            </w:r>
          </w:p>
        </w:tc>
      </w:tr>
      <w:tr w:rsidR="00517B0A" w:rsidRPr="00B34DBF" w14:paraId="4C1AFF70" w14:textId="77777777" w:rsidTr="007830F6">
        <w:trPr>
          <w:trHeight w:val="710"/>
        </w:trPr>
        <w:tc>
          <w:tcPr>
            <w:tcW w:w="2093" w:type="dxa"/>
            <w:tcBorders>
              <w:top w:val="single" w:sz="8" w:space="0" w:color="A6A6A6"/>
              <w:left w:val="single" w:sz="4" w:space="0" w:color="808080"/>
              <w:bottom w:val="single" w:sz="8" w:space="0" w:color="A6A6A6"/>
            </w:tcBorders>
            <w:shd w:val="clear" w:color="auto" w:fill="F3F3F3"/>
          </w:tcPr>
          <w:p w14:paraId="68C98659" w14:textId="77777777" w:rsidR="00517B0A" w:rsidRPr="00517B0A" w:rsidRDefault="00517B0A" w:rsidP="00517B0A">
            <w:pPr>
              <w:spacing w:after="0" w:line="240" w:lineRule="auto"/>
              <w:rPr>
                <w:lang w:val="en-GB"/>
              </w:rPr>
            </w:pPr>
            <w:r w:rsidRPr="00517B0A">
              <w:rPr>
                <w:b/>
                <w:bCs/>
                <w:lang w:val="en-GB"/>
              </w:rPr>
              <w:t xml:space="preserve">Low </w:t>
            </w:r>
            <w:r w:rsidR="00B34DBF">
              <w:rPr>
                <w:b/>
                <w:bCs/>
                <w:lang w:val="en-GB"/>
              </w:rPr>
              <w:t>certainty</w:t>
            </w:r>
            <w:r w:rsidRPr="00517B0A">
              <w:rPr>
                <w:b/>
                <w:bCs/>
                <w:lang w:val="en-GB"/>
              </w:rPr>
              <w:t xml:space="preserve"> evidence</w:t>
            </w:r>
            <w:r w:rsidRPr="00517B0A">
              <w:rPr>
                <w:lang w:val="en-GB"/>
              </w:rPr>
              <w:t xml:space="preserve"> </w:t>
            </w:r>
          </w:p>
        </w:tc>
        <w:tc>
          <w:tcPr>
            <w:tcW w:w="2693" w:type="dxa"/>
            <w:tcBorders>
              <w:top w:val="single" w:sz="8" w:space="0" w:color="A6A6A6"/>
              <w:bottom w:val="single" w:sz="8" w:space="0" w:color="A6A6A6"/>
            </w:tcBorders>
          </w:tcPr>
          <w:p w14:paraId="1633E2F8" w14:textId="77777777" w:rsidR="00517B0A" w:rsidRPr="00517B0A" w:rsidRDefault="00517B0A" w:rsidP="00517B0A">
            <w:pPr>
              <w:spacing w:after="0" w:line="240" w:lineRule="auto"/>
              <w:rPr>
                <w:bCs/>
                <w:lang w:val="en-GB"/>
              </w:rPr>
            </w:pPr>
            <w:r w:rsidRPr="00517B0A">
              <w:rPr>
                <w:bCs/>
                <w:lang w:val="en-GB"/>
              </w:rPr>
              <w:t>May improve/ decrease/prevent/lead to [outcome]</w:t>
            </w:r>
          </w:p>
        </w:tc>
        <w:tc>
          <w:tcPr>
            <w:tcW w:w="2835" w:type="dxa"/>
            <w:tcBorders>
              <w:top w:val="single" w:sz="8" w:space="0" w:color="A6A6A6"/>
              <w:bottom w:val="single" w:sz="8" w:space="0" w:color="A6A6A6"/>
            </w:tcBorders>
          </w:tcPr>
          <w:p w14:paraId="5F970761" w14:textId="77777777" w:rsidR="00517B0A" w:rsidRPr="00517B0A" w:rsidRDefault="00517B0A" w:rsidP="00517B0A">
            <w:pPr>
              <w:spacing w:after="0" w:line="240" w:lineRule="auto"/>
              <w:rPr>
                <w:lang w:val="en-GB"/>
              </w:rPr>
            </w:pPr>
            <w:r w:rsidRPr="00517B0A">
              <w:rPr>
                <w:bCs/>
                <w:lang w:val="en-GB"/>
              </w:rPr>
              <w:t>May slightly improve/slightly decrease/ lead to slightly fewer (more) [outcome]</w:t>
            </w:r>
          </w:p>
        </w:tc>
        <w:tc>
          <w:tcPr>
            <w:tcW w:w="2835" w:type="dxa"/>
            <w:tcBorders>
              <w:top w:val="single" w:sz="8" w:space="0" w:color="A6A6A6"/>
              <w:bottom w:val="single" w:sz="8" w:space="0" w:color="A6A6A6"/>
              <w:right w:val="single" w:sz="4" w:space="0" w:color="808080"/>
            </w:tcBorders>
          </w:tcPr>
          <w:p w14:paraId="4002F26C" w14:textId="77777777" w:rsidR="00517B0A" w:rsidRPr="00517B0A" w:rsidRDefault="00517B0A" w:rsidP="00517B0A">
            <w:pPr>
              <w:spacing w:after="0" w:line="240" w:lineRule="auto"/>
              <w:rPr>
                <w:lang w:val="en-GB"/>
              </w:rPr>
            </w:pPr>
            <w:r w:rsidRPr="00517B0A">
              <w:rPr>
                <w:bCs/>
                <w:lang w:val="en-GB"/>
              </w:rPr>
              <w:t>May lead to little or no difference in [outcome]</w:t>
            </w:r>
          </w:p>
        </w:tc>
      </w:tr>
      <w:tr w:rsidR="00517B0A" w:rsidRPr="00B34DBF" w14:paraId="3D73846E" w14:textId="77777777" w:rsidTr="007830F6">
        <w:trPr>
          <w:trHeight w:val="355"/>
        </w:trPr>
        <w:tc>
          <w:tcPr>
            <w:tcW w:w="2093" w:type="dxa"/>
            <w:tcBorders>
              <w:top w:val="single" w:sz="8" w:space="0" w:color="A6A6A6"/>
              <w:left w:val="single" w:sz="4" w:space="0" w:color="808080"/>
              <w:bottom w:val="single" w:sz="8" w:space="0" w:color="A6A6A6"/>
            </w:tcBorders>
            <w:shd w:val="clear" w:color="auto" w:fill="F3F3F3"/>
          </w:tcPr>
          <w:p w14:paraId="42C63C3C" w14:textId="77777777" w:rsidR="00517B0A" w:rsidRPr="00517B0A" w:rsidRDefault="00517B0A" w:rsidP="00517B0A">
            <w:pPr>
              <w:spacing w:after="0" w:line="240" w:lineRule="auto"/>
              <w:rPr>
                <w:lang w:val="en-GB"/>
              </w:rPr>
            </w:pPr>
            <w:r w:rsidRPr="00517B0A">
              <w:rPr>
                <w:b/>
                <w:bCs/>
                <w:lang w:val="en-GB"/>
              </w:rPr>
              <w:t xml:space="preserve">Very low </w:t>
            </w:r>
            <w:r w:rsidR="00B34DBF">
              <w:rPr>
                <w:b/>
                <w:bCs/>
                <w:lang w:val="en-GB"/>
              </w:rPr>
              <w:t>certainty</w:t>
            </w:r>
            <w:r w:rsidRPr="00517B0A">
              <w:rPr>
                <w:b/>
                <w:bCs/>
                <w:lang w:val="en-GB"/>
              </w:rPr>
              <w:t xml:space="preserve"> evidence</w:t>
            </w:r>
            <w:r w:rsidRPr="00517B0A">
              <w:rPr>
                <w:lang w:val="en-GB"/>
              </w:rPr>
              <w:t xml:space="preserve"> </w:t>
            </w:r>
          </w:p>
        </w:tc>
        <w:tc>
          <w:tcPr>
            <w:tcW w:w="8363" w:type="dxa"/>
            <w:gridSpan w:val="3"/>
            <w:tcBorders>
              <w:top w:val="single" w:sz="8" w:space="0" w:color="A6A6A6"/>
              <w:bottom w:val="single" w:sz="8" w:space="0" w:color="A6A6A6"/>
              <w:right w:val="single" w:sz="4" w:space="0" w:color="808080"/>
            </w:tcBorders>
          </w:tcPr>
          <w:p w14:paraId="4A01ADC0" w14:textId="77777777" w:rsidR="00517B0A" w:rsidRPr="00517B0A" w:rsidRDefault="00517B0A" w:rsidP="00517B0A">
            <w:pPr>
              <w:spacing w:after="0" w:line="240" w:lineRule="auto"/>
              <w:rPr>
                <w:lang w:val="en-GB"/>
              </w:rPr>
            </w:pPr>
            <w:r w:rsidRPr="00517B0A">
              <w:rPr>
                <w:lang w:val="en-GB"/>
              </w:rPr>
              <w:t xml:space="preserve">It is uncertain </w:t>
            </w:r>
            <w:r w:rsidRPr="00517B0A">
              <w:rPr>
                <w:bCs/>
                <w:lang w:val="en-GB"/>
              </w:rPr>
              <w:t xml:space="preserve">whether [intervention] improves, decreases, prevents, leads to [outcome] </w:t>
            </w:r>
            <w:r w:rsidRPr="00517B0A">
              <w:rPr>
                <w:lang w:val="en-GB"/>
              </w:rPr>
              <w:t xml:space="preserve">because the </w:t>
            </w:r>
            <w:r w:rsidR="00B34DBF">
              <w:rPr>
                <w:lang w:val="en-GB"/>
              </w:rPr>
              <w:t>certainty</w:t>
            </w:r>
            <w:r w:rsidRPr="00517B0A">
              <w:rPr>
                <w:lang w:val="en-GB"/>
              </w:rPr>
              <w:t xml:space="preserve"> of the evidence is very low</w:t>
            </w:r>
          </w:p>
        </w:tc>
      </w:tr>
      <w:tr w:rsidR="00517B0A" w:rsidRPr="00B34DBF" w14:paraId="41330E96" w14:textId="77777777" w:rsidTr="007830F6">
        <w:trPr>
          <w:trHeight w:val="181"/>
        </w:trPr>
        <w:tc>
          <w:tcPr>
            <w:tcW w:w="2093" w:type="dxa"/>
            <w:tcBorders>
              <w:top w:val="single" w:sz="8" w:space="0" w:color="A6A6A6"/>
              <w:left w:val="single" w:sz="4" w:space="0" w:color="808080"/>
              <w:bottom w:val="single" w:sz="24" w:space="0" w:color="A6A6A6"/>
            </w:tcBorders>
          </w:tcPr>
          <w:p w14:paraId="13AC3619" w14:textId="77777777" w:rsidR="00517B0A" w:rsidRPr="00517B0A" w:rsidRDefault="00517B0A" w:rsidP="00517B0A">
            <w:pPr>
              <w:spacing w:after="0" w:line="240" w:lineRule="auto"/>
              <w:rPr>
                <w:b/>
                <w:bCs/>
                <w:lang w:val="en-GB"/>
              </w:rPr>
            </w:pPr>
            <w:r w:rsidRPr="00517B0A">
              <w:rPr>
                <w:b/>
                <w:bCs/>
                <w:lang w:val="en-GB"/>
              </w:rPr>
              <w:t>No data or no studies</w:t>
            </w:r>
          </w:p>
        </w:tc>
        <w:tc>
          <w:tcPr>
            <w:tcW w:w="8363" w:type="dxa"/>
            <w:gridSpan w:val="3"/>
            <w:tcBorders>
              <w:top w:val="single" w:sz="8" w:space="0" w:color="A6A6A6"/>
              <w:bottom w:val="single" w:sz="24" w:space="0" w:color="A6A6A6"/>
              <w:right w:val="single" w:sz="4" w:space="0" w:color="808080"/>
            </w:tcBorders>
          </w:tcPr>
          <w:p w14:paraId="50A41128" w14:textId="77777777" w:rsidR="00517B0A" w:rsidRPr="00517B0A" w:rsidRDefault="00517B0A" w:rsidP="00517B0A">
            <w:pPr>
              <w:spacing w:after="0" w:line="240" w:lineRule="auto"/>
              <w:rPr>
                <w:lang w:val="en-GB"/>
              </w:rPr>
            </w:pPr>
            <w:r w:rsidRPr="00517B0A">
              <w:rPr>
                <w:lang w:val="en-GB"/>
              </w:rPr>
              <w:t>[Outcome] was not measured or not reported, or no studies were found that evaluated the impact of [intervention] on [outcome]</w:t>
            </w:r>
          </w:p>
        </w:tc>
      </w:tr>
    </w:tbl>
    <w:p w14:paraId="5EC36F46" w14:textId="77777777" w:rsidR="00517B0A" w:rsidRPr="00517B0A" w:rsidRDefault="00517B0A" w:rsidP="00517B0A">
      <w:pPr>
        <w:spacing w:after="0" w:line="264" w:lineRule="auto"/>
        <w:rPr>
          <w:lang w:val="en-GB"/>
        </w:rPr>
      </w:pPr>
    </w:p>
    <w:p w14:paraId="0A90C805" w14:textId="77777777" w:rsidR="00517B0A" w:rsidRPr="00517B0A" w:rsidRDefault="00517B0A" w:rsidP="00517B0A">
      <w:pPr>
        <w:spacing w:after="0" w:line="264" w:lineRule="auto"/>
        <w:rPr>
          <w:lang w:val="en-GB"/>
        </w:rPr>
      </w:pPr>
    </w:p>
    <w:p w14:paraId="6F561765" w14:textId="77777777" w:rsidR="00517B0A" w:rsidRPr="004C1F20" w:rsidRDefault="00517B0A" w:rsidP="00517B0A">
      <w:pPr>
        <w:spacing w:after="0" w:line="264" w:lineRule="auto"/>
        <w:outlineLvl w:val="1"/>
        <w:rPr>
          <w:rFonts w:eastAsia="Times New Roman"/>
          <w:b/>
          <w:lang w:val="en-GB" w:eastAsia="nb-NO"/>
        </w:rPr>
      </w:pPr>
      <w:r w:rsidRPr="004C1F20">
        <w:rPr>
          <w:rFonts w:eastAsia="Times New Roman"/>
          <w:b/>
          <w:lang w:val="en-GB" w:eastAsia="nb-NO"/>
        </w:rPr>
        <w:t xml:space="preserve">Plain language descriptions of the findings - </w:t>
      </w:r>
      <w:r w:rsidRPr="004C1F20">
        <w:rPr>
          <w:rFonts w:eastAsia="Times New Roman"/>
          <w:b/>
          <w:lang w:val="en-US" w:eastAsia="nb-NO"/>
        </w:rPr>
        <w:t>Examples</w:t>
      </w:r>
    </w:p>
    <w:p w14:paraId="54CC64A4" w14:textId="77777777" w:rsidR="00517B0A" w:rsidRPr="004C1F20" w:rsidRDefault="00517B0A" w:rsidP="00517B0A">
      <w:pPr>
        <w:spacing w:after="0" w:line="264" w:lineRule="auto"/>
        <w:rPr>
          <w:lang w:val="en-GB" w:eastAsia="nb-NO"/>
        </w:rPr>
      </w:pPr>
    </w:p>
    <w:p w14:paraId="403DD799" w14:textId="77777777" w:rsidR="00517B0A" w:rsidRPr="004C1F20" w:rsidRDefault="00517B0A" w:rsidP="00517B0A">
      <w:pPr>
        <w:spacing w:after="0" w:line="264" w:lineRule="auto"/>
        <w:rPr>
          <w:i/>
          <w:lang w:val="en-GB" w:eastAsia="nb-NO"/>
        </w:rPr>
      </w:pPr>
      <w:r w:rsidRPr="004C1F20">
        <w:rPr>
          <w:i/>
          <w:lang w:val="en-GB" w:eastAsia="nb-NO"/>
        </w:rPr>
        <w:t>Substitution of nurses for physicians in primary care (Example 1):</w:t>
      </w:r>
    </w:p>
    <w:p w14:paraId="1F84D144" w14:textId="77777777" w:rsidR="00517B0A" w:rsidRPr="004C1F20" w:rsidRDefault="00517B0A" w:rsidP="00274C96">
      <w:pPr>
        <w:numPr>
          <w:ilvl w:val="0"/>
          <w:numId w:val="7"/>
        </w:numPr>
        <w:spacing w:after="0" w:line="264" w:lineRule="auto"/>
        <w:rPr>
          <w:bCs/>
          <w:lang w:val="en-GB" w:eastAsia="nb-NO"/>
        </w:rPr>
      </w:pPr>
      <w:r w:rsidRPr="004C1F20">
        <w:rPr>
          <w:bCs/>
          <w:lang w:val="en-GB" w:eastAsia="nb-NO"/>
        </w:rPr>
        <w:t>Care provided by nurses and physicians may lead to similar health outcomes for patients</w:t>
      </w:r>
    </w:p>
    <w:p w14:paraId="455CD886" w14:textId="77777777" w:rsidR="00517B0A" w:rsidRPr="004C1F20" w:rsidRDefault="00517B0A" w:rsidP="00274C96">
      <w:pPr>
        <w:numPr>
          <w:ilvl w:val="0"/>
          <w:numId w:val="7"/>
        </w:numPr>
        <w:spacing w:after="0" w:line="264" w:lineRule="auto"/>
        <w:rPr>
          <w:bCs/>
          <w:lang w:val="en-GB" w:eastAsia="nb-NO"/>
        </w:rPr>
      </w:pPr>
      <w:r w:rsidRPr="004C1F20">
        <w:rPr>
          <w:bCs/>
          <w:lang w:val="en-GB" w:eastAsia="nb-NO"/>
        </w:rPr>
        <w:t>It is uncertain whether there is any difference in the cost of care provided by nurses compared to the cost of care provided by physicians</w:t>
      </w:r>
    </w:p>
    <w:p w14:paraId="15EB56B6" w14:textId="77777777" w:rsidR="00517B0A" w:rsidRPr="004C1F20" w:rsidRDefault="00517B0A" w:rsidP="00517B0A">
      <w:pPr>
        <w:spacing w:after="0" w:line="264" w:lineRule="auto"/>
        <w:rPr>
          <w:lang w:val="en-GB" w:eastAsia="nb-NO"/>
        </w:rPr>
      </w:pPr>
    </w:p>
    <w:p w14:paraId="006A4948" w14:textId="77777777" w:rsidR="00517B0A" w:rsidRPr="004C1F20" w:rsidRDefault="00517B0A" w:rsidP="00517B0A">
      <w:pPr>
        <w:spacing w:after="0" w:line="264" w:lineRule="auto"/>
        <w:rPr>
          <w:i/>
          <w:lang w:val="en-GB" w:eastAsia="nb-NO"/>
        </w:rPr>
      </w:pPr>
      <w:r w:rsidRPr="004C1F20">
        <w:rPr>
          <w:i/>
          <w:lang w:val="en-GB" w:eastAsia="nb-NO"/>
        </w:rPr>
        <w:t>Using lay health workers as an add-on to usual care (Example 2):</w:t>
      </w:r>
    </w:p>
    <w:p w14:paraId="0889F560" w14:textId="77777777" w:rsidR="00517B0A" w:rsidRPr="004C1F20" w:rsidRDefault="00517B0A" w:rsidP="00274C96">
      <w:pPr>
        <w:numPr>
          <w:ilvl w:val="0"/>
          <w:numId w:val="8"/>
        </w:numPr>
        <w:spacing w:after="0" w:line="264" w:lineRule="auto"/>
        <w:rPr>
          <w:bCs/>
          <w:lang w:val="en-GB" w:eastAsia="nb-NO"/>
        </w:rPr>
      </w:pPr>
      <w:r w:rsidRPr="004C1F20">
        <w:rPr>
          <w:bCs/>
          <w:lang w:val="en-GB" w:eastAsia="nb-NO"/>
        </w:rPr>
        <w:t>Probably increases immunisation coverage and breast feeding</w:t>
      </w:r>
    </w:p>
    <w:p w14:paraId="2F97096B" w14:textId="77777777" w:rsidR="00517B0A" w:rsidRPr="004C1F20" w:rsidRDefault="00517B0A" w:rsidP="00274C96">
      <w:pPr>
        <w:numPr>
          <w:ilvl w:val="0"/>
          <w:numId w:val="8"/>
        </w:numPr>
        <w:spacing w:after="0" w:line="264" w:lineRule="auto"/>
        <w:rPr>
          <w:bCs/>
          <w:lang w:val="en-GB" w:eastAsia="nb-NO"/>
        </w:rPr>
      </w:pPr>
      <w:r w:rsidRPr="004C1F20">
        <w:rPr>
          <w:bCs/>
          <w:lang w:val="en-GB" w:eastAsia="nb-NO"/>
        </w:rPr>
        <w:t>May increase care seeking behaviour for children under five and reduce morbidity and mortality in children under five and neonates</w:t>
      </w:r>
    </w:p>
    <w:p w14:paraId="50510CEC" w14:textId="77777777" w:rsidR="00517B0A" w:rsidRPr="004C1F20" w:rsidRDefault="00517B0A" w:rsidP="00517B0A">
      <w:pPr>
        <w:spacing w:after="0" w:line="264" w:lineRule="auto"/>
        <w:rPr>
          <w:lang w:val="en-GB" w:eastAsia="nb-NO"/>
        </w:rPr>
      </w:pPr>
    </w:p>
    <w:p w14:paraId="5069A106" w14:textId="77777777" w:rsidR="00517B0A" w:rsidRPr="004C1F20" w:rsidRDefault="00517B0A" w:rsidP="00517B0A">
      <w:pPr>
        <w:spacing w:after="0" w:line="264" w:lineRule="auto"/>
        <w:rPr>
          <w:i/>
          <w:lang w:val="en-GB" w:eastAsia="nb-NO"/>
        </w:rPr>
      </w:pPr>
      <w:r w:rsidRPr="004C1F20">
        <w:rPr>
          <w:i/>
          <w:lang w:val="en-GB" w:eastAsia="nb-NO"/>
        </w:rPr>
        <w:t>Educational meetings for health professionals (Example 3):</w:t>
      </w:r>
    </w:p>
    <w:p w14:paraId="7F5338E5" w14:textId="77777777" w:rsidR="00517B0A" w:rsidRPr="004C1F20" w:rsidRDefault="00517B0A" w:rsidP="00274C96">
      <w:pPr>
        <w:numPr>
          <w:ilvl w:val="0"/>
          <w:numId w:val="6"/>
        </w:numPr>
        <w:spacing w:after="0" w:line="264" w:lineRule="auto"/>
        <w:rPr>
          <w:bCs/>
          <w:lang w:val="en-GB" w:eastAsia="nb-NO"/>
        </w:rPr>
      </w:pPr>
      <w:r w:rsidRPr="004C1F20">
        <w:rPr>
          <w:bCs/>
          <w:lang w:val="en-GB" w:eastAsia="nb-NO"/>
        </w:rPr>
        <w:t>Probably improve compliance with desired practice and patient outcomes</w:t>
      </w:r>
    </w:p>
    <w:p w14:paraId="36BAA19A" w14:textId="77777777" w:rsidR="00517B0A" w:rsidRPr="004C1F20" w:rsidRDefault="00517B0A" w:rsidP="00517B0A">
      <w:pPr>
        <w:spacing w:after="0" w:line="264" w:lineRule="auto"/>
        <w:rPr>
          <w:iCs/>
          <w:lang w:val="en-GB" w:eastAsia="nb-NO"/>
        </w:rPr>
      </w:pPr>
    </w:p>
    <w:p w14:paraId="30D666E4" w14:textId="77777777" w:rsidR="00517B0A" w:rsidRPr="004C1F20" w:rsidRDefault="00517B0A" w:rsidP="00517B0A">
      <w:pPr>
        <w:spacing w:after="0" w:line="264" w:lineRule="auto"/>
        <w:rPr>
          <w:i/>
          <w:iCs/>
          <w:lang w:val="en-GB" w:eastAsia="nb-NO"/>
        </w:rPr>
      </w:pPr>
      <w:r w:rsidRPr="004C1F20">
        <w:rPr>
          <w:i/>
          <w:iCs/>
          <w:lang w:val="en-GB" w:eastAsia="nb-NO"/>
        </w:rPr>
        <w:t>Introducing user fees for health services in low- and middle-income countries (Example 4)</w:t>
      </w:r>
    </w:p>
    <w:p w14:paraId="2C35F96B" w14:textId="77777777" w:rsidR="00517B0A" w:rsidRPr="004C1F20" w:rsidRDefault="00517B0A" w:rsidP="00274C96">
      <w:pPr>
        <w:numPr>
          <w:ilvl w:val="0"/>
          <w:numId w:val="6"/>
        </w:numPr>
        <w:spacing w:after="0" w:line="264" w:lineRule="auto"/>
        <w:rPr>
          <w:lang w:val="en-GB"/>
        </w:rPr>
      </w:pPr>
      <w:r w:rsidRPr="004C1F20">
        <w:rPr>
          <w:bCs/>
          <w:lang w:val="en-GB" w:eastAsia="nb-NO"/>
        </w:rPr>
        <w:lastRenderedPageBreak/>
        <w:t>It is uncertain whether introducing user fees reduces health service utilisation or increases inequities in low- and middle-income countries</w:t>
      </w:r>
    </w:p>
    <w:p w14:paraId="2DAE4761" w14:textId="77777777" w:rsidR="00517B0A" w:rsidRDefault="00517B0A" w:rsidP="00517B0A">
      <w:pPr>
        <w:spacing w:after="240" w:line="240" w:lineRule="auto"/>
        <w:rPr>
          <w:lang w:val="en-GB"/>
        </w:rPr>
      </w:pPr>
    </w:p>
    <w:p w14:paraId="11F50EFC" w14:textId="77777777" w:rsidR="00517B0A" w:rsidRPr="00517B0A" w:rsidRDefault="00517B0A" w:rsidP="00517B0A">
      <w:pPr>
        <w:spacing w:after="0" w:line="264" w:lineRule="auto"/>
        <w:rPr>
          <w:lang w:val="en-GB"/>
        </w:rPr>
      </w:pPr>
    </w:p>
    <w:p w14:paraId="014C9C9D" w14:textId="77777777" w:rsidR="00517B0A" w:rsidRPr="00517B0A" w:rsidRDefault="00517B0A" w:rsidP="0001037E">
      <w:pPr>
        <w:spacing w:after="60" w:line="240" w:lineRule="auto"/>
        <w:outlineLvl w:val="0"/>
        <w:rPr>
          <w:rFonts w:cs="Arial"/>
          <w:b/>
          <w:bCs/>
          <w:color w:val="4F81BD"/>
          <w:sz w:val="28"/>
          <w:szCs w:val="36"/>
          <w:lang w:val="en-US" w:eastAsia="nb-NO"/>
        </w:rPr>
      </w:pPr>
      <w:r w:rsidRPr="00517B0A">
        <w:rPr>
          <w:rFonts w:cs="Arial"/>
          <w:b/>
          <w:bCs/>
          <w:color w:val="4F81BD"/>
          <w:sz w:val="28"/>
          <w:szCs w:val="36"/>
          <w:lang w:val="en-US" w:eastAsia="nb-NO"/>
        </w:rPr>
        <w:t>Resources</w:t>
      </w:r>
    </w:p>
    <w:p w14:paraId="7320D5F3" w14:textId="77777777" w:rsidR="002C77BA" w:rsidRPr="00A44978" w:rsidRDefault="002C77BA" w:rsidP="0001037E">
      <w:pPr>
        <w:spacing w:after="60" w:line="240" w:lineRule="auto"/>
        <w:rPr>
          <w:noProof/>
          <w:sz w:val="20"/>
          <w:szCs w:val="20"/>
          <w:lang w:eastAsia="nb-NO"/>
        </w:rPr>
      </w:pPr>
      <w:r w:rsidRPr="00517B0A">
        <w:rPr>
          <w:noProof/>
          <w:sz w:val="20"/>
          <w:szCs w:val="20"/>
          <w:lang w:val="en-US" w:eastAsia="nb-NO"/>
        </w:rPr>
        <w:t xml:space="preserve">Balshem H, Helfand M, Schunemann H, Oxman AD, Kunz R, Brozek J, et al. GRADE guidelines 3. Rating the quality of evidence – introduction. J Clin Epidemiol 2011; 64:401-6.  </w:t>
      </w:r>
      <w:hyperlink r:id="rId15" w:history="1">
        <w:r w:rsidRPr="00A44978">
          <w:rPr>
            <w:noProof/>
            <w:color w:val="4F81BD"/>
            <w:sz w:val="20"/>
            <w:szCs w:val="20"/>
            <w:lang w:eastAsia="nb-NO"/>
          </w:rPr>
          <w:t>http://www.jclinepi.com/article/S0895-4356(10)00332-X/fulltext</w:t>
        </w:r>
      </w:hyperlink>
      <w:r w:rsidRPr="00A44978">
        <w:rPr>
          <w:noProof/>
          <w:sz w:val="20"/>
          <w:szCs w:val="20"/>
          <w:lang w:eastAsia="nb-NO"/>
        </w:rPr>
        <w:t xml:space="preserve"> </w:t>
      </w:r>
    </w:p>
    <w:p w14:paraId="4DBCBDD8" w14:textId="77777777" w:rsidR="002C77BA" w:rsidRPr="00517B0A" w:rsidRDefault="002C77BA" w:rsidP="0001037E">
      <w:pPr>
        <w:spacing w:after="60" w:line="264" w:lineRule="auto"/>
        <w:rPr>
          <w:lang w:val="en-GB"/>
        </w:rPr>
      </w:pPr>
      <w:r w:rsidRPr="00517B0A">
        <w:rPr>
          <w:sz w:val="20"/>
          <w:szCs w:val="20"/>
          <w:lang w:val="en-GB"/>
        </w:rPr>
        <w:t xml:space="preserve">Brożek J, Oxman A, Schünemann H (editors). GRADEprofiler. Version 3.6 [updated May 2011]. The GRADE Working Group, 2011. Available at: </w:t>
      </w:r>
      <w:hyperlink r:id="rId16" w:history="1">
        <w:r w:rsidRPr="00517B0A">
          <w:rPr>
            <w:color w:val="4F81BD"/>
            <w:sz w:val="20"/>
            <w:szCs w:val="20"/>
            <w:lang w:val="en-GB"/>
          </w:rPr>
          <w:t>http://ims.cochrane.org/revman/gradepro</w:t>
        </w:r>
      </w:hyperlink>
      <w:r w:rsidRPr="00517B0A">
        <w:rPr>
          <w:sz w:val="20"/>
          <w:szCs w:val="20"/>
          <w:lang w:val="en-GB"/>
        </w:rPr>
        <w:t>. [</w:t>
      </w:r>
      <w:r w:rsidRPr="00517B0A">
        <w:rPr>
          <w:noProof/>
          <w:sz w:val="20"/>
          <w:szCs w:val="20"/>
          <w:lang w:val="en-US"/>
        </w:rPr>
        <w:t xml:space="preserve">The GRADEpro HELP files provide specific information to create Summary of Findings Tables and use the GRADE approach to grade the </w:t>
      </w:r>
      <w:r>
        <w:rPr>
          <w:noProof/>
          <w:sz w:val="20"/>
          <w:szCs w:val="20"/>
          <w:lang w:val="en-US"/>
        </w:rPr>
        <w:t>quality</w:t>
      </w:r>
      <w:r w:rsidRPr="00517B0A">
        <w:rPr>
          <w:noProof/>
          <w:sz w:val="20"/>
          <w:szCs w:val="20"/>
          <w:lang w:val="en-US"/>
        </w:rPr>
        <w:t xml:space="preserve"> of evidence.  You can also access the HELP file from your desktop if you choose to add the icon when downloading GRADEpro.</w:t>
      </w:r>
      <w:r w:rsidRPr="00517B0A">
        <w:rPr>
          <w:sz w:val="20"/>
          <w:szCs w:val="20"/>
          <w:lang w:val="en-GB"/>
        </w:rPr>
        <w:t>]</w:t>
      </w:r>
    </w:p>
    <w:p w14:paraId="5CCBE281" w14:textId="77777777" w:rsidR="002C77BA" w:rsidRPr="00517B0A" w:rsidRDefault="002C77BA" w:rsidP="0001037E">
      <w:pPr>
        <w:spacing w:after="60" w:line="240" w:lineRule="auto"/>
        <w:rPr>
          <w:noProof/>
          <w:sz w:val="20"/>
          <w:szCs w:val="20"/>
          <w:lang w:val="en-US" w:eastAsia="nb-NO"/>
        </w:rPr>
      </w:pPr>
      <w:r w:rsidRPr="00A44978">
        <w:rPr>
          <w:noProof/>
          <w:sz w:val="20"/>
          <w:szCs w:val="20"/>
          <w:lang w:eastAsia="nb-NO"/>
        </w:rPr>
        <w:t xml:space="preserve">Brunetti M, Shemilt I, Pregno S, Vale L, Oxman AD, Lord J, </w:t>
      </w:r>
      <w:r>
        <w:rPr>
          <w:noProof/>
          <w:sz w:val="20"/>
          <w:szCs w:val="20"/>
          <w:lang w:eastAsia="nb-NO"/>
        </w:rPr>
        <w:t>et al</w:t>
      </w:r>
      <w:r w:rsidRPr="00A44978">
        <w:rPr>
          <w:noProof/>
          <w:sz w:val="20"/>
          <w:szCs w:val="20"/>
          <w:lang w:eastAsia="nb-NO"/>
        </w:rPr>
        <w:t xml:space="preserve">. </w:t>
      </w:r>
      <w:r w:rsidRPr="00517B0A">
        <w:rPr>
          <w:noProof/>
          <w:sz w:val="20"/>
          <w:szCs w:val="20"/>
          <w:lang w:val="en-US" w:eastAsia="nb-NO"/>
        </w:rPr>
        <w:t xml:space="preserve">GRADE guidelines: 10. Considering resource use and rating the quality of economic evidence. J Clin Epidemiol 2013; 66:140-50.  </w:t>
      </w:r>
      <w:hyperlink r:id="rId17" w:history="1">
        <w:r w:rsidRPr="00517B0A">
          <w:rPr>
            <w:noProof/>
            <w:color w:val="4F81BD"/>
            <w:sz w:val="20"/>
            <w:szCs w:val="20"/>
            <w:lang w:val="en-US" w:eastAsia="nb-NO"/>
          </w:rPr>
          <w:t>http://www.jclinepi.com/article/S0895-4356(12)00134-5/fulltext</w:t>
        </w:r>
      </w:hyperlink>
      <w:r w:rsidRPr="00517B0A">
        <w:rPr>
          <w:noProof/>
          <w:sz w:val="20"/>
          <w:szCs w:val="20"/>
          <w:lang w:val="en-US" w:eastAsia="nb-NO"/>
        </w:rPr>
        <w:t xml:space="preserve"> </w:t>
      </w:r>
    </w:p>
    <w:p w14:paraId="14BD634E" w14:textId="77777777" w:rsidR="002C77BA" w:rsidRPr="00517B0A" w:rsidRDefault="002C77BA" w:rsidP="0001037E">
      <w:pPr>
        <w:spacing w:after="60" w:line="240" w:lineRule="auto"/>
        <w:rPr>
          <w:noProof/>
          <w:sz w:val="20"/>
          <w:szCs w:val="20"/>
          <w:lang w:val="en-US" w:eastAsia="nb-NO"/>
        </w:rPr>
      </w:pPr>
      <w:r w:rsidRPr="00A44978">
        <w:rPr>
          <w:noProof/>
          <w:sz w:val="20"/>
          <w:szCs w:val="20"/>
          <w:lang w:val="fr-CM" w:eastAsia="nb-NO"/>
        </w:rPr>
        <w:t xml:space="preserve">Glenton C, Santesso N, Rosenbaum S, Nilsen ES, Rader T, Ciapponi A, </w:t>
      </w:r>
      <w:r>
        <w:rPr>
          <w:noProof/>
          <w:sz w:val="20"/>
          <w:szCs w:val="20"/>
          <w:lang w:val="fr-CM" w:eastAsia="nb-NO"/>
        </w:rPr>
        <w:t>et al</w:t>
      </w:r>
      <w:r w:rsidRPr="00A44978">
        <w:rPr>
          <w:noProof/>
          <w:sz w:val="20"/>
          <w:szCs w:val="20"/>
          <w:lang w:val="fr-CM" w:eastAsia="nb-NO"/>
        </w:rPr>
        <w:t xml:space="preserve">. </w:t>
      </w:r>
      <w:r w:rsidRPr="00517B0A">
        <w:rPr>
          <w:noProof/>
          <w:sz w:val="20"/>
          <w:szCs w:val="20"/>
          <w:lang w:val="en-US" w:eastAsia="nb-NO"/>
        </w:rPr>
        <w:t xml:space="preserve">Presenting the results of Cochrane systematic reviews to a consumer audience: a qualitative study. Med Decis Making, 2010;  30:566-77. </w:t>
      </w:r>
      <w:hyperlink r:id="rId18" w:history="1">
        <w:r w:rsidRPr="00517B0A">
          <w:rPr>
            <w:noProof/>
            <w:color w:val="4F81BD"/>
            <w:sz w:val="20"/>
            <w:szCs w:val="20"/>
            <w:lang w:val="en-US" w:eastAsia="nb-NO"/>
          </w:rPr>
          <w:t>http://mdm.sagepub.com/content/30/5/566.short</w:t>
        </w:r>
      </w:hyperlink>
      <w:r w:rsidRPr="00517B0A">
        <w:rPr>
          <w:noProof/>
          <w:sz w:val="20"/>
          <w:szCs w:val="20"/>
          <w:lang w:val="en-US" w:eastAsia="nb-NO"/>
        </w:rPr>
        <w:t xml:space="preserve"> </w:t>
      </w:r>
    </w:p>
    <w:p w14:paraId="40976527" w14:textId="77777777" w:rsidR="002C77BA" w:rsidRPr="00A44978" w:rsidRDefault="002C77BA" w:rsidP="0001037E">
      <w:pPr>
        <w:spacing w:after="60" w:line="240" w:lineRule="auto"/>
        <w:rPr>
          <w:noProof/>
          <w:sz w:val="20"/>
          <w:szCs w:val="20"/>
          <w:lang w:eastAsia="nb-NO"/>
        </w:rPr>
      </w:pPr>
      <w:r w:rsidRPr="007A00A6">
        <w:rPr>
          <w:noProof/>
          <w:sz w:val="20"/>
          <w:szCs w:val="20"/>
          <w:lang w:eastAsia="nb-NO"/>
        </w:rPr>
        <w:t xml:space="preserve">Guyatt GH, Oxman AD, Akl EA, Kunz R, Vist G, Brozek J, et al. </w:t>
      </w:r>
      <w:r w:rsidRPr="00517B0A">
        <w:rPr>
          <w:noProof/>
          <w:sz w:val="20"/>
          <w:szCs w:val="20"/>
          <w:lang w:val="en-GB" w:eastAsia="nb-NO"/>
        </w:rPr>
        <w:t xml:space="preserve">GRADE guidelines 1. </w:t>
      </w:r>
      <w:r w:rsidRPr="00517B0A">
        <w:rPr>
          <w:noProof/>
          <w:sz w:val="20"/>
          <w:szCs w:val="20"/>
          <w:lang w:val="en-US" w:eastAsia="nb-NO"/>
        </w:rPr>
        <w:t xml:space="preserve">Introduction - GRADE evidence profiles and summary of findings tables. J Clin Epidemiol 2011; 64:383-94.  </w:t>
      </w:r>
      <w:hyperlink w:history="1"/>
      <w:hyperlink r:id="rId19" w:history="1">
        <w:r w:rsidRPr="00A44978">
          <w:rPr>
            <w:noProof/>
            <w:color w:val="4F81BD"/>
            <w:sz w:val="20"/>
            <w:szCs w:val="20"/>
            <w:lang w:eastAsia="nb-NO"/>
          </w:rPr>
          <w:t>http://www.jclinepi.com/article/S0895-4356(10)00330-6/fulltext</w:t>
        </w:r>
      </w:hyperlink>
      <w:r w:rsidRPr="00A44978">
        <w:rPr>
          <w:noProof/>
          <w:sz w:val="20"/>
          <w:szCs w:val="20"/>
          <w:lang w:eastAsia="nb-NO"/>
        </w:rPr>
        <w:t xml:space="preserve">  </w:t>
      </w:r>
    </w:p>
    <w:p w14:paraId="0B105D64" w14:textId="77777777" w:rsidR="002C77BA" w:rsidRPr="00517B0A" w:rsidRDefault="002C77BA" w:rsidP="0001037E">
      <w:pPr>
        <w:spacing w:after="60" w:line="240" w:lineRule="auto"/>
        <w:rPr>
          <w:noProof/>
          <w:sz w:val="20"/>
          <w:szCs w:val="20"/>
          <w:lang w:val="en-US" w:eastAsia="nb-NO"/>
        </w:rPr>
      </w:pPr>
      <w:r w:rsidRPr="00A44978">
        <w:rPr>
          <w:noProof/>
          <w:sz w:val="20"/>
          <w:szCs w:val="20"/>
          <w:lang w:eastAsia="nb-NO"/>
        </w:rPr>
        <w:t xml:space="preserve">Guyatt GH, Oxman AD, Kunz R, Atkins D, Brozek J, Vist G, et al. </w:t>
      </w:r>
      <w:r w:rsidRPr="00517B0A">
        <w:rPr>
          <w:noProof/>
          <w:sz w:val="20"/>
          <w:szCs w:val="20"/>
          <w:lang w:val="en-US" w:eastAsia="nb-NO"/>
        </w:rPr>
        <w:t xml:space="preserve">GRADE guidelines 2. Framing the question and deciding on important outcomes. J Clin Epidemiol 2011; 64: 395-400.  </w:t>
      </w:r>
      <w:hyperlink r:id="rId20" w:history="1">
        <w:r w:rsidRPr="00517B0A">
          <w:rPr>
            <w:noProof/>
            <w:color w:val="4F81BD"/>
            <w:sz w:val="20"/>
            <w:szCs w:val="20"/>
            <w:lang w:val="en-GB" w:eastAsia="nb-NO"/>
          </w:rPr>
          <w:t>http://www.jclinepi.com/article/S0895-4356(10)00331-8/fulltext</w:t>
        </w:r>
      </w:hyperlink>
      <w:r w:rsidRPr="00517B0A">
        <w:rPr>
          <w:noProof/>
          <w:sz w:val="20"/>
          <w:szCs w:val="20"/>
          <w:lang w:val="en-GB" w:eastAsia="nb-NO"/>
        </w:rPr>
        <w:t xml:space="preserve"> </w:t>
      </w:r>
    </w:p>
    <w:p w14:paraId="0DDB7F1A" w14:textId="77777777" w:rsidR="002C77BA" w:rsidRPr="00A44978" w:rsidRDefault="002C77BA" w:rsidP="0001037E">
      <w:pPr>
        <w:spacing w:after="60" w:line="240" w:lineRule="auto"/>
        <w:rPr>
          <w:noProof/>
          <w:sz w:val="20"/>
          <w:szCs w:val="20"/>
          <w:lang w:eastAsia="nb-NO"/>
        </w:rPr>
      </w:pPr>
      <w:r w:rsidRPr="00A44978">
        <w:rPr>
          <w:noProof/>
          <w:sz w:val="20"/>
          <w:szCs w:val="20"/>
          <w:lang w:eastAsia="nb-NO"/>
        </w:rPr>
        <w:t xml:space="preserve">Guyatt GH, Oxman AD, Kunz R, Brozek J, Alonso-Coello P, Devereaux PJ, et al. </w:t>
      </w:r>
      <w:r w:rsidRPr="00517B0A">
        <w:rPr>
          <w:noProof/>
          <w:sz w:val="20"/>
          <w:szCs w:val="20"/>
          <w:lang w:val="en-US" w:eastAsia="nb-NO"/>
        </w:rPr>
        <w:t xml:space="preserve">GRADE guidelines 6. Rating the quality of evidence – imprecision. J Clin Epidemiol 2011; 64:1283-93.  </w:t>
      </w:r>
      <w:hyperlink r:id="rId21" w:history="1">
        <w:r w:rsidRPr="00A44978">
          <w:rPr>
            <w:noProof/>
            <w:color w:val="4F81BD"/>
            <w:sz w:val="20"/>
            <w:szCs w:val="20"/>
            <w:lang w:eastAsia="nb-NO"/>
          </w:rPr>
          <w:t>http://www.jclinepi.com/article/S0895-4356(11)00206-X/fulltext</w:t>
        </w:r>
      </w:hyperlink>
      <w:r w:rsidRPr="00A44978">
        <w:rPr>
          <w:noProof/>
          <w:sz w:val="20"/>
          <w:szCs w:val="20"/>
          <w:lang w:eastAsia="nb-NO"/>
        </w:rPr>
        <w:t xml:space="preserve"> </w:t>
      </w:r>
    </w:p>
    <w:p w14:paraId="38A7BDA5" w14:textId="77777777" w:rsidR="002C77BA" w:rsidRPr="00517B0A" w:rsidRDefault="002C77BA" w:rsidP="0001037E">
      <w:pPr>
        <w:spacing w:after="60" w:line="240" w:lineRule="auto"/>
        <w:rPr>
          <w:noProof/>
          <w:sz w:val="20"/>
          <w:szCs w:val="20"/>
          <w:lang w:val="en-US" w:eastAsia="nb-NO"/>
        </w:rPr>
      </w:pPr>
      <w:r w:rsidRPr="00517B0A">
        <w:rPr>
          <w:noProof/>
          <w:sz w:val="20"/>
          <w:szCs w:val="20"/>
          <w:lang w:val="en-US" w:eastAsia="nb-NO"/>
        </w:rPr>
        <w:t xml:space="preserve">Guyatt GH, Oxman AD, Kunz R, Vist GE, Falck-Ytter Y, Schunemann HJ, and the GRADE Working Group. What is ‘quality of evidence’ and why is it important to clinicians? BMJ 2008; 336:995-8.  Available at: </w:t>
      </w:r>
      <w:hyperlink r:id="rId22" w:history="1">
        <w:r w:rsidRPr="00517B0A">
          <w:rPr>
            <w:noProof/>
            <w:color w:val="4F81BD"/>
            <w:sz w:val="20"/>
            <w:szCs w:val="20"/>
            <w:lang w:val="en-US" w:eastAsia="nb-NO"/>
          </w:rPr>
          <w:t>http://www.bmj.com/content/336/7651/995</w:t>
        </w:r>
      </w:hyperlink>
      <w:r w:rsidRPr="00517B0A">
        <w:rPr>
          <w:noProof/>
          <w:sz w:val="20"/>
          <w:szCs w:val="20"/>
          <w:lang w:val="en-US" w:eastAsia="nb-NO"/>
        </w:rPr>
        <w:t xml:space="preserve">. </w:t>
      </w:r>
    </w:p>
    <w:p w14:paraId="16233B6F" w14:textId="77777777" w:rsidR="002C77BA" w:rsidRPr="00A44978" w:rsidRDefault="002C77BA" w:rsidP="0001037E">
      <w:pPr>
        <w:spacing w:after="60" w:line="240" w:lineRule="auto"/>
        <w:rPr>
          <w:noProof/>
          <w:sz w:val="20"/>
          <w:szCs w:val="20"/>
          <w:lang w:eastAsia="nb-NO"/>
        </w:rPr>
      </w:pPr>
      <w:r w:rsidRPr="00A44978">
        <w:rPr>
          <w:noProof/>
          <w:sz w:val="20"/>
          <w:szCs w:val="20"/>
          <w:lang w:eastAsia="nb-NO"/>
        </w:rPr>
        <w:t xml:space="preserve">Guyatt GH, Oxman AD, Kunz R, Woodcock J, Brozek J, Helfand M, et al. </w:t>
      </w:r>
      <w:r w:rsidRPr="00517B0A">
        <w:rPr>
          <w:noProof/>
          <w:sz w:val="20"/>
          <w:szCs w:val="20"/>
          <w:lang w:val="en-US" w:eastAsia="nb-NO"/>
        </w:rPr>
        <w:t xml:space="preserve">GRADE guidelines 7. Rating the quality of evidence – inconsistency. J Clin Epidemiol 2011; 64:1294-302.  </w:t>
      </w:r>
      <w:hyperlink r:id="rId23" w:history="1">
        <w:r w:rsidRPr="00A44978">
          <w:rPr>
            <w:noProof/>
            <w:color w:val="4F81BD"/>
            <w:sz w:val="20"/>
            <w:szCs w:val="20"/>
            <w:lang w:eastAsia="nb-NO"/>
          </w:rPr>
          <w:t>http://www.jclinepi.com/article/S0895-4356(11)00182-X/fulltext</w:t>
        </w:r>
      </w:hyperlink>
      <w:r w:rsidRPr="00A44978">
        <w:rPr>
          <w:noProof/>
          <w:sz w:val="20"/>
          <w:szCs w:val="20"/>
          <w:lang w:eastAsia="nb-NO"/>
        </w:rPr>
        <w:t xml:space="preserve"> </w:t>
      </w:r>
    </w:p>
    <w:p w14:paraId="60ABD8A7" w14:textId="77777777" w:rsidR="002C77BA" w:rsidRPr="00517B0A" w:rsidRDefault="002C77BA" w:rsidP="0001037E">
      <w:pPr>
        <w:spacing w:after="60" w:line="240" w:lineRule="auto"/>
        <w:rPr>
          <w:noProof/>
          <w:sz w:val="20"/>
          <w:szCs w:val="20"/>
          <w:lang w:val="en-GB" w:eastAsia="nb-NO"/>
        </w:rPr>
      </w:pPr>
      <w:r w:rsidRPr="00A44978">
        <w:rPr>
          <w:noProof/>
          <w:sz w:val="20"/>
          <w:szCs w:val="20"/>
          <w:lang w:eastAsia="nb-NO"/>
        </w:rPr>
        <w:t xml:space="preserve">Guyatt GH, Oxman AD, Kunz R, Woodcock J, Brozek J, Helfand M, et al. </w:t>
      </w:r>
      <w:r w:rsidRPr="00517B0A">
        <w:rPr>
          <w:noProof/>
          <w:sz w:val="20"/>
          <w:szCs w:val="20"/>
          <w:lang w:val="en-US" w:eastAsia="nb-NO"/>
        </w:rPr>
        <w:t xml:space="preserve">GRADE guidelines 8. Rating the quality of evidence – indirectness. J Clin Epidemiol 2011; 64:1303-10.  </w:t>
      </w:r>
      <w:hyperlink r:id="rId24" w:history="1">
        <w:r w:rsidRPr="00517B0A">
          <w:rPr>
            <w:noProof/>
            <w:color w:val="4F81BD"/>
            <w:sz w:val="20"/>
            <w:szCs w:val="20"/>
            <w:lang w:val="en-GB" w:eastAsia="nb-NO"/>
          </w:rPr>
          <w:t>http://www.jclinepi.com/article/S0895-4356(11)00183-1/fulltext</w:t>
        </w:r>
      </w:hyperlink>
      <w:r w:rsidRPr="00517B0A">
        <w:rPr>
          <w:noProof/>
          <w:sz w:val="20"/>
          <w:szCs w:val="20"/>
          <w:lang w:val="en-GB" w:eastAsia="nb-NO"/>
        </w:rPr>
        <w:t xml:space="preserve"> </w:t>
      </w:r>
    </w:p>
    <w:p w14:paraId="3BA37BE0" w14:textId="77777777" w:rsidR="002C77BA" w:rsidRPr="00A44978" w:rsidRDefault="002C77BA" w:rsidP="0001037E">
      <w:pPr>
        <w:spacing w:after="60" w:line="240" w:lineRule="auto"/>
        <w:rPr>
          <w:noProof/>
          <w:sz w:val="20"/>
          <w:szCs w:val="20"/>
          <w:lang w:eastAsia="nb-NO"/>
        </w:rPr>
      </w:pPr>
      <w:r w:rsidRPr="00517B0A">
        <w:rPr>
          <w:noProof/>
          <w:sz w:val="20"/>
          <w:szCs w:val="20"/>
          <w:lang w:val="en-US" w:eastAsia="nb-NO"/>
        </w:rPr>
        <w:t xml:space="preserve">Guyatt GH, Oxman AD, Montori V, Vist G, Kunz R, Brozek J, et al. </w:t>
      </w:r>
      <w:r w:rsidRPr="00517B0A">
        <w:rPr>
          <w:noProof/>
          <w:sz w:val="20"/>
          <w:szCs w:val="20"/>
          <w:lang w:val="en-GB" w:eastAsia="nb-NO"/>
        </w:rPr>
        <w:t xml:space="preserve">GRADE guidelines - 5. </w:t>
      </w:r>
      <w:r w:rsidRPr="00517B0A">
        <w:rPr>
          <w:noProof/>
          <w:sz w:val="20"/>
          <w:szCs w:val="20"/>
          <w:lang w:val="en-US" w:eastAsia="nb-NO"/>
        </w:rPr>
        <w:t xml:space="preserve">Rating the quality of evidence - publication bias. J Clin Epidemiol 2011; 64:1277-82.  </w:t>
      </w:r>
      <w:hyperlink r:id="rId25" w:history="1">
        <w:r w:rsidRPr="00A44978">
          <w:rPr>
            <w:noProof/>
            <w:color w:val="4F81BD"/>
            <w:sz w:val="20"/>
            <w:szCs w:val="20"/>
            <w:lang w:eastAsia="nb-NO"/>
          </w:rPr>
          <w:t>http://www.jclinepi.com/article/S0895-4356(11)00181-8/fulltext</w:t>
        </w:r>
      </w:hyperlink>
      <w:r w:rsidRPr="00A44978">
        <w:rPr>
          <w:noProof/>
          <w:sz w:val="20"/>
          <w:szCs w:val="20"/>
          <w:lang w:eastAsia="nb-NO"/>
        </w:rPr>
        <w:t xml:space="preserve"> </w:t>
      </w:r>
    </w:p>
    <w:p w14:paraId="09D407DC" w14:textId="77777777" w:rsidR="002C77BA" w:rsidRPr="00517B0A" w:rsidRDefault="002C77BA" w:rsidP="0001037E">
      <w:pPr>
        <w:spacing w:after="60" w:line="240" w:lineRule="auto"/>
        <w:rPr>
          <w:noProof/>
          <w:sz w:val="20"/>
          <w:szCs w:val="20"/>
          <w:lang w:val="en-US" w:eastAsia="nb-NO"/>
        </w:rPr>
      </w:pPr>
      <w:r w:rsidRPr="00A44978">
        <w:rPr>
          <w:noProof/>
          <w:sz w:val="20"/>
          <w:szCs w:val="20"/>
          <w:lang w:val="fr-CM" w:eastAsia="nb-NO"/>
        </w:rPr>
        <w:t xml:space="preserve">Guyatt GH, Oxman AD, Santesso N, Helfand M, Vist G, Kunz R, </w:t>
      </w:r>
      <w:r>
        <w:rPr>
          <w:noProof/>
          <w:sz w:val="20"/>
          <w:szCs w:val="20"/>
          <w:lang w:val="fr-CM" w:eastAsia="nb-NO"/>
        </w:rPr>
        <w:t>et al</w:t>
      </w:r>
      <w:r w:rsidRPr="00A44978">
        <w:rPr>
          <w:noProof/>
          <w:sz w:val="20"/>
          <w:szCs w:val="20"/>
          <w:lang w:val="fr-CM" w:eastAsia="nb-NO"/>
        </w:rPr>
        <w:t xml:space="preserve">. </w:t>
      </w:r>
      <w:r w:rsidRPr="00517B0A">
        <w:rPr>
          <w:noProof/>
          <w:sz w:val="20"/>
          <w:szCs w:val="20"/>
          <w:lang w:val="en-US" w:eastAsia="nb-NO"/>
        </w:rPr>
        <w:t xml:space="preserve">GRADE guidelines: 12. Preparing summary of findings tables – binary outcomes. J Clin Epidemiol. 2013; 66:158-72.  </w:t>
      </w:r>
      <w:hyperlink r:id="rId26" w:history="1">
        <w:r w:rsidRPr="00517B0A">
          <w:rPr>
            <w:noProof/>
            <w:color w:val="4F81BD"/>
            <w:sz w:val="20"/>
            <w:szCs w:val="20"/>
            <w:lang w:val="en-GB" w:eastAsia="nb-NO"/>
          </w:rPr>
          <w:t>http://www.jclinepi.com/article/S0895-4356(12)00032-7/abstract</w:t>
        </w:r>
      </w:hyperlink>
      <w:r w:rsidRPr="00517B0A">
        <w:rPr>
          <w:noProof/>
          <w:sz w:val="20"/>
          <w:szCs w:val="20"/>
          <w:lang w:val="en-GB" w:eastAsia="nb-NO"/>
        </w:rPr>
        <w:t xml:space="preserve"> </w:t>
      </w:r>
    </w:p>
    <w:p w14:paraId="263E4157" w14:textId="77777777" w:rsidR="002C77BA" w:rsidRPr="00A44978" w:rsidRDefault="002C77BA" w:rsidP="0001037E">
      <w:pPr>
        <w:spacing w:after="60" w:line="240" w:lineRule="auto"/>
        <w:rPr>
          <w:noProof/>
          <w:sz w:val="20"/>
          <w:szCs w:val="20"/>
          <w:lang w:eastAsia="nb-NO"/>
        </w:rPr>
      </w:pPr>
      <w:r w:rsidRPr="00517B0A">
        <w:rPr>
          <w:noProof/>
          <w:sz w:val="20"/>
          <w:szCs w:val="20"/>
          <w:lang w:val="en-US" w:eastAsia="nb-NO"/>
        </w:rPr>
        <w:t xml:space="preserve">Guyatt GH, Oxman AD, Sultan S, Glasziou P, Alonso-Coello P, Atkins D, et al. GRADE guidelines 9. Rating up the quality of evidence. J Clin Epidemiol 2011; 64:1311-6.  </w:t>
      </w:r>
      <w:hyperlink r:id="rId27" w:history="1">
        <w:r w:rsidRPr="00A44978">
          <w:rPr>
            <w:noProof/>
            <w:color w:val="4F81BD"/>
            <w:sz w:val="20"/>
            <w:szCs w:val="20"/>
            <w:lang w:eastAsia="nb-NO"/>
          </w:rPr>
          <w:t>http://www.jclinepi.com/article/S0895-4356(11)00184-3/fulltext</w:t>
        </w:r>
      </w:hyperlink>
      <w:r w:rsidRPr="00A44978">
        <w:rPr>
          <w:noProof/>
          <w:sz w:val="20"/>
          <w:szCs w:val="20"/>
          <w:lang w:eastAsia="nb-NO"/>
        </w:rPr>
        <w:t xml:space="preserve"> </w:t>
      </w:r>
    </w:p>
    <w:p w14:paraId="3D5D65D8" w14:textId="77777777" w:rsidR="002C77BA" w:rsidRPr="00A44978" w:rsidRDefault="002C77BA" w:rsidP="0001037E">
      <w:pPr>
        <w:spacing w:after="60" w:line="240" w:lineRule="auto"/>
        <w:rPr>
          <w:noProof/>
          <w:sz w:val="20"/>
          <w:szCs w:val="20"/>
          <w:lang w:val="fr-CM" w:eastAsia="nb-NO"/>
        </w:rPr>
      </w:pPr>
      <w:r w:rsidRPr="00517B0A">
        <w:rPr>
          <w:noProof/>
          <w:sz w:val="20"/>
          <w:szCs w:val="20"/>
          <w:lang w:val="en-US" w:eastAsia="nb-NO"/>
        </w:rPr>
        <w:t xml:space="preserve">Guyatt GH, Oxman AD, Sultan S, Glasziou P, Alonso-Coello P, Atkins D, </w:t>
      </w:r>
      <w:r>
        <w:rPr>
          <w:noProof/>
          <w:sz w:val="20"/>
          <w:szCs w:val="20"/>
          <w:lang w:val="en-US" w:eastAsia="nb-NO"/>
        </w:rPr>
        <w:t>et al</w:t>
      </w:r>
      <w:r w:rsidRPr="00517B0A">
        <w:rPr>
          <w:noProof/>
          <w:sz w:val="20"/>
          <w:szCs w:val="20"/>
          <w:lang w:val="en-US" w:eastAsia="nb-NO"/>
        </w:rPr>
        <w:t xml:space="preserve">. GRADE guidelines: 11. Making an overall rating of quality of evidence for a single outcome and for all outcomes. </w:t>
      </w:r>
      <w:r w:rsidRPr="00A44978">
        <w:rPr>
          <w:noProof/>
          <w:sz w:val="20"/>
          <w:szCs w:val="20"/>
          <w:lang w:val="fr-CM" w:eastAsia="nb-NO"/>
        </w:rPr>
        <w:t xml:space="preserve">J Clin Epidemiol 2013; 66:151-7.  </w:t>
      </w:r>
      <w:hyperlink r:id="rId28" w:history="1">
        <w:r w:rsidRPr="00A44978">
          <w:rPr>
            <w:noProof/>
            <w:color w:val="4F81BD"/>
            <w:sz w:val="20"/>
            <w:szCs w:val="20"/>
            <w:lang w:val="fr-CM" w:eastAsia="nb-NO"/>
          </w:rPr>
          <w:t>http://www.jclinepi.com/article/S0895-4356(12)00025-X/abstract</w:t>
        </w:r>
      </w:hyperlink>
      <w:r w:rsidRPr="00A44978">
        <w:rPr>
          <w:noProof/>
          <w:sz w:val="20"/>
          <w:szCs w:val="20"/>
          <w:lang w:val="fr-CM" w:eastAsia="nb-NO"/>
        </w:rPr>
        <w:t xml:space="preserve"> </w:t>
      </w:r>
    </w:p>
    <w:p w14:paraId="4318F4FF" w14:textId="77777777" w:rsidR="002C77BA" w:rsidRPr="00517B0A" w:rsidRDefault="002C77BA" w:rsidP="0001037E">
      <w:pPr>
        <w:spacing w:after="60" w:line="240" w:lineRule="auto"/>
        <w:rPr>
          <w:noProof/>
          <w:sz w:val="20"/>
          <w:szCs w:val="20"/>
          <w:lang w:val="en-US" w:eastAsia="nb-NO"/>
        </w:rPr>
      </w:pPr>
      <w:r w:rsidRPr="00A44978">
        <w:rPr>
          <w:noProof/>
          <w:sz w:val="20"/>
          <w:szCs w:val="20"/>
          <w:lang w:eastAsia="nb-NO"/>
        </w:rPr>
        <w:t xml:space="preserve">Guyatt GH, Oxman AD, Vist G, Kunz R, Brozek J, Alonso-Coello P, et al. </w:t>
      </w:r>
      <w:r w:rsidRPr="00517B0A">
        <w:rPr>
          <w:noProof/>
          <w:sz w:val="20"/>
          <w:szCs w:val="20"/>
          <w:lang w:val="en-US" w:eastAsia="nb-NO"/>
        </w:rPr>
        <w:t xml:space="preserve">GRADE guidelines 4. Rating the quality of evidence – study limitations (risk of bias). J Clin Epidemiol 2011; 64:407-15.  </w:t>
      </w:r>
      <w:hyperlink r:id="rId29" w:history="1">
        <w:r w:rsidRPr="00517B0A">
          <w:rPr>
            <w:noProof/>
            <w:color w:val="4F81BD"/>
            <w:sz w:val="20"/>
            <w:szCs w:val="20"/>
            <w:lang w:val="en-GB" w:eastAsia="nb-NO"/>
          </w:rPr>
          <w:t>http://www.jclinepi.com/article/S0895-4356(10)00413-0/fulltext</w:t>
        </w:r>
      </w:hyperlink>
      <w:r w:rsidRPr="00517B0A">
        <w:rPr>
          <w:noProof/>
          <w:sz w:val="20"/>
          <w:szCs w:val="20"/>
          <w:lang w:val="en-GB" w:eastAsia="nb-NO"/>
        </w:rPr>
        <w:t xml:space="preserve"> </w:t>
      </w:r>
    </w:p>
    <w:p w14:paraId="2F7BB933" w14:textId="77777777" w:rsidR="002C77BA" w:rsidRPr="00517B0A" w:rsidRDefault="002C77BA" w:rsidP="0001037E">
      <w:pPr>
        <w:spacing w:after="60" w:line="240" w:lineRule="auto"/>
        <w:rPr>
          <w:rFonts w:ascii="Verdana" w:hAnsi="Verdana"/>
          <w:noProof/>
          <w:sz w:val="20"/>
          <w:szCs w:val="20"/>
          <w:lang w:val="en-US"/>
        </w:rPr>
      </w:pPr>
      <w:r w:rsidRPr="00517B0A">
        <w:rPr>
          <w:noProof/>
          <w:sz w:val="20"/>
          <w:szCs w:val="20"/>
          <w:lang w:val="en-US" w:eastAsia="nb-NO"/>
        </w:rPr>
        <w:t xml:space="preserve">Guyatt GH, Thorlund K, Oxman AD, Walter SD, Patrick D, Furukawa TA, </w:t>
      </w:r>
      <w:r>
        <w:rPr>
          <w:noProof/>
          <w:sz w:val="20"/>
          <w:szCs w:val="20"/>
          <w:lang w:val="en-US" w:eastAsia="nb-NO"/>
        </w:rPr>
        <w:t>et al</w:t>
      </w:r>
      <w:r w:rsidRPr="00517B0A">
        <w:rPr>
          <w:noProof/>
          <w:sz w:val="20"/>
          <w:szCs w:val="20"/>
          <w:lang w:val="en-US" w:eastAsia="nb-NO"/>
        </w:rPr>
        <w:t xml:space="preserve">. GRADE guidelines: 13. Preparing summary of findings tables – continuous outcomes. J Clin Epidemiol 2013; 66:173-83.  </w:t>
      </w:r>
      <w:hyperlink r:id="rId30" w:tgtFrame="_blank" w:history="1">
        <w:r w:rsidRPr="00517B0A">
          <w:rPr>
            <w:noProof/>
            <w:sz w:val="20"/>
            <w:szCs w:val="20"/>
            <w:lang w:val="en-US"/>
          </w:rPr>
          <w:t xml:space="preserve"> </w:t>
        </w:r>
        <w:r w:rsidRPr="00517B0A">
          <w:rPr>
            <w:noProof/>
            <w:color w:val="4F81BD"/>
            <w:sz w:val="20"/>
            <w:szCs w:val="20"/>
            <w:lang w:val="en-GB" w:eastAsia="nb-NO"/>
          </w:rPr>
          <w:t xml:space="preserve">http://www.jclinepi.com/article/S0895-4356(12)00240-5/abstract  </w:t>
        </w:r>
      </w:hyperlink>
    </w:p>
    <w:p w14:paraId="387C95D8" w14:textId="77777777" w:rsidR="002C77BA" w:rsidRPr="00517B0A" w:rsidRDefault="002C77BA" w:rsidP="0001037E">
      <w:pPr>
        <w:spacing w:after="60" w:line="240" w:lineRule="auto"/>
        <w:rPr>
          <w:noProof/>
          <w:sz w:val="20"/>
          <w:szCs w:val="20"/>
          <w:lang w:val="en-US"/>
        </w:rPr>
      </w:pPr>
      <w:r w:rsidRPr="00517B0A">
        <w:rPr>
          <w:noProof/>
          <w:sz w:val="20"/>
          <w:szCs w:val="20"/>
          <w:lang w:val="en-US"/>
        </w:rPr>
        <w:lastRenderedPageBreak/>
        <w:t>Schünemann HJ, Oxman AD, Vist GE, Higgins JPT, Deeks JJ, Glasziou P</w:t>
      </w:r>
      <w:r>
        <w:rPr>
          <w:noProof/>
          <w:sz w:val="20"/>
          <w:szCs w:val="20"/>
          <w:lang w:val="en-US"/>
        </w:rPr>
        <w:t>, et al</w:t>
      </w:r>
      <w:r w:rsidRPr="00517B0A">
        <w:rPr>
          <w:noProof/>
          <w:sz w:val="20"/>
          <w:szCs w:val="20"/>
          <w:lang w:val="en-US"/>
        </w:rPr>
        <w:t xml:space="preserve">. Interpreting results and drawing conclusions. Chapter 12. In: Higgins JPT, Green S (editors), </w:t>
      </w:r>
      <w:r w:rsidRPr="00517B0A">
        <w:rPr>
          <w:iCs/>
          <w:noProof/>
          <w:sz w:val="20"/>
          <w:szCs w:val="20"/>
          <w:lang w:val="en-US"/>
        </w:rPr>
        <w:t xml:space="preserve">Cochrane Handbook for Systematic Reviews of Interventions. </w:t>
      </w:r>
      <w:r w:rsidRPr="00517B0A">
        <w:rPr>
          <w:noProof/>
          <w:sz w:val="20"/>
          <w:szCs w:val="20"/>
          <w:lang w:val="en-US"/>
        </w:rPr>
        <w:t xml:space="preserve">Chichester (UK): Wiley-Blackwell, 2008. Available at: </w:t>
      </w:r>
      <w:hyperlink r:id="rId31" w:history="1">
        <w:r w:rsidRPr="00517B0A">
          <w:rPr>
            <w:noProof/>
            <w:color w:val="4F81BD"/>
            <w:sz w:val="20"/>
            <w:szCs w:val="20"/>
            <w:lang w:val="en-US"/>
          </w:rPr>
          <w:t>http://handbook.cochrane.org/</w:t>
        </w:r>
      </w:hyperlink>
      <w:r w:rsidRPr="00517B0A">
        <w:rPr>
          <w:noProof/>
          <w:sz w:val="20"/>
          <w:szCs w:val="20"/>
          <w:lang w:val="en-US"/>
        </w:rPr>
        <w:t>.</w:t>
      </w:r>
    </w:p>
    <w:p w14:paraId="1E8D61C7" w14:textId="77777777" w:rsidR="002C77BA" w:rsidRPr="00517B0A" w:rsidRDefault="002C77BA" w:rsidP="0001037E">
      <w:pPr>
        <w:spacing w:after="60" w:line="240" w:lineRule="auto"/>
        <w:rPr>
          <w:noProof/>
          <w:sz w:val="20"/>
          <w:szCs w:val="20"/>
          <w:lang w:val="en-US"/>
        </w:rPr>
      </w:pPr>
      <w:r w:rsidRPr="00517B0A">
        <w:rPr>
          <w:noProof/>
          <w:sz w:val="20"/>
          <w:szCs w:val="20"/>
          <w:lang w:val="en-US"/>
        </w:rPr>
        <w:t xml:space="preserve">Schünemann HJ, Oxman AD, Vist GE, Higgins JPT, Glasziou P, Guyatt GH. Presenting results and ‘summary of findings’ tables. Chapter 11. In: Higgins JPT, Green S (editors), </w:t>
      </w:r>
      <w:r w:rsidRPr="00517B0A">
        <w:rPr>
          <w:iCs/>
          <w:noProof/>
          <w:sz w:val="20"/>
          <w:szCs w:val="20"/>
          <w:lang w:val="en-US"/>
        </w:rPr>
        <w:t xml:space="preserve">Cochrane Handbook for Systematic Reviews of Interventions. </w:t>
      </w:r>
      <w:r w:rsidRPr="00517B0A">
        <w:rPr>
          <w:noProof/>
          <w:sz w:val="20"/>
          <w:szCs w:val="20"/>
          <w:lang w:val="en-US"/>
        </w:rPr>
        <w:t xml:space="preserve">Chichester (UK): Wiley-Blackwell, 2008.  Available at: </w:t>
      </w:r>
      <w:hyperlink r:id="rId32" w:history="1">
        <w:r w:rsidRPr="00517B0A">
          <w:rPr>
            <w:noProof/>
            <w:color w:val="4F81BD"/>
            <w:sz w:val="20"/>
            <w:szCs w:val="20"/>
            <w:lang w:val="en-US"/>
          </w:rPr>
          <w:t>http://handbook.cochrane.org/</w:t>
        </w:r>
      </w:hyperlink>
      <w:r w:rsidRPr="00517B0A">
        <w:rPr>
          <w:noProof/>
          <w:sz w:val="20"/>
          <w:szCs w:val="20"/>
          <w:lang w:val="en-US"/>
        </w:rPr>
        <w:t xml:space="preserve">. </w:t>
      </w:r>
    </w:p>
    <w:sectPr w:rsidR="002C77BA" w:rsidRPr="00517B0A" w:rsidSect="00FB519C">
      <w:footnotePr>
        <w:numFmt w:val="chicago"/>
        <w:numRestart w:val="eachPage"/>
      </w:footnotePr>
      <w:pgSz w:w="11906" w:h="16838"/>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082D" w14:textId="77777777" w:rsidR="00FB519C" w:rsidRDefault="00FB519C" w:rsidP="000730B9">
      <w:pPr>
        <w:spacing w:after="0" w:line="240" w:lineRule="auto"/>
      </w:pPr>
      <w:r>
        <w:separator/>
      </w:r>
    </w:p>
  </w:endnote>
  <w:endnote w:type="continuationSeparator" w:id="0">
    <w:p w14:paraId="796BEAA0" w14:textId="77777777" w:rsidR="00FB519C" w:rsidRDefault="00FB519C" w:rsidP="0007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un Cd TFm">
    <w:altName w:val="Calibri"/>
    <w:charset w:val="00"/>
    <w:family w:val="swiss"/>
    <w:pitch w:val="variable"/>
    <w:sig w:usb0="00000003"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0078" w14:textId="77777777" w:rsidR="00821FD4" w:rsidRDefault="00821FD4" w:rsidP="008A4F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8E28C" w14:textId="77777777" w:rsidR="00821FD4" w:rsidRDefault="00821FD4" w:rsidP="00175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76E5" w14:textId="77777777" w:rsidR="00821FD4" w:rsidRPr="00BA2C8B" w:rsidRDefault="00821FD4" w:rsidP="00C33D69">
    <w:pPr>
      <w:pStyle w:val="Footer"/>
      <w:tabs>
        <w:tab w:val="clear" w:pos="8306"/>
        <w:tab w:val="right" w:pos="9000"/>
      </w:tabs>
      <w:ind w:right="357"/>
      <w:contextualSpacing/>
      <w:rPr>
        <w:sz w:val="20"/>
        <w:szCs w:val="20"/>
      </w:rPr>
    </w:pPr>
    <w:r w:rsidRPr="00C33D69">
      <w:rPr>
        <w:rFonts w:asciiTheme="minorHAnsi" w:eastAsia="Times New Roman" w:hAnsiTheme="minorHAnsi" w:cstheme="minorHAnsi"/>
        <w:bCs/>
        <w:i/>
        <w:color w:val="000000"/>
        <w:sz w:val="20"/>
        <w:szCs w:val="20"/>
        <w:lang w:val="en-GB" w:eastAsia="en-GB"/>
      </w:rPr>
      <w:t>Suggested citation:</w:t>
    </w:r>
    <w:r w:rsidRPr="00C33D69">
      <w:rPr>
        <w:rFonts w:asciiTheme="minorHAnsi" w:eastAsia="Times New Roman" w:hAnsiTheme="minorHAnsi" w:cstheme="minorHAnsi"/>
        <w:bCs/>
        <w:i/>
        <w:color w:val="000000"/>
        <w:sz w:val="20"/>
        <w:szCs w:val="20"/>
        <w:lang w:val="en-GB"/>
      </w:rPr>
      <w:t xml:space="preserve"> Cochrane </w:t>
    </w:r>
    <w:r w:rsidRPr="00C33D69">
      <w:rPr>
        <w:rFonts w:asciiTheme="minorHAnsi" w:eastAsiaTheme="minorHAnsi" w:hAnsiTheme="minorHAnsi" w:cstheme="minorHAnsi"/>
        <w:i/>
        <w:sz w:val="20"/>
        <w:szCs w:val="20"/>
        <w:lang w:val="en-GB"/>
      </w:rPr>
      <w:t xml:space="preserve">Effective Practice and Organisation of Care (EPOC). EPOC worksheets for preparing a Summary of Findings (SoF) table using GRADE. EPOC Resources for review authors, 2017. </w:t>
    </w:r>
    <w:r w:rsidRPr="00BA2C8B">
      <w:rPr>
        <w:sz w:val="20"/>
        <w:szCs w:val="20"/>
      </w:rPr>
      <w:t xml:space="preserve">epoc.cochrane.org/resources/epoc-resources-review-authors </w:t>
    </w:r>
    <w:r w:rsidR="00BA2C8B" w:rsidRPr="00BA2C8B">
      <w:rPr>
        <w:sz w:val="20"/>
        <w:szCs w:val="20"/>
      </w:rPr>
      <w:t>(accessed DD Month YYYY)</w:t>
    </w:r>
  </w:p>
  <w:p w14:paraId="0E4FF241" w14:textId="77777777" w:rsidR="00821FD4" w:rsidRPr="00C33D69" w:rsidRDefault="00821FD4" w:rsidP="00C33D69">
    <w:pPr>
      <w:pStyle w:val="Footer"/>
      <w:tabs>
        <w:tab w:val="clear" w:pos="8306"/>
        <w:tab w:val="right" w:pos="9000"/>
      </w:tabs>
      <w:ind w:right="357"/>
      <w:contextualSpacing/>
      <w:rPr>
        <w:sz w:val="20"/>
        <w:szCs w:val="20"/>
      </w:rPr>
    </w:pPr>
  </w:p>
  <w:p w14:paraId="2C0D70E5" w14:textId="77777777" w:rsidR="00821FD4" w:rsidRPr="00C33D69" w:rsidRDefault="00821FD4" w:rsidP="00C33D69">
    <w:pPr>
      <w:pStyle w:val="Footer"/>
      <w:tabs>
        <w:tab w:val="clear" w:pos="8306"/>
        <w:tab w:val="right" w:pos="9000"/>
      </w:tabs>
      <w:ind w:right="357"/>
      <w:contextualSpacing/>
      <w:rPr>
        <w:sz w:val="20"/>
        <w:szCs w:val="20"/>
      </w:rPr>
    </w:pPr>
    <w:r w:rsidRPr="00C33D69">
      <w:rPr>
        <w:rFonts w:asciiTheme="minorHAnsi" w:hAnsiTheme="minorHAnsi" w:cstheme="minorHAnsi"/>
        <w:sz w:val="20"/>
        <w:szCs w:val="20"/>
        <w:lang w:val="en-GB"/>
      </w:rPr>
      <w:t>2017 04 03</w:t>
    </w:r>
    <w:r w:rsidRPr="00C33D69">
      <w:rPr>
        <w:rFonts w:asciiTheme="minorHAnsi" w:hAnsiTheme="minorHAnsi" w:cstheme="minorHAnsi"/>
        <w:sz w:val="20"/>
        <w:szCs w:val="20"/>
        <w:lang w:val="en-GB"/>
      </w:rPr>
      <w:tab/>
    </w:r>
    <w:r w:rsidRPr="00C33D69">
      <w:rPr>
        <w:rFonts w:asciiTheme="minorHAnsi" w:hAnsiTheme="minorHAnsi" w:cstheme="minorHAnsi"/>
        <w:sz w:val="20"/>
        <w:szCs w:val="20"/>
        <w:lang w:val="en-GB"/>
      </w:rPr>
      <w:tab/>
    </w:r>
    <w:r w:rsidRPr="00C33D69">
      <w:rPr>
        <w:rFonts w:asciiTheme="minorHAnsi" w:hAnsiTheme="minorHAnsi" w:cstheme="minorHAnsi"/>
        <w:sz w:val="20"/>
        <w:szCs w:val="20"/>
        <w:lang w:val="en-GB"/>
      </w:rPr>
      <w:tab/>
    </w:r>
    <w:sdt>
      <w:sdtPr>
        <w:rPr>
          <w:sz w:val="20"/>
          <w:szCs w:val="20"/>
        </w:rPr>
        <w:id w:val="933934865"/>
        <w:docPartObj>
          <w:docPartGallery w:val="Page Numbers (Bottom of Page)"/>
          <w:docPartUnique/>
        </w:docPartObj>
      </w:sdtPr>
      <w:sdtContent>
        <w:r w:rsidRPr="00C33D69">
          <w:rPr>
            <w:sz w:val="20"/>
            <w:szCs w:val="20"/>
          </w:rPr>
          <w:fldChar w:fldCharType="begin"/>
        </w:r>
        <w:r w:rsidRPr="00C33D69">
          <w:rPr>
            <w:sz w:val="20"/>
            <w:szCs w:val="20"/>
          </w:rPr>
          <w:instrText xml:space="preserve"> PAGE   \* MERGEFORMAT </w:instrText>
        </w:r>
        <w:r w:rsidRPr="00C33D69">
          <w:rPr>
            <w:sz w:val="20"/>
            <w:szCs w:val="20"/>
          </w:rPr>
          <w:fldChar w:fldCharType="separate"/>
        </w:r>
        <w:r w:rsidR="00BA2C8B">
          <w:rPr>
            <w:noProof/>
            <w:sz w:val="20"/>
            <w:szCs w:val="20"/>
          </w:rPr>
          <w:t>1</w:t>
        </w:r>
        <w:r w:rsidRPr="00C33D69">
          <w:rPr>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BDDB" w14:textId="77777777" w:rsidR="00BA2C8B" w:rsidRDefault="00BA2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B800" w14:textId="77777777" w:rsidR="00FB519C" w:rsidRDefault="00FB519C" w:rsidP="000730B9">
      <w:pPr>
        <w:spacing w:after="0" w:line="240" w:lineRule="auto"/>
      </w:pPr>
      <w:r>
        <w:separator/>
      </w:r>
    </w:p>
  </w:footnote>
  <w:footnote w:type="continuationSeparator" w:id="0">
    <w:p w14:paraId="60655592" w14:textId="77777777" w:rsidR="00FB519C" w:rsidRDefault="00FB519C" w:rsidP="000730B9">
      <w:pPr>
        <w:spacing w:after="0" w:line="240" w:lineRule="auto"/>
      </w:pPr>
      <w:r>
        <w:continuationSeparator/>
      </w:r>
    </w:p>
  </w:footnote>
  <w:footnote w:id="1">
    <w:p w14:paraId="23764FEB" w14:textId="77777777" w:rsidR="00821FD4" w:rsidRPr="001B1381" w:rsidRDefault="00821FD4" w:rsidP="00B53B75">
      <w:pPr>
        <w:pStyle w:val="FootnoteText"/>
      </w:pPr>
      <w:r>
        <w:rPr>
          <w:rStyle w:val="FootnoteReference"/>
        </w:rPr>
        <w:footnoteRef/>
      </w:r>
      <w:r>
        <w:t xml:space="preserve"> </w:t>
      </w:r>
      <w:r>
        <w:rPr>
          <w:rFonts w:ascii="Calibri" w:hAnsi="Calibri" w:cs="Calibri"/>
        </w:rPr>
        <w:t xml:space="preserve">This can also be </w:t>
      </w:r>
      <w:r w:rsidRPr="00B53B75">
        <w:rPr>
          <w:rFonts w:ascii="Calibri" w:hAnsi="Calibri" w:cs="Calibri"/>
        </w:rPr>
        <w:t>referred to as ‘</w:t>
      </w:r>
      <w:r>
        <w:rPr>
          <w:rFonts w:ascii="Calibri" w:hAnsi="Calibri" w:cs="Calibri"/>
        </w:rPr>
        <w:t>quality of the</w:t>
      </w:r>
      <w:r w:rsidRPr="00B53B75">
        <w:rPr>
          <w:rFonts w:ascii="Calibri" w:hAnsi="Calibri" w:cs="Calibri"/>
        </w:rPr>
        <w:t xml:space="preserve"> evidence’ or ‘confidence in the estimate’. The “</w:t>
      </w:r>
      <w:r>
        <w:rPr>
          <w:rFonts w:ascii="Calibri" w:hAnsi="Calibri" w:cs="Calibri"/>
        </w:rPr>
        <w:t>certainty</w:t>
      </w:r>
      <w:r w:rsidRPr="00B53B75">
        <w:rPr>
          <w:rFonts w:ascii="Calibri" w:hAnsi="Calibri" w:cs="Calibri"/>
        </w:rPr>
        <w:t xml:space="preserve"> of the evidence” is an assessment of how good an indication the research provides of the likely effect; i.e. the likelihood that the effect will be substantially different from what the research found. By “substantially different” we mean a large enough difference that it might affect a decision.</w:t>
      </w:r>
    </w:p>
  </w:footnote>
  <w:footnote w:id="2">
    <w:p w14:paraId="0CE4B886" w14:textId="77777777" w:rsidR="00821FD4" w:rsidRPr="00CE1E6C" w:rsidRDefault="00821FD4" w:rsidP="00B53B75">
      <w:pPr>
        <w:spacing w:after="0"/>
        <w:rPr>
          <w:sz w:val="20"/>
          <w:szCs w:val="20"/>
        </w:rPr>
      </w:pPr>
      <w:r w:rsidRPr="00CE1E6C">
        <w:rPr>
          <w:rStyle w:val="FootnoteReference"/>
          <w:sz w:val="20"/>
          <w:szCs w:val="20"/>
          <w:vertAlign w:val="baseline"/>
        </w:rPr>
        <w:footnoteRef/>
      </w:r>
      <w:r w:rsidRPr="00CE1E6C">
        <w:rPr>
          <w:sz w:val="20"/>
          <w:szCs w:val="20"/>
        </w:rPr>
        <w:t xml:space="preserve"> Indirectness includes consideration of</w:t>
      </w:r>
    </w:p>
    <w:p w14:paraId="3D87B177" w14:textId="77777777" w:rsidR="00821FD4" w:rsidRPr="00CE1E6C" w:rsidRDefault="00821FD4" w:rsidP="00274C96">
      <w:pPr>
        <w:numPr>
          <w:ilvl w:val="0"/>
          <w:numId w:val="4"/>
        </w:numPr>
        <w:spacing w:after="0" w:line="264" w:lineRule="auto"/>
        <w:rPr>
          <w:sz w:val="20"/>
          <w:szCs w:val="20"/>
        </w:rPr>
      </w:pPr>
      <w:r w:rsidRPr="00CE1E6C">
        <w:rPr>
          <w:sz w:val="20"/>
          <w:szCs w:val="20"/>
        </w:rPr>
        <w:t>Indirect (between study) comparisons</w:t>
      </w:r>
    </w:p>
    <w:p w14:paraId="19AFF255" w14:textId="77777777" w:rsidR="00821FD4" w:rsidRPr="00CE1E6C" w:rsidRDefault="00821FD4" w:rsidP="00274C96">
      <w:pPr>
        <w:numPr>
          <w:ilvl w:val="0"/>
          <w:numId w:val="4"/>
        </w:numPr>
        <w:spacing w:after="0" w:line="264" w:lineRule="auto"/>
        <w:rPr>
          <w:sz w:val="20"/>
          <w:szCs w:val="20"/>
        </w:rPr>
      </w:pPr>
      <w:r w:rsidRPr="00CE1E6C">
        <w:rPr>
          <w:sz w:val="20"/>
          <w:szCs w:val="20"/>
        </w:rPr>
        <w:t>Indirect (surrogate) outcomes</w:t>
      </w:r>
    </w:p>
    <w:p w14:paraId="0DF06107" w14:textId="77777777" w:rsidR="00821FD4" w:rsidRPr="00B53B75" w:rsidRDefault="00821FD4" w:rsidP="00274C96">
      <w:pPr>
        <w:numPr>
          <w:ilvl w:val="0"/>
          <w:numId w:val="4"/>
        </w:numPr>
        <w:spacing w:after="0" w:line="264" w:lineRule="auto"/>
        <w:rPr>
          <w:sz w:val="20"/>
          <w:szCs w:val="20"/>
          <w:lang w:val="en-GB"/>
        </w:rPr>
      </w:pPr>
      <w:r w:rsidRPr="00B53B75">
        <w:rPr>
          <w:sz w:val="20"/>
          <w:szCs w:val="20"/>
          <w:lang w:val="en-GB"/>
        </w:rPr>
        <w:t>Applicability (study populations, interventions or comparisons that are different than those of interest)</w:t>
      </w:r>
    </w:p>
  </w:footnote>
  <w:footnote w:id="3">
    <w:p w14:paraId="59C6FB38" w14:textId="77777777" w:rsidR="00821FD4" w:rsidRPr="00CE1E6C" w:rsidRDefault="00821FD4" w:rsidP="00B53B75">
      <w:pPr>
        <w:pStyle w:val="FootnoteText"/>
        <w:rPr>
          <w:rFonts w:ascii="Calibri" w:hAnsi="Calibri"/>
        </w:rPr>
      </w:pPr>
      <w:r w:rsidRPr="00CE1E6C">
        <w:rPr>
          <w:rStyle w:val="FootnoteReference"/>
          <w:rFonts w:ascii="Calibri" w:hAnsi="Calibri"/>
          <w:vertAlign w:val="baseline"/>
        </w:rPr>
        <w:footnoteRef/>
      </w:r>
      <w:r w:rsidRPr="00CE1E6C">
        <w:rPr>
          <w:rFonts w:ascii="Calibri" w:hAnsi="Calibri"/>
        </w:rPr>
        <w:t xml:space="preserve"> Other considerations for downgrading include publication bias. Other considerations for upgrading include a strong association with no plausible confounders, a dose response relationship, and if all plausible confounders or biases would decrease the size of the effect (if there is evidence of an effect), or increase it if there is evidence of no harmful effect (safety)</w:t>
      </w:r>
    </w:p>
  </w:footnote>
  <w:footnote w:id="4">
    <w:p w14:paraId="41A07D98" w14:textId="77777777" w:rsidR="00821FD4" w:rsidRPr="00B53B75" w:rsidRDefault="00821FD4" w:rsidP="00B53B75">
      <w:pPr>
        <w:tabs>
          <w:tab w:val="left" w:pos="540"/>
          <w:tab w:val="left" w:pos="1440"/>
          <w:tab w:val="left" w:pos="1800"/>
          <w:tab w:val="left" w:pos="3864"/>
        </w:tabs>
        <w:autoSpaceDE w:val="0"/>
        <w:autoSpaceDN w:val="0"/>
        <w:adjustRightInd w:val="0"/>
        <w:spacing w:after="0" w:line="240" w:lineRule="auto"/>
        <w:ind w:left="1134" w:hanging="1134"/>
        <w:rPr>
          <w:color w:val="292526"/>
          <w:sz w:val="20"/>
          <w:szCs w:val="20"/>
          <w:lang w:val="en-GB"/>
        </w:rPr>
      </w:pPr>
      <w:r w:rsidRPr="00CE1E6C">
        <w:rPr>
          <w:rStyle w:val="FootnoteReference"/>
          <w:sz w:val="20"/>
          <w:szCs w:val="20"/>
          <w:vertAlign w:val="baseline"/>
        </w:rPr>
        <w:footnoteRef/>
      </w:r>
      <w:r w:rsidRPr="00B53B75">
        <w:rPr>
          <w:sz w:val="20"/>
          <w:szCs w:val="20"/>
          <w:lang w:val="en-GB"/>
        </w:rPr>
        <w:t xml:space="preserve">  </w:t>
      </w:r>
      <w:r w:rsidRPr="00CE1E6C">
        <w:rPr>
          <w:color w:val="292526"/>
          <w:sz w:val="20"/>
          <w:szCs w:val="20"/>
          <w:lang w:val="en-US"/>
        </w:rPr>
        <w:t>4</w:t>
      </w:r>
      <w:r w:rsidRPr="00B53B75">
        <w:rPr>
          <w:color w:val="292526"/>
          <w:sz w:val="20"/>
          <w:szCs w:val="20"/>
          <w:lang w:val="en-GB"/>
        </w:rPr>
        <w:t xml:space="preserve">   </w:t>
      </w:r>
      <w:r>
        <w:rPr>
          <w:rFonts w:ascii="Arial Narrow" w:hAnsi="Arial Narrow"/>
          <w:noProof/>
          <w:lang w:val="en-GB" w:eastAsia="en-GB"/>
        </w:rPr>
        <w:drawing>
          <wp:inline distT="0" distB="0" distL="0" distR="0" wp14:anchorId="77E8AD8F" wp14:editId="34572DFA">
            <wp:extent cx="428625" cy="114300"/>
            <wp:effectExtent l="0" t="0" r="9525" b="0"/>
            <wp:docPr id="1"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B53B75">
        <w:rPr>
          <w:rFonts w:eastAsia="MS Mincho" w:cs="MS Mincho"/>
          <w:color w:val="292526"/>
          <w:sz w:val="20"/>
          <w:szCs w:val="20"/>
          <w:lang w:val="en-GB"/>
        </w:rPr>
        <w:tab/>
      </w:r>
      <w:r w:rsidRPr="00B53B75">
        <w:rPr>
          <w:b/>
          <w:bCs/>
          <w:color w:val="292526"/>
          <w:sz w:val="20"/>
          <w:szCs w:val="20"/>
          <w:lang w:val="en-GB"/>
        </w:rPr>
        <w:t xml:space="preserve">High </w:t>
      </w:r>
      <w:r w:rsidRPr="00B53B75">
        <w:rPr>
          <w:color w:val="292526"/>
          <w:sz w:val="20"/>
          <w:szCs w:val="20"/>
          <w:lang w:val="en-GB"/>
        </w:rPr>
        <w:t xml:space="preserve">= </w:t>
      </w:r>
      <w:r w:rsidRPr="00507926">
        <w:rPr>
          <w:color w:val="292526"/>
          <w:sz w:val="20"/>
          <w:szCs w:val="20"/>
          <w:lang w:val="en-GB"/>
        </w:rPr>
        <w:t>This research provides a very good indication of the likely effect. The likelihood that the effect will be substantially different</w:t>
      </w:r>
      <w:r>
        <w:rPr>
          <w:color w:val="292526"/>
          <w:sz w:val="20"/>
          <w:szCs w:val="20"/>
          <w:lang w:val="en-GB"/>
        </w:rPr>
        <w:t>**</w:t>
      </w:r>
      <w:r w:rsidRPr="00507926">
        <w:rPr>
          <w:color w:val="292526"/>
          <w:sz w:val="20"/>
          <w:szCs w:val="20"/>
          <w:lang w:val="en-GB"/>
        </w:rPr>
        <w:t xml:space="preserve"> is low.</w:t>
      </w:r>
    </w:p>
    <w:p w14:paraId="44FEF96C" w14:textId="77777777" w:rsidR="00821FD4" w:rsidRPr="00B53B75" w:rsidRDefault="00821FD4" w:rsidP="00B53B75">
      <w:pPr>
        <w:tabs>
          <w:tab w:val="left" w:pos="540"/>
          <w:tab w:val="left" w:pos="1134"/>
          <w:tab w:val="left" w:pos="2716"/>
        </w:tabs>
        <w:autoSpaceDE w:val="0"/>
        <w:autoSpaceDN w:val="0"/>
        <w:adjustRightInd w:val="0"/>
        <w:spacing w:after="0" w:line="240" w:lineRule="auto"/>
        <w:ind w:left="1134" w:hanging="1134"/>
        <w:rPr>
          <w:color w:val="292526"/>
          <w:sz w:val="20"/>
          <w:szCs w:val="20"/>
          <w:lang w:val="en-GB"/>
        </w:rPr>
      </w:pPr>
      <w:r w:rsidRPr="00CE1E6C">
        <w:rPr>
          <w:color w:val="292526"/>
          <w:sz w:val="20"/>
          <w:szCs w:val="20"/>
          <w:lang w:val="en-US"/>
        </w:rPr>
        <w:t xml:space="preserve">    3</w:t>
      </w:r>
      <w:r w:rsidRPr="00B53B75">
        <w:rPr>
          <w:color w:val="292526"/>
          <w:sz w:val="20"/>
          <w:szCs w:val="20"/>
          <w:lang w:val="en-GB"/>
        </w:rPr>
        <w:t xml:space="preserve">   </w:t>
      </w:r>
      <w:r>
        <w:rPr>
          <w:rFonts w:ascii="Arial Narrow" w:hAnsi="Arial Narrow"/>
          <w:noProof/>
          <w:lang w:val="en-GB" w:eastAsia="en-GB"/>
        </w:rPr>
        <w:drawing>
          <wp:inline distT="0" distB="0" distL="0" distR="0" wp14:anchorId="0F8BA05F" wp14:editId="7A941A19">
            <wp:extent cx="428625" cy="114300"/>
            <wp:effectExtent l="0" t="0" r="9525" b="0"/>
            <wp:docPr id="2"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B53B75">
        <w:rPr>
          <w:rFonts w:eastAsia="MS Mincho" w:cs="MS Mincho"/>
          <w:color w:val="292526"/>
          <w:sz w:val="20"/>
          <w:szCs w:val="20"/>
          <w:lang w:val="en-GB"/>
        </w:rPr>
        <w:tab/>
      </w:r>
      <w:r w:rsidRPr="00B53B75">
        <w:rPr>
          <w:b/>
          <w:bCs/>
          <w:color w:val="292526"/>
          <w:sz w:val="20"/>
          <w:szCs w:val="20"/>
          <w:lang w:val="en-GB"/>
        </w:rPr>
        <w:t>Moderate</w:t>
      </w:r>
      <w:r w:rsidRPr="00B53B75">
        <w:rPr>
          <w:color w:val="292526"/>
          <w:sz w:val="20"/>
          <w:szCs w:val="20"/>
          <w:lang w:val="en-GB"/>
        </w:rPr>
        <w:t xml:space="preserve"> = </w:t>
      </w:r>
      <w:r w:rsidRPr="00507926">
        <w:rPr>
          <w:color w:val="292526"/>
          <w:sz w:val="20"/>
          <w:szCs w:val="20"/>
          <w:lang w:val="en-GB"/>
        </w:rPr>
        <w:t>This research provides a good indication of the likely effect. The likelihood that the effect will be substantially different</w:t>
      </w:r>
      <w:r>
        <w:rPr>
          <w:color w:val="292526"/>
          <w:sz w:val="20"/>
          <w:szCs w:val="20"/>
          <w:lang w:val="en-GB"/>
        </w:rPr>
        <w:t>**</w:t>
      </w:r>
      <w:r w:rsidRPr="00507926">
        <w:rPr>
          <w:color w:val="292526"/>
          <w:sz w:val="20"/>
          <w:szCs w:val="20"/>
          <w:lang w:val="en-GB"/>
        </w:rPr>
        <w:t xml:space="preserve"> is moderate.</w:t>
      </w:r>
    </w:p>
    <w:p w14:paraId="04B38FD6" w14:textId="77777777" w:rsidR="00821FD4" w:rsidRPr="00B53B75" w:rsidRDefault="00821FD4" w:rsidP="00B53B75">
      <w:pPr>
        <w:tabs>
          <w:tab w:val="left" w:pos="540"/>
        </w:tabs>
        <w:autoSpaceDE w:val="0"/>
        <w:autoSpaceDN w:val="0"/>
        <w:adjustRightInd w:val="0"/>
        <w:spacing w:after="0" w:line="240" w:lineRule="auto"/>
        <w:ind w:left="1134" w:hanging="1134"/>
        <w:rPr>
          <w:color w:val="292526"/>
          <w:sz w:val="20"/>
          <w:szCs w:val="20"/>
          <w:lang w:val="en-GB"/>
        </w:rPr>
      </w:pPr>
      <w:r w:rsidRPr="00CE1E6C">
        <w:rPr>
          <w:color w:val="292526"/>
          <w:sz w:val="20"/>
          <w:szCs w:val="20"/>
          <w:lang w:val="en-US"/>
        </w:rPr>
        <w:t xml:space="preserve">    2</w:t>
      </w:r>
      <w:r w:rsidRPr="00B53B75">
        <w:rPr>
          <w:color w:val="292526"/>
          <w:sz w:val="20"/>
          <w:szCs w:val="20"/>
          <w:lang w:val="en-GB"/>
        </w:rPr>
        <w:t xml:space="preserve">   </w:t>
      </w:r>
      <w:r>
        <w:rPr>
          <w:rFonts w:ascii="Arial Narrow" w:hAnsi="Arial Narrow"/>
          <w:noProof/>
          <w:lang w:val="en-GB" w:eastAsia="en-GB"/>
        </w:rPr>
        <w:drawing>
          <wp:inline distT="0" distB="0" distL="0" distR="0" wp14:anchorId="1EBA3D20" wp14:editId="69C7BAD5">
            <wp:extent cx="428625" cy="114300"/>
            <wp:effectExtent l="0" t="0" r="9525" b="0"/>
            <wp:docPr id="3"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B53B75">
        <w:rPr>
          <w:rFonts w:eastAsia="MS Mincho" w:cs="MS Mincho"/>
          <w:color w:val="292526"/>
          <w:sz w:val="20"/>
          <w:szCs w:val="20"/>
          <w:lang w:val="en-GB"/>
        </w:rPr>
        <w:tab/>
      </w:r>
      <w:r w:rsidRPr="00B53B75">
        <w:rPr>
          <w:b/>
          <w:bCs/>
          <w:color w:val="292526"/>
          <w:sz w:val="20"/>
          <w:szCs w:val="20"/>
          <w:lang w:val="en-GB"/>
        </w:rPr>
        <w:t>Low</w:t>
      </w:r>
      <w:r w:rsidRPr="00B53B75">
        <w:rPr>
          <w:color w:val="292526"/>
          <w:sz w:val="20"/>
          <w:szCs w:val="20"/>
          <w:lang w:val="en-GB"/>
        </w:rPr>
        <w:t xml:space="preserve"> = </w:t>
      </w:r>
      <w:r w:rsidRPr="00507926">
        <w:rPr>
          <w:color w:val="292526"/>
          <w:sz w:val="20"/>
          <w:szCs w:val="20"/>
          <w:lang w:val="en-GB"/>
        </w:rPr>
        <w:t>This research provides some indication of the likely effect. However, the likelihood that it will be substantially different</w:t>
      </w:r>
      <w:r>
        <w:rPr>
          <w:color w:val="292526"/>
          <w:sz w:val="20"/>
          <w:szCs w:val="20"/>
          <w:lang w:val="en-GB"/>
        </w:rPr>
        <w:t>**</w:t>
      </w:r>
      <w:r w:rsidRPr="00507926">
        <w:rPr>
          <w:color w:val="292526"/>
          <w:sz w:val="20"/>
          <w:szCs w:val="20"/>
          <w:lang w:val="en-GB"/>
        </w:rPr>
        <w:t xml:space="preserve"> is high.</w:t>
      </w:r>
    </w:p>
    <w:p w14:paraId="77A1B1EC" w14:textId="77777777" w:rsidR="00821FD4" w:rsidRDefault="00821FD4" w:rsidP="00B53B75">
      <w:pPr>
        <w:tabs>
          <w:tab w:val="left" w:pos="540"/>
        </w:tabs>
        <w:autoSpaceDE w:val="0"/>
        <w:autoSpaceDN w:val="0"/>
        <w:adjustRightInd w:val="0"/>
        <w:spacing w:after="0" w:line="240" w:lineRule="auto"/>
        <w:ind w:left="1134" w:hanging="1134"/>
        <w:rPr>
          <w:color w:val="292526"/>
          <w:sz w:val="20"/>
          <w:szCs w:val="20"/>
          <w:lang w:val="en-GB"/>
        </w:rPr>
      </w:pPr>
      <w:r w:rsidRPr="00CE1E6C">
        <w:rPr>
          <w:color w:val="292526"/>
          <w:sz w:val="20"/>
          <w:szCs w:val="20"/>
          <w:lang w:val="en-US"/>
        </w:rPr>
        <w:t xml:space="preserve">    1</w:t>
      </w:r>
      <w:r w:rsidRPr="00B53B75">
        <w:rPr>
          <w:color w:val="292526"/>
          <w:sz w:val="20"/>
          <w:szCs w:val="20"/>
          <w:lang w:val="en-GB"/>
        </w:rPr>
        <w:t xml:space="preserve">   </w:t>
      </w:r>
      <w:r>
        <w:rPr>
          <w:rFonts w:ascii="Arial Narrow" w:hAnsi="Arial Narrow"/>
          <w:noProof/>
          <w:lang w:val="en-GB" w:eastAsia="en-GB"/>
        </w:rPr>
        <w:drawing>
          <wp:inline distT="0" distB="0" distL="0" distR="0" wp14:anchorId="2E575EC9" wp14:editId="68DC23F4">
            <wp:extent cx="428625" cy="114300"/>
            <wp:effectExtent l="0" t="0" r="9525" b="0"/>
            <wp:docPr id="4" name="Bild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B53B75">
        <w:rPr>
          <w:rFonts w:eastAsia="MS Mincho" w:cs="MS Mincho"/>
          <w:color w:val="292526"/>
          <w:sz w:val="20"/>
          <w:szCs w:val="20"/>
          <w:lang w:val="en-GB"/>
        </w:rPr>
        <w:tab/>
      </w:r>
      <w:r w:rsidRPr="00B53B75">
        <w:rPr>
          <w:b/>
          <w:bCs/>
          <w:color w:val="292526"/>
          <w:sz w:val="20"/>
          <w:szCs w:val="20"/>
          <w:lang w:val="en-GB"/>
        </w:rPr>
        <w:t>Very low</w:t>
      </w:r>
      <w:r w:rsidRPr="00B53B75">
        <w:rPr>
          <w:color w:val="292526"/>
          <w:sz w:val="20"/>
          <w:szCs w:val="20"/>
          <w:lang w:val="en-GB"/>
        </w:rPr>
        <w:t xml:space="preserve"> = </w:t>
      </w:r>
      <w:r w:rsidRPr="00507926">
        <w:rPr>
          <w:color w:val="292526"/>
          <w:sz w:val="20"/>
          <w:szCs w:val="20"/>
          <w:lang w:val="en-GB"/>
        </w:rPr>
        <w:t>This research does not provide a reliable indication of the likely effect. The likelihood that the effect will be substa</w:t>
      </w:r>
      <w:r>
        <w:rPr>
          <w:color w:val="292526"/>
          <w:sz w:val="20"/>
          <w:szCs w:val="20"/>
          <w:lang w:val="en-GB"/>
        </w:rPr>
        <w:t>ntially different** is very high</w:t>
      </w:r>
      <w:r w:rsidRPr="00B53B75">
        <w:rPr>
          <w:color w:val="292526"/>
          <w:sz w:val="20"/>
          <w:szCs w:val="20"/>
          <w:lang w:val="en-GB"/>
        </w:rPr>
        <w:t>.</w:t>
      </w:r>
    </w:p>
    <w:p w14:paraId="113398E2" w14:textId="77777777" w:rsidR="00821FD4" w:rsidRPr="00B53B75" w:rsidRDefault="00821FD4" w:rsidP="00B53B75">
      <w:pPr>
        <w:tabs>
          <w:tab w:val="left" w:pos="540"/>
        </w:tabs>
        <w:autoSpaceDE w:val="0"/>
        <w:autoSpaceDN w:val="0"/>
        <w:adjustRightInd w:val="0"/>
        <w:spacing w:after="0" w:line="240" w:lineRule="auto"/>
        <w:ind w:left="1134" w:hanging="1134"/>
        <w:rPr>
          <w:color w:val="292526"/>
          <w:sz w:val="20"/>
          <w:szCs w:val="20"/>
          <w:lang w:val="en-GB"/>
        </w:rPr>
      </w:pPr>
      <w:r>
        <w:rPr>
          <w:color w:val="292526"/>
          <w:sz w:val="20"/>
          <w:szCs w:val="20"/>
          <w:lang w:val="en-GB"/>
        </w:rPr>
        <w:t>**</w:t>
      </w:r>
      <w:r w:rsidRPr="00B34DBF">
        <w:rPr>
          <w:lang w:val="en-GB"/>
        </w:rPr>
        <w:t xml:space="preserve"> </w:t>
      </w:r>
      <w:r w:rsidRPr="00B34DBF">
        <w:rPr>
          <w:color w:val="292526"/>
          <w:sz w:val="20"/>
          <w:szCs w:val="20"/>
          <w:lang w:val="en-GB"/>
        </w:rPr>
        <w:t>Substantially different = a large enough difference that it might affect a decision</w:t>
      </w:r>
    </w:p>
    <w:p w14:paraId="037CCA2E" w14:textId="77777777" w:rsidR="00821FD4" w:rsidRPr="007479CC" w:rsidRDefault="00821FD4" w:rsidP="00B53B75">
      <w:pPr>
        <w:pStyle w:val="FootnoteText"/>
      </w:pPr>
    </w:p>
  </w:footnote>
  <w:footnote w:id="5">
    <w:p w14:paraId="65650367"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A title indicating the comparison summarised in the table</w:t>
      </w:r>
    </w:p>
  </w:footnote>
  <w:footnote w:id="6">
    <w:p w14:paraId="6F406533"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characteristics of the evidence, including the types of participants (patients or populations), types of settings (e.g. countries) where the studies were done, the intervention and what the intervention was compared to</w:t>
      </w:r>
    </w:p>
  </w:footnote>
  <w:footnote w:id="7">
    <w:p w14:paraId="14774D1E"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most important outcomes, including the intended benefits, possible harms and costs</w:t>
      </w:r>
    </w:p>
  </w:footnote>
  <w:footnote w:id="8">
    <w:p w14:paraId="3FD6277A"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estimated impact of the intervention on each outcome (preferably provided quantitatively)</w:t>
      </w:r>
    </w:p>
  </w:footnote>
  <w:footnote w:id="9">
    <w:p w14:paraId="15B55A46"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amount of information upon which the information is based, such as the number of participants or units (e.g. facilities), as well as the number of studies</w:t>
      </w:r>
    </w:p>
  </w:footnote>
  <w:footnote w:id="10">
    <w:p w14:paraId="6954F8EF" w14:textId="77777777" w:rsidR="00821FD4" w:rsidRPr="00173A28" w:rsidRDefault="00821FD4" w:rsidP="00821FD4">
      <w:pPr>
        <w:pStyle w:val="FootnoteText"/>
        <w:spacing w:after="60"/>
        <w:rPr>
          <w:rFonts w:ascii="Arial Narrow" w:hAnsi="Arial Narrow"/>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quality of the evidence for each outcome</w:t>
      </w:r>
    </w:p>
  </w:footnote>
  <w:footnote w:id="11">
    <w:p w14:paraId="7BDEC9EE"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A title indicating the comparison summarised in the table</w:t>
      </w:r>
    </w:p>
  </w:footnote>
  <w:footnote w:id="12">
    <w:p w14:paraId="2CF598E3" w14:textId="77777777" w:rsidR="00821FD4" w:rsidRPr="00173A28" w:rsidRDefault="00821FD4" w:rsidP="00821FD4">
      <w:pPr>
        <w:pStyle w:val="FootnoteText"/>
        <w:spacing w:after="60"/>
        <w:rPr>
          <w:rFonts w:ascii="Arial Narrow" w:hAnsi="Arial Narrow"/>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characteristics of the evidence, including the types of participants (patients or populations), types of settings (e.g. countries) where the studies were done, the intervention and what the intervention was compared to</w:t>
      </w:r>
    </w:p>
  </w:footnote>
  <w:footnote w:id="13">
    <w:p w14:paraId="64F705D1"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A title indicating the comparison summarised in the table</w:t>
      </w:r>
    </w:p>
  </w:footnote>
  <w:footnote w:id="14">
    <w:p w14:paraId="73A71C75" w14:textId="77777777" w:rsidR="00821FD4" w:rsidRPr="00173A28" w:rsidRDefault="00821FD4" w:rsidP="00821FD4">
      <w:pPr>
        <w:pStyle w:val="FootnoteText"/>
        <w:spacing w:after="60"/>
        <w:rPr>
          <w:rFonts w:ascii="Arial Narrow" w:hAnsi="Arial Narrow"/>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characteristics of the evidence, including the types of participants (patients or populations), types of settings (e.g. countries) where the studies were done, the intervention and what the intervention was compared to</w:t>
      </w:r>
    </w:p>
  </w:footnote>
  <w:footnote w:id="15">
    <w:p w14:paraId="6CFBA62B"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A title indicating the comparison summarised in the table</w:t>
      </w:r>
    </w:p>
  </w:footnote>
  <w:footnote w:id="16">
    <w:p w14:paraId="0D22AE98" w14:textId="77777777" w:rsidR="00821FD4" w:rsidRPr="00821FD4" w:rsidRDefault="00821FD4" w:rsidP="00821FD4">
      <w:pPr>
        <w:pStyle w:val="FootnoteText"/>
        <w:spacing w:after="60"/>
        <w:rPr>
          <w:rFonts w:asciiTheme="minorHAnsi" w:hAnsiTheme="minorHAnsi" w:cstheme="minorHAnsi"/>
        </w:rPr>
      </w:pPr>
      <w:r w:rsidRPr="00821FD4">
        <w:rPr>
          <w:rStyle w:val="FootnoteReference"/>
          <w:rFonts w:asciiTheme="minorHAnsi" w:hAnsiTheme="minorHAnsi" w:cstheme="minorHAnsi"/>
        </w:rPr>
        <w:footnoteRef/>
      </w:r>
      <w:r w:rsidRPr="00821FD4">
        <w:rPr>
          <w:rFonts w:asciiTheme="minorHAnsi" w:hAnsiTheme="minorHAnsi" w:cstheme="minorHAnsi"/>
        </w:rPr>
        <w:t xml:space="preserve"> The characteristics of the evidence, including the types of participants (patients or populations), types of settings (e.g. countries) where the studies were done, the intervention and what the intervention was compared 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BFDC" w14:textId="77777777" w:rsidR="00BA2C8B" w:rsidRDefault="00BA2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1D42" w14:textId="77777777" w:rsidR="00BA2C8B" w:rsidRDefault="00BA2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6B1E" w14:textId="77777777" w:rsidR="00BA2C8B" w:rsidRDefault="00BA2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FCB"/>
    <w:multiLevelType w:val="hybridMultilevel"/>
    <w:tmpl w:val="CF76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0328F"/>
    <w:multiLevelType w:val="hybridMultilevel"/>
    <w:tmpl w:val="A9F6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F1F65"/>
    <w:multiLevelType w:val="multilevel"/>
    <w:tmpl w:val="824AE29C"/>
    <w:lvl w:ilvl="0">
      <w:start w:val="1"/>
      <w:numFmt w:val="bullet"/>
      <w:lvlText w:val=""/>
      <w:lvlJc w:val="left"/>
      <w:pPr>
        <w:tabs>
          <w:tab w:val="num" w:pos="502"/>
        </w:tabs>
        <w:ind w:left="502" w:hanging="360"/>
      </w:pPr>
      <w:rPr>
        <w:rFonts w:ascii="Symbol" w:hAnsi="Symbol" w:hint="default"/>
      </w:rPr>
    </w:lvl>
    <w:lvl w:ilvl="1">
      <w:start w:val="1"/>
      <w:numFmt w:val="decimal"/>
      <w:lvlText w:val="%2."/>
      <w:lvlJc w:val="left"/>
      <w:pPr>
        <w:tabs>
          <w:tab w:val="num" w:pos="1222"/>
        </w:tabs>
        <w:ind w:left="1222" w:hanging="360"/>
      </w:pPr>
      <w:rPr>
        <w:rFonts w:cs="Times New Roman"/>
      </w:rPr>
    </w:lvl>
    <w:lvl w:ilvl="2">
      <w:start w:val="1"/>
      <w:numFmt w:val="decimal"/>
      <w:lvlText w:val="%3."/>
      <w:lvlJc w:val="left"/>
      <w:pPr>
        <w:tabs>
          <w:tab w:val="num" w:pos="1942"/>
        </w:tabs>
        <w:ind w:left="1942" w:hanging="360"/>
      </w:pPr>
      <w:rPr>
        <w:rFonts w:cs="Times New Roman"/>
      </w:rPr>
    </w:lvl>
    <w:lvl w:ilvl="3">
      <w:start w:val="1"/>
      <w:numFmt w:val="decimal"/>
      <w:lvlText w:val="%4."/>
      <w:lvlJc w:val="left"/>
      <w:pPr>
        <w:tabs>
          <w:tab w:val="num" w:pos="2662"/>
        </w:tabs>
        <w:ind w:left="2662" w:hanging="360"/>
      </w:pPr>
      <w:rPr>
        <w:rFonts w:cs="Times New Roman"/>
      </w:rPr>
    </w:lvl>
    <w:lvl w:ilvl="4">
      <w:start w:val="1"/>
      <w:numFmt w:val="decimal"/>
      <w:lvlText w:val="%5."/>
      <w:lvlJc w:val="left"/>
      <w:pPr>
        <w:tabs>
          <w:tab w:val="num" w:pos="3382"/>
        </w:tabs>
        <w:ind w:left="3382" w:hanging="360"/>
      </w:pPr>
      <w:rPr>
        <w:rFonts w:cs="Times New Roman"/>
      </w:rPr>
    </w:lvl>
    <w:lvl w:ilvl="5">
      <w:start w:val="1"/>
      <w:numFmt w:val="decimal"/>
      <w:lvlText w:val="%6."/>
      <w:lvlJc w:val="left"/>
      <w:pPr>
        <w:tabs>
          <w:tab w:val="num" w:pos="4102"/>
        </w:tabs>
        <w:ind w:left="4102" w:hanging="360"/>
      </w:pPr>
      <w:rPr>
        <w:rFonts w:cs="Times New Roman"/>
      </w:rPr>
    </w:lvl>
    <w:lvl w:ilvl="6">
      <w:start w:val="1"/>
      <w:numFmt w:val="decimal"/>
      <w:lvlText w:val="%7."/>
      <w:lvlJc w:val="left"/>
      <w:pPr>
        <w:tabs>
          <w:tab w:val="num" w:pos="4822"/>
        </w:tabs>
        <w:ind w:left="4822" w:hanging="360"/>
      </w:pPr>
      <w:rPr>
        <w:rFonts w:cs="Times New Roman"/>
      </w:rPr>
    </w:lvl>
    <w:lvl w:ilvl="7">
      <w:start w:val="1"/>
      <w:numFmt w:val="decimal"/>
      <w:lvlText w:val="%8."/>
      <w:lvlJc w:val="left"/>
      <w:pPr>
        <w:tabs>
          <w:tab w:val="num" w:pos="5542"/>
        </w:tabs>
        <w:ind w:left="5542" w:hanging="360"/>
      </w:pPr>
      <w:rPr>
        <w:rFonts w:cs="Times New Roman"/>
      </w:rPr>
    </w:lvl>
    <w:lvl w:ilvl="8">
      <w:start w:val="1"/>
      <w:numFmt w:val="decimal"/>
      <w:lvlText w:val="%9."/>
      <w:lvlJc w:val="left"/>
      <w:pPr>
        <w:tabs>
          <w:tab w:val="num" w:pos="6262"/>
        </w:tabs>
        <w:ind w:left="6262" w:hanging="360"/>
      </w:pPr>
      <w:rPr>
        <w:rFonts w:cs="Times New Roman"/>
      </w:rPr>
    </w:lvl>
  </w:abstractNum>
  <w:abstractNum w:abstractNumId="3" w15:restartNumberingAfterBreak="0">
    <w:nsid w:val="53B9151A"/>
    <w:multiLevelType w:val="hybridMultilevel"/>
    <w:tmpl w:val="9AD69668"/>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4" w15:restartNumberingAfterBreak="0">
    <w:nsid w:val="56716870"/>
    <w:multiLevelType w:val="hybridMultilevel"/>
    <w:tmpl w:val="C02E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670BB"/>
    <w:multiLevelType w:val="hybridMultilevel"/>
    <w:tmpl w:val="49E8D636"/>
    <w:lvl w:ilvl="0" w:tplc="FFFFFFFF">
      <w:start w:val="1"/>
      <w:numFmt w:val="lowerLetter"/>
      <w:lvlText w:val="%1)"/>
      <w:lvlJc w:val="left"/>
      <w:pPr>
        <w:tabs>
          <w:tab w:val="num" w:pos="360"/>
        </w:tabs>
        <w:ind w:left="360" w:hanging="360"/>
      </w:pPr>
      <w:rPr>
        <w:rFonts w:cs="Times New Roman"/>
        <w:color w:val="auto"/>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6" w15:restartNumberingAfterBreak="0">
    <w:nsid w:val="64F60358"/>
    <w:multiLevelType w:val="hybridMultilevel"/>
    <w:tmpl w:val="F62ED9D4"/>
    <w:lvl w:ilvl="0" w:tplc="FFFFFFFF">
      <w:start w:val="1"/>
      <w:numFmt w:val="bullet"/>
      <w:lvlText w:val=""/>
      <w:lvlJc w:val="left"/>
      <w:pPr>
        <w:tabs>
          <w:tab w:val="num" w:pos="1428"/>
        </w:tabs>
        <w:ind w:left="1428" w:hanging="360"/>
      </w:pPr>
      <w:rPr>
        <w:rFonts w:ascii="Symbol" w:hAnsi="Symbol" w:hint="default"/>
      </w:rPr>
    </w:lvl>
    <w:lvl w:ilvl="1" w:tplc="FFFFFFFF">
      <w:start w:val="1"/>
      <w:numFmt w:val="bullet"/>
      <w:lvlText w:val="o"/>
      <w:lvlJc w:val="left"/>
      <w:pPr>
        <w:tabs>
          <w:tab w:val="num" w:pos="2364"/>
        </w:tabs>
        <w:ind w:left="2364" w:hanging="360"/>
      </w:pPr>
      <w:rPr>
        <w:rFonts w:ascii="Courier New" w:hAnsi="Courier New" w:hint="default"/>
      </w:rPr>
    </w:lvl>
    <w:lvl w:ilvl="2" w:tplc="FFFFFFFF">
      <w:start w:val="1"/>
      <w:numFmt w:val="bullet"/>
      <w:lvlText w:val=""/>
      <w:lvlJc w:val="left"/>
      <w:pPr>
        <w:tabs>
          <w:tab w:val="num" w:pos="3084"/>
        </w:tabs>
        <w:ind w:left="3084" w:hanging="360"/>
      </w:pPr>
      <w:rPr>
        <w:rFonts w:ascii="Wingdings" w:hAnsi="Wingdings" w:hint="default"/>
      </w:rPr>
    </w:lvl>
    <w:lvl w:ilvl="3" w:tplc="FFFFFFFF">
      <w:start w:val="1"/>
      <w:numFmt w:val="bullet"/>
      <w:lvlText w:val=""/>
      <w:lvlJc w:val="left"/>
      <w:pPr>
        <w:tabs>
          <w:tab w:val="num" w:pos="3804"/>
        </w:tabs>
        <w:ind w:left="3804" w:hanging="360"/>
      </w:pPr>
      <w:rPr>
        <w:rFonts w:ascii="Symbol" w:hAnsi="Symbol" w:hint="default"/>
      </w:rPr>
    </w:lvl>
    <w:lvl w:ilvl="4" w:tplc="FFFFFFFF">
      <w:start w:val="1"/>
      <w:numFmt w:val="bullet"/>
      <w:lvlText w:val="o"/>
      <w:lvlJc w:val="left"/>
      <w:pPr>
        <w:tabs>
          <w:tab w:val="num" w:pos="4524"/>
        </w:tabs>
        <w:ind w:left="4524" w:hanging="360"/>
      </w:pPr>
      <w:rPr>
        <w:rFonts w:ascii="Courier New" w:hAnsi="Courier New" w:hint="default"/>
      </w:rPr>
    </w:lvl>
    <w:lvl w:ilvl="5" w:tplc="FFFFFFFF">
      <w:start w:val="1"/>
      <w:numFmt w:val="bullet"/>
      <w:lvlText w:val=""/>
      <w:lvlJc w:val="left"/>
      <w:pPr>
        <w:tabs>
          <w:tab w:val="num" w:pos="5244"/>
        </w:tabs>
        <w:ind w:left="5244" w:hanging="360"/>
      </w:pPr>
      <w:rPr>
        <w:rFonts w:ascii="Wingdings" w:hAnsi="Wingdings" w:hint="default"/>
      </w:rPr>
    </w:lvl>
    <w:lvl w:ilvl="6" w:tplc="FFFFFFFF">
      <w:start w:val="1"/>
      <w:numFmt w:val="bullet"/>
      <w:lvlText w:val=""/>
      <w:lvlJc w:val="left"/>
      <w:pPr>
        <w:tabs>
          <w:tab w:val="num" w:pos="5964"/>
        </w:tabs>
        <w:ind w:left="5964" w:hanging="360"/>
      </w:pPr>
      <w:rPr>
        <w:rFonts w:ascii="Symbol" w:hAnsi="Symbol" w:hint="default"/>
      </w:rPr>
    </w:lvl>
    <w:lvl w:ilvl="7" w:tplc="FFFFFFFF">
      <w:start w:val="1"/>
      <w:numFmt w:val="bullet"/>
      <w:lvlText w:val="o"/>
      <w:lvlJc w:val="left"/>
      <w:pPr>
        <w:tabs>
          <w:tab w:val="num" w:pos="6684"/>
        </w:tabs>
        <w:ind w:left="6684" w:hanging="360"/>
      </w:pPr>
      <w:rPr>
        <w:rFonts w:ascii="Courier New" w:hAnsi="Courier New" w:hint="default"/>
      </w:rPr>
    </w:lvl>
    <w:lvl w:ilvl="8" w:tplc="FFFFFFFF">
      <w:start w:val="1"/>
      <w:numFmt w:val="bullet"/>
      <w:lvlText w:val=""/>
      <w:lvlJc w:val="left"/>
      <w:pPr>
        <w:tabs>
          <w:tab w:val="num" w:pos="7404"/>
        </w:tabs>
        <w:ind w:left="7404" w:hanging="360"/>
      </w:pPr>
      <w:rPr>
        <w:rFonts w:ascii="Wingdings" w:hAnsi="Wingdings" w:hint="default"/>
      </w:rPr>
    </w:lvl>
  </w:abstractNum>
  <w:abstractNum w:abstractNumId="7" w15:restartNumberingAfterBreak="0">
    <w:nsid w:val="6DEE120A"/>
    <w:multiLevelType w:val="hybridMultilevel"/>
    <w:tmpl w:val="17E282FC"/>
    <w:lvl w:ilvl="0" w:tplc="FFFFFFFF">
      <w:start w:val="1"/>
      <w:numFmt w:val="lowerLetter"/>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16cid:durableId="1230964975">
    <w:abstractNumId w:val="6"/>
  </w:num>
  <w:num w:numId="2" w16cid:durableId="782771414">
    <w:abstractNumId w:val="5"/>
  </w:num>
  <w:num w:numId="3" w16cid:durableId="661813918">
    <w:abstractNumId w:val="7"/>
  </w:num>
  <w:num w:numId="4" w16cid:durableId="1686857007">
    <w:abstractNumId w:val="2"/>
  </w:num>
  <w:num w:numId="5" w16cid:durableId="1855726833">
    <w:abstractNumId w:val="3"/>
  </w:num>
  <w:num w:numId="6" w16cid:durableId="1905874505">
    <w:abstractNumId w:val="1"/>
  </w:num>
  <w:num w:numId="7" w16cid:durableId="1869752405">
    <w:abstractNumId w:val="0"/>
  </w:num>
  <w:num w:numId="8" w16cid:durableId="5254087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nb-NO" w:vendorID="64" w:dllVersion="6" w:nlCheck="1" w:checkStyle="0"/>
  <w:activeWritingStyle w:appName="MSWord" w:lang="en-GB" w:vendorID="64" w:dllVersion="6" w:nlCheck="1" w:checkStyle="1"/>
  <w:activeWritingStyle w:appName="MSWord" w:lang="en-US" w:vendorID="64" w:dllVersion="6" w:nlCheck="1" w:checkStyle="1"/>
  <w:activeWritingStyle w:appName="MSWord" w:lang="fr-CM" w:vendorID="64" w:dllVersion="6" w:nlCheck="1" w:checkStyle="1"/>
  <w:activeWritingStyle w:appName="MSWord" w:lang="en-GB" w:vendorID="64" w:dllVersion="0" w:nlCheck="1" w:checkStyle="0"/>
  <w:activeWritingStyle w:appName="MSWord" w:lang="en-US" w:vendorID="64" w:dllVersion="0" w:nlCheck="1" w:checkStyle="0"/>
  <w:defaultTabStop w:val="709"/>
  <w:hyphenationZone w:val="425"/>
  <w:doNotHyphenateCaps/>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D7"/>
    <w:rsid w:val="00006B32"/>
    <w:rsid w:val="0001037E"/>
    <w:rsid w:val="000157A0"/>
    <w:rsid w:val="00020F62"/>
    <w:rsid w:val="00026344"/>
    <w:rsid w:val="00036FC1"/>
    <w:rsid w:val="00046C92"/>
    <w:rsid w:val="00063707"/>
    <w:rsid w:val="000657E2"/>
    <w:rsid w:val="000669CD"/>
    <w:rsid w:val="000730B9"/>
    <w:rsid w:val="00075317"/>
    <w:rsid w:val="00087D30"/>
    <w:rsid w:val="000932BB"/>
    <w:rsid w:val="000943BF"/>
    <w:rsid w:val="0009555D"/>
    <w:rsid w:val="00097C65"/>
    <w:rsid w:val="000A021A"/>
    <w:rsid w:val="000A3B54"/>
    <w:rsid w:val="000B1159"/>
    <w:rsid w:val="000B1480"/>
    <w:rsid w:val="000B3715"/>
    <w:rsid w:val="000B45B9"/>
    <w:rsid w:val="000C4B8D"/>
    <w:rsid w:val="000C6559"/>
    <w:rsid w:val="000C6E1E"/>
    <w:rsid w:val="000D4EE7"/>
    <w:rsid w:val="000D5EF9"/>
    <w:rsid w:val="000D6525"/>
    <w:rsid w:val="000E2353"/>
    <w:rsid w:val="000E5693"/>
    <w:rsid w:val="000F3E2D"/>
    <w:rsid w:val="000F76B8"/>
    <w:rsid w:val="00107B57"/>
    <w:rsid w:val="00115F53"/>
    <w:rsid w:val="00122F3B"/>
    <w:rsid w:val="001239BD"/>
    <w:rsid w:val="001251B0"/>
    <w:rsid w:val="001253B5"/>
    <w:rsid w:val="00125BD7"/>
    <w:rsid w:val="001318C5"/>
    <w:rsid w:val="001378DF"/>
    <w:rsid w:val="00140714"/>
    <w:rsid w:val="00144741"/>
    <w:rsid w:val="001469D3"/>
    <w:rsid w:val="00153385"/>
    <w:rsid w:val="0016022C"/>
    <w:rsid w:val="00162E2F"/>
    <w:rsid w:val="00163B13"/>
    <w:rsid w:val="00164CA3"/>
    <w:rsid w:val="00172832"/>
    <w:rsid w:val="00173A28"/>
    <w:rsid w:val="00175239"/>
    <w:rsid w:val="001829E6"/>
    <w:rsid w:val="001A074D"/>
    <w:rsid w:val="001A2FB1"/>
    <w:rsid w:val="001B290A"/>
    <w:rsid w:val="001B663D"/>
    <w:rsid w:val="001B6D85"/>
    <w:rsid w:val="001C028A"/>
    <w:rsid w:val="001C0B69"/>
    <w:rsid w:val="001C7567"/>
    <w:rsid w:val="001C7AFE"/>
    <w:rsid w:val="001C7FB0"/>
    <w:rsid w:val="001D2C86"/>
    <w:rsid w:val="001D4FE1"/>
    <w:rsid w:val="001D6533"/>
    <w:rsid w:val="001D6EA7"/>
    <w:rsid w:val="001E1B74"/>
    <w:rsid w:val="001E318E"/>
    <w:rsid w:val="001E7F8E"/>
    <w:rsid w:val="001F03EF"/>
    <w:rsid w:val="001F09AB"/>
    <w:rsid w:val="001F211C"/>
    <w:rsid w:val="001F6094"/>
    <w:rsid w:val="001F799C"/>
    <w:rsid w:val="00203288"/>
    <w:rsid w:val="002041A4"/>
    <w:rsid w:val="002046C8"/>
    <w:rsid w:val="00205052"/>
    <w:rsid w:val="00210565"/>
    <w:rsid w:val="00212AA3"/>
    <w:rsid w:val="00223EC7"/>
    <w:rsid w:val="00231187"/>
    <w:rsid w:val="00233958"/>
    <w:rsid w:val="00235A9F"/>
    <w:rsid w:val="00236964"/>
    <w:rsid w:val="00256A3D"/>
    <w:rsid w:val="002650F6"/>
    <w:rsid w:val="00265376"/>
    <w:rsid w:val="0026654B"/>
    <w:rsid w:val="00266C13"/>
    <w:rsid w:val="00267B6C"/>
    <w:rsid w:val="002744EF"/>
    <w:rsid w:val="00274C96"/>
    <w:rsid w:val="002753D7"/>
    <w:rsid w:val="0027558F"/>
    <w:rsid w:val="00277FB8"/>
    <w:rsid w:val="002801CC"/>
    <w:rsid w:val="002803C5"/>
    <w:rsid w:val="002819DB"/>
    <w:rsid w:val="002833EB"/>
    <w:rsid w:val="00285710"/>
    <w:rsid w:val="00296F9A"/>
    <w:rsid w:val="002A0FAF"/>
    <w:rsid w:val="002A43E4"/>
    <w:rsid w:val="002B25A8"/>
    <w:rsid w:val="002B3BA2"/>
    <w:rsid w:val="002B6ABD"/>
    <w:rsid w:val="002B6E34"/>
    <w:rsid w:val="002B7208"/>
    <w:rsid w:val="002C061D"/>
    <w:rsid w:val="002C682F"/>
    <w:rsid w:val="002C77BA"/>
    <w:rsid w:val="002D3731"/>
    <w:rsid w:val="002D3D03"/>
    <w:rsid w:val="002E38EA"/>
    <w:rsid w:val="002F754A"/>
    <w:rsid w:val="00302E4B"/>
    <w:rsid w:val="003037F5"/>
    <w:rsid w:val="00307BB8"/>
    <w:rsid w:val="003105D8"/>
    <w:rsid w:val="0031157B"/>
    <w:rsid w:val="003118CA"/>
    <w:rsid w:val="00317318"/>
    <w:rsid w:val="00317403"/>
    <w:rsid w:val="00317E20"/>
    <w:rsid w:val="00324E7F"/>
    <w:rsid w:val="003361FE"/>
    <w:rsid w:val="00337B51"/>
    <w:rsid w:val="00340FC4"/>
    <w:rsid w:val="00352EAA"/>
    <w:rsid w:val="00353273"/>
    <w:rsid w:val="00355586"/>
    <w:rsid w:val="00357021"/>
    <w:rsid w:val="003634F2"/>
    <w:rsid w:val="00367F9F"/>
    <w:rsid w:val="003706BC"/>
    <w:rsid w:val="003732F0"/>
    <w:rsid w:val="00377B53"/>
    <w:rsid w:val="00392AAE"/>
    <w:rsid w:val="00396833"/>
    <w:rsid w:val="003A36FF"/>
    <w:rsid w:val="003A662E"/>
    <w:rsid w:val="003A79D8"/>
    <w:rsid w:val="003B01A7"/>
    <w:rsid w:val="003C15BD"/>
    <w:rsid w:val="003C5511"/>
    <w:rsid w:val="003D0662"/>
    <w:rsid w:val="003D48E8"/>
    <w:rsid w:val="003D654A"/>
    <w:rsid w:val="003E486B"/>
    <w:rsid w:val="003F02DD"/>
    <w:rsid w:val="003F0E08"/>
    <w:rsid w:val="003F162D"/>
    <w:rsid w:val="003F31D2"/>
    <w:rsid w:val="004052F0"/>
    <w:rsid w:val="00412519"/>
    <w:rsid w:val="0041455B"/>
    <w:rsid w:val="00415E31"/>
    <w:rsid w:val="00421F06"/>
    <w:rsid w:val="00425A36"/>
    <w:rsid w:val="0043414E"/>
    <w:rsid w:val="00435DE7"/>
    <w:rsid w:val="0043743B"/>
    <w:rsid w:val="00442A50"/>
    <w:rsid w:val="0044359D"/>
    <w:rsid w:val="00444018"/>
    <w:rsid w:val="00462706"/>
    <w:rsid w:val="004650E5"/>
    <w:rsid w:val="004710A4"/>
    <w:rsid w:val="00471EAF"/>
    <w:rsid w:val="00480A7D"/>
    <w:rsid w:val="00482117"/>
    <w:rsid w:val="00483765"/>
    <w:rsid w:val="0048579E"/>
    <w:rsid w:val="00492707"/>
    <w:rsid w:val="00492A51"/>
    <w:rsid w:val="00495AB3"/>
    <w:rsid w:val="004B3939"/>
    <w:rsid w:val="004C1F20"/>
    <w:rsid w:val="004C4B9A"/>
    <w:rsid w:val="004C54E1"/>
    <w:rsid w:val="004C569F"/>
    <w:rsid w:val="004D3F93"/>
    <w:rsid w:val="004D58F5"/>
    <w:rsid w:val="004D74EC"/>
    <w:rsid w:val="004E637B"/>
    <w:rsid w:val="004F46E0"/>
    <w:rsid w:val="004F4DB8"/>
    <w:rsid w:val="004F5540"/>
    <w:rsid w:val="004F7101"/>
    <w:rsid w:val="00505286"/>
    <w:rsid w:val="00505C21"/>
    <w:rsid w:val="00507926"/>
    <w:rsid w:val="00510578"/>
    <w:rsid w:val="00511170"/>
    <w:rsid w:val="00514FD5"/>
    <w:rsid w:val="005153B7"/>
    <w:rsid w:val="00516A6D"/>
    <w:rsid w:val="00517B0A"/>
    <w:rsid w:val="005201A9"/>
    <w:rsid w:val="00523433"/>
    <w:rsid w:val="0052408E"/>
    <w:rsid w:val="005246F7"/>
    <w:rsid w:val="005262FE"/>
    <w:rsid w:val="005272E8"/>
    <w:rsid w:val="00530FE6"/>
    <w:rsid w:val="00540126"/>
    <w:rsid w:val="00541284"/>
    <w:rsid w:val="00543E9B"/>
    <w:rsid w:val="00554A1A"/>
    <w:rsid w:val="005607EC"/>
    <w:rsid w:val="0057193D"/>
    <w:rsid w:val="00571F4D"/>
    <w:rsid w:val="00572BF1"/>
    <w:rsid w:val="00575C57"/>
    <w:rsid w:val="00582B60"/>
    <w:rsid w:val="00591B7C"/>
    <w:rsid w:val="00594426"/>
    <w:rsid w:val="00595EAC"/>
    <w:rsid w:val="005A0EF9"/>
    <w:rsid w:val="005A5744"/>
    <w:rsid w:val="005B5F80"/>
    <w:rsid w:val="005C73F1"/>
    <w:rsid w:val="005D34B8"/>
    <w:rsid w:val="005D46CF"/>
    <w:rsid w:val="005E3007"/>
    <w:rsid w:val="005E38ED"/>
    <w:rsid w:val="005E4C19"/>
    <w:rsid w:val="005E6EE9"/>
    <w:rsid w:val="005F2674"/>
    <w:rsid w:val="0060250F"/>
    <w:rsid w:val="006124E8"/>
    <w:rsid w:val="006126DA"/>
    <w:rsid w:val="00612700"/>
    <w:rsid w:val="00613A36"/>
    <w:rsid w:val="006212DD"/>
    <w:rsid w:val="00625A38"/>
    <w:rsid w:val="006321B0"/>
    <w:rsid w:val="00634B01"/>
    <w:rsid w:val="00634CB6"/>
    <w:rsid w:val="00642BE2"/>
    <w:rsid w:val="00642E68"/>
    <w:rsid w:val="00643369"/>
    <w:rsid w:val="00647509"/>
    <w:rsid w:val="00655697"/>
    <w:rsid w:val="00670F4C"/>
    <w:rsid w:val="006716FC"/>
    <w:rsid w:val="00674E25"/>
    <w:rsid w:val="006815D1"/>
    <w:rsid w:val="006834E7"/>
    <w:rsid w:val="00693B0F"/>
    <w:rsid w:val="00694F5D"/>
    <w:rsid w:val="00695489"/>
    <w:rsid w:val="00696B79"/>
    <w:rsid w:val="006A129E"/>
    <w:rsid w:val="006A3A0D"/>
    <w:rsid w:val="006A55C2"/>
    <w:rsid w:val="006A569A"/>
    <w:rsid w:val="006A5F7D"/>
    <w:rsid w:val="006B25D5"/>
    <w:rsid w:val="006B2816"/>
    <w:rsid w:val="006D0ADA"/>
    <w:rsid w:val="006D42E5"/>
    <w:rsid w:val="006D5A20"/>
    <w:rsid w:val="006E00AB"/>
    <w:rsid w:val="006E1CB3"/>
    <w:rsid w:val="006E3205"/>
    <w:rsid w:val="006E4D76"/>
    <w:rsid w:val="006E5B52"/>
    <w:rsid w:val="006F64EA"/>
    <w:rsid w:val="006F66C9"/>
    <w:rsid w:val="006F7660"/>
    <w:rsid w:val="006F7BB3"/>
    <w:rsid w:val="007034E7"/>
    <w:rsid w:val="007036CA"/>
    <w:rsid w:val="00705AD9"/>
    <w:rsid w:val="00707257"/>
    <w:rsid w:val="00713CDE"/>
    <w:rsid w:val="00731357"/>
    <w:rsid w:val="00741BDE"/>
    <w:rsid w:val="00745118"/>
    <w:rsid w:val="007479CC"/>
    <w:rsid w:val="007643F0"/>
    <w:rsid w:val="00765081"/>
    <w:rsid w:val="00772EDC"/>
    <w:rsid w:val="00775117"/>
    <w:rsid w:val="007830F6"/>
    <w:rsid w:val="00783E70"/>
    <w:rsid w:val="007845C1"/>
    <w:rsid w:val="00786829"/>
    <w:rsid w:val="007919E4"/>
    <w:rsid w:val="00791C5D"/>
    <w:rsid w:val="00796A48"/>
    <w:rsid w:val="007A00A6"/>
    <w:rsid w:val="007A1694"/>
    <w:rsid w:val="007B5859"/>
    <w:rsid w:val="007C2E5E"/>
    <w:rsid w:val="007D14AC"/>
    <w:rsid w:val="007D384A"/>
    <w:rsid w:val="007D48F4"/>
    <w:rsid w:val="007E28D9"/>
    <w:rsid w:val="007E74B8"/>
    <w:rsid w:val="007F11D9"/>
    <w:rsid w:val="007F2418"/>
    <w:rsid w:val="007F419B"/>
    <w:rsid w:val="0080075C"/>
    <w:rsid w:val="0080688B"/>
    <w:rsid w:val="00811A94"/>
    <w:rsid w:val="00811CE2"/>
    <w:rsid w:val="00812029"/>
    <w:rsid w:val="00812CE6"/>
    <w:rsid w:val="00812EA1"/>
    <w:rsid w:val="00815355"/>
    <w:rsid w:val="0081582B"/>
    <w:rsid w:val="008165BE"/>
    <w:rsid w:val="0081778C"/>
    <w:rsid w:val="00821FD4"/>
    <w:rsid w:val="00822C4C"/>
    <w:rsid w:val="008254B4"/>
    <w:rsid w:val="00832EEB"/>
    <w:rsid w:val="0083690A"/>
    <w:rsid w:val="00847A32"/>
    <w:rsid w:val="00856EFD"/>
    <w:rsid w:val="008641FB"/>
    <w:rsid w:val="00865188"/>
    <w:rsid w:val="0086585D"/>
    <w:rsid w:val="00865DA6"/>
    <w:rsid w:val="0087096D"/>
    <w:rsid w:val="008735F1"/>
    <w:rsid w:val="0087385D"/>
    <w:rsid w:val="0088131F"/>
    <w:rsid w:val="0089388D"/>
    <w:rsid w:val="008A3A66"/>
    <w:rsid w:val="008A3E09"/>
    <w:rsid w:val="008A4FC8"/>
    <w:rsid w:val="008B05EC"/>
    <w:rsid w:val="008B1C36"/>
    <w:rsid w:val="008B3961"/>
    <w:rsid w:val="008B7817"/>
    <w:rsid w:val="008C1790"/>
    <w:rsid w:val="008C6A89"/>
    <w:rsid w:val="008C6F37"/>
    <w:rsid w:val="008E1305"/>
    <w:rsid w:val="008F1319"/>
    <w:rsid w:val="008F285D"/>
    <w:rsid w:val="008F2A6A"/>
    <w:rsid w:val="008F2F09"/>
    <w:rsid w:val="008F53AA"/>
    <w:rsid w:val="00900A8F"/>
    <w:rsid w:val="009065AB"/>
    <w:rsid w:val="00907178"/>
    <w:rsid w:val="00914589"/>
    <w:rsid w:val="00922180"/>
    <w:rsid w:val="00925EC6"/>
    <w:rsid w:val="009262E7"/>
    <w:rsid w:val="009378E0"/>
    <w:rsid w:val="00942774"/>
    <w:rsid w:val="009432FD"/>
    <w:rsid w:val="00944AAE"/>
    <w:rsid w:val="00950AD5"/>
    <w:rsid w:val="00950F66"/>
    <w:rsid w:val="00952A53"/>
    <w:rsid w:val="00955350"/>
    <w:rsid w:val="00956990"/>
    <w:rsid w:val="00956D50"/>
    <w:rsid w:val="00962EE5"/>
    <w:rsid w:val="009632FA"/>
    <w:rsid w:val="00975BF2"/>
    <w:rsid w:val="009779AE"/>
    <w:rsid w:val="0098530C"/>
    <w:rsid w:val="00996241"/>
    <w:rsid w:val="009967C7"/>
    <w:rsid w:val="009A0411"/>
    <w:rsid w:val="009A4694"/>
    <w:rsid w:val="009B1CEF"/>
    <w:rsid w:val="009B3B2C"/>
    <w:rsid w:val="009C6679"/>
    <w:rsid w:val="009C69EE"/>
    <w:rsid w:val="009C6C62"/>
    <w:rsid w:val="009E4E5F"/>
    <w:rsid w:val="009F30CE"/>
    <w:rsid w:val="00A00184"/>
    <w:rsid w:val="00A0577F"/>
    <w:rsid w:val="00A07F68"/>
    <w:rsid w:val="00A10A50"/>
    <w:rsid w:val="00A12374"/>
    <w:rsid w:val="00A14707"/>
    <w:rsid w:val="00A17BE0"/>
    <w:rsid w:val="00A20CCC"/>
    <w:rsid w:val="00A21EFD"/>
    <w:rsid w:val="00A24019"/>
    <w:rsid w:val="00A25F31"/>
    <w:rsid w:val="00A26C03"/>
    <w:rsid w:val="00A3727A"/>
    <w:rsid w:val="00A44978"/>
    <w:rsid w:val="00A524BF"/>
    <w:rsid w:val="00A546DD"/>
    <w:rsid w:val="00A54F11"/>
    <w:rsid w:val="00A603D3"/>
    <w:rsid w:val="00A626BC"/>
    <w:rsid w:val="00A65BB6"/>
    <w:rsid w:val="00A66FC8"/>
    <w:rsid w:val="00A750E2"/>
    <w:rsid w:val="00A7799C"/>
    <w:rsid w:val="00A83531"/>
    <w:rsid w:val="00A8533C"/>
    <w:rsid w:val="00A85F1E"/>
    <w:rsid w:val="00A8646B"/>
    <w:rsid w:val="00A86C69"/>
    <w:rsid w:val="00A87273"/>
    <w:rsid w:val="00A97940"/>
    <w:rsid w:val="00AA6941"/>
    <w:rsid w:val="00AB033C"/>
    <w:rsid w:val="00AC42F8"/>
    <w:rsid w:val="00AC6983"/>
    <w:rsid w:val="00AD5C7F"/>
    <w:rsid w:val="00AD5CC5"/>
    <w:rsid w:val="00AD67F4"/>
    <w:rsid w:val="00AD7F9F"/>
    <w:rsid w:val="00AF35AE"/>
    <w:rsid w:val="00AF35F6"/>
    <w:rsid w:val="00AF59B1"/>
    <w:rsid w:val="00AF6243"/>
    <w:rsid w:val="00AF7A84"/>
    <w:rsid w:val="00AF7E85"/>
    <w:rsid w:val="00B20731"/>
    <w:rsid w:val="00B24034"/>
    <w:rsid w:val="00B243B8"/>
    <w:rsid w:val="00B3388A"/>
    <w:rsid w:val="00B33D37"/>
    <w:rsid w:val="00B34DBF"/>
    <w:rsid w:val="00B361D4"/>
    <w:rsid w:val="00B474EB"/>
    <w:rsid w:val="00B52816"/>
    <w:rsid w:val="00B53B75"/>
    <w:rsid w:val="00B57EB9"/>
    <w:rsid w:val="00B61AB1"/>
    <w:rsid w:val="00B91F46"/>
    <w:rsid w:val="00B94AA6"/>
    <w:rsid w:val="00B95AF4"/>
    <w:rsid w:val="00BA16E0"/>
    <w:rsid w:val="00BA2C8B"/>
    <w:rsid w:val="00BA47ED"/>
    <w:rsid w:val="00BB0985"/>
    <w:rsid w:val="00BB22B8"/>
    <w:rsid w:val="00BB3FB2"/>
    <w:rsid w:val="00BB4A37"/>
    <w:rsid w:val="00BC0B4B"/>
    <w:rsid w:val="00BD77F1"/>
    <w:rsid w:val="00BE09C2"/>
    <w:rsid w:val="00BE09C5"/>
    <w:rsid w:val="00BE2B9A"/>
    <w:rsid w:val="00BE5EA9"/>
    <w:rsid w:val="00BE62CE"/>
    <w:rsid w:val="00BE6A61"/>
    <w:rsid w:val="00BE6DD3"/>
    <w:rsid w:val="00BF272A"/>
    <w:rsid w:val="00BF5E86"/>
    <w:rsid w:val="00C00615"/>
    <w:rsid w:val="00C039EA"/>
    <w:rsid w:val="00C043BE"/>
    <w:rsid w:val="00C13FDD"/>
    <w:rsid w:val="00C16056"/>
    <w:rsid w:val="00C33D69"/>
    <w:rsid w:val="00C34964"/>
    <w:rsid w:val="00C43BF5"/>
    <w:rsid w:val="00C460BE"/>
    <w:rsid w:val="00C55968"/>
    <w:rsid w:val="00C562C2"/>
    <w:rsid w:val="00C65D2B"/>
    <w:rsid w:val="00C66A26"/>
    <w:rsid w:val="00C71B3B"/>
    <w:rsid w:val="00C77EAB"/>
    <w:rsid w:val="00C8120C"/>
    <w:rsid w:val="00C8340E"/>
    <w:rsid w:val="00C91172"/>
    <w:rsid w:val="00C9135D"/>
    <w:rsid w:val="00CA0B5A"/>
    <w:rsid w:val="00CA2CD4"/>
    <w:rsid w:val="00CB353D"/>
    <w:rsid w:val="00CB3CCC"/>
    <w:rsid w:val="00CB47AE"/>
    <w:rsid w:val="00CC5A0A"/>
    <w:rsid w:val="00CE1144"/>
    <w:rsid w:val="00CE2518"/>
    <w:rsid w:val="00CE473F"/>
    <w:rsid w:val="00CE4EF5"/>
    <w:rsid w:val="00CF48F1"/>
    <w:rsid w:val="00CF5F43"/>
    <w:rsid w:val="00D00590"/>
    <w:rsid w:val="00D02D16"/>
    <w:rsid w:val="00D04E92"/>
    <w:rsid w:val="00D20214"/>
    <w:rsid w:val="00D27175"/>
    <w:rsid w:val="00D31AB1"/>
    <w:rsid w:val="00D3295C"/>
    <w:rsid w:val="00D410EB"/>
    <w:rsid w:val="00D4392A"/>
    <w:rsid w:val="00D50AFF"/>
    <w:rsid w:val="00D50BA8"/>
    <w:rsid w:val="00D50C25"/>
    <w:rsid w:val="00D5570C"/>
    <w:rsid w:val="00D558FD"/>
    <w:rsid w:val="00D6120A"/>
    <w:rsid w:val="00D75A8E"/>
    <w:rsid w:val="00D84EB7"/>
    <w:rsid w:val="00D871D8"/>
    <w:rsid w:val="00D92BCF"/>
    <w:rsid w:val="00D93E7E"/>
    <w:rsid w:val="00D97C6A"/>
    <w:rsid w:val="00DB359C"/>
    <w:rsid w:val="00DB4390"/>
    <w:rsid w:val="00DC046F"/>
    <w:rsid w:val="00DC3921"/>
    <w:rsid w:val="00DE1FBA"/>
    <w:rsid w:val="00DE2B3C"/>
    <w:rsid w:val="00DE51BD"/>
    <w:rsid w:val="00DE757A"/>
    <w:rsid w:val="00DE7CD2"/>
    <w:rsid w:val="00DF0057"/>
    <w:rsid w:val="00DF0545"/>
    <w:rsid w:val="00DF0FCA"/>
    <w:rsid w:val="00DF3211"/>
    <w:rsid w:val="00DF3EF7"/>
    <w:rsid w:val="00DF5CA7"/>
    <w:rsid w:val="00E01829"/>
    <w:rsid w:val="00E10199"/>
    <w:rsid w:val="00E111FC"/>
    <w:rsid w:val="00E22E0F"/>
    <w:rsid w:val="00E26C26"/>
    <w:rsid w:val="00E27CFE"/>
    <w:rsid w:val="00E30855"/>
    <w:rsid w:val="00E3304C"/>
    <w:rsid w:val="00E34D2A"/>
    <w:rsid w:val="00E35001"/>
    <w:rsid w:val="00E37A28"/>
    <w:rsid w:val="00E40C3F"/>
    <w:rsid w:val="00E41F45"/>
    <w:rsid w:val="00E43B8D"/>
    <w:rsid w:val="00E47A16"/>
    <w:rsid w:val="00E50411"/>
    <w:rsid w:val="00E55EFA"/>
    <w:rsid w:val="00E56393"/>
    <w:rsid w:val="00E6000F"/>
    <w:rsid w:val="00E659DF"/>
    <w:rsid w:val="00E7185D"/>
    <w:rsid w:val="00E730C9"/>
    <w:rsid w:val="00E752C0"/>
    <w:rsid w:val="00E96FBA"/>
    <w:rsid w:val="00EA218D"/>
    <w:rsid w:val="00EA59F9"/>
    <w:rsid w:val="00EB5524"/>
    <w:rsid w:val="00EB6174"/>
    <w:rsid w:val="00EC0590"/>
    <w:rsid w:val="00EC20CE"/>
    <w:rsid w:val="00EC20EA"/>
    <w:rsid w:val="00ED6C49"/>
    <w:rsid w:val="00ED71C3"/>
    <w:rsid w:val="00EE6A80"/>
    <w:rsid w:val="00EF11EC"/>
    <w:rsid w:val="00EF2FFE"/>
    <w:rsid w:val="00EF3CBB"/>
    <w:rsid w:val="00F1049D"/>
    <w:rsid w:val="00F113C0"/>
    <w:rsid w:val="00F22C2F"/>
    <w:rsid w:val="00F236A7"/>
    <w:rsid w:val="00F24981"/>
    <w:rsid w:val="00F40526"/>
    <w:rsid w:val="00F45370"/>
    <w:rsid w:val="00F515B5"/>
    <w:rsid w:val="00F54E31"/>
    <w:rsid w:val="00F56245"/>
    <w:rsid w:val="00F60831"/>
    <w:rsid w:val="00F71302"/>
    <w:rsid w:val="00F71685"/>
    <w:rsid w:val="00F8006C"/>
    <w:rsid w:val="00F80554"/>
    <w:rsid w:val="00F81C71"/>
    <w:rsid w:val="00F871D5"/>
    <w:rsid w:val="00F91C3F"/>
    <w:rsid w:val="00F979D5"/>
    <w:rsid w:val="00FA1990"/>
    <w:rsid w:val="00FA1F9E"/>
    <w:rsid w:val="00FA4539"/>
    <w:rsid w:val="00FB13F8"/>
    <w:rsid w:val="00FB17EE"/>
    <w:rsid w:val="00FB31C4"/>
    <w:rsid w:val="00FB519C"/>
    <w:rsid w:val="00FC135D"/>
    <w:rsid w:val="00FC704A"/>
    <w:rsid w:val="00FD0EB1"/>
    <w:rsid w:val="00FD6CF4"/>
    <w:rsid w:val="00FD7271"/>
    <w:rsid w:val="00FE0667"/>
    <w:rsid w:val="00FE5F2F"/>
    <w:rsid w:val="00FE7348"/>
    <w:rsid w:val="00FF0987"/>
    <w:rsid w:val="00FF17B6"/>
    <w:rsid w:val="00FF28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49542C"/>
  <w15:docId w15:val="{84C2A4B6-3CB3-46DC-9FAD-F666E291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F6"/>
    <w:pPr>
      <w:spacing w:after="200" w:line="276" w:lineRule="auto"/>
    </w:pPr>
    <w:rPr>
      <w:sz w:val="22"/>
      <w:szCs w:val="22"/>
      <w:lang w:val="nb-NO" w:eastAsia="en-US"/>
    </w:rPr>
  </w:style>
  <w:style w:type="paragraph" w:styleId="Heading1">
    <w:name w:val="heading 1"/>
    <w:basedOn w:val="Normal"/>
    <w:link w:val="Heading1Char"/>
    <w:uiPriority w:val="99"/>
    <w:qFormat/>
    <w:rsid w:val="002753D7"/>
    <w:pPr>
      <w:spacing w:after="100" w:afterAutospacing="1" w:line="240" w:lineRule="auto"/>
      <w:outlineLvl w:val="0"/>
    </w:pPr>
    <w:rPr>
      <w:rFonts w:ascii="Verdana" w:eastAsia="Times New Roman" w:hAnsi="Verdana"/>
      <w:color w:val="3366FF"/>
      <w:kern w:val="36"/>
      <w:sz w:val="36"/>
      <w:szCs w:val="36"/>
      <w:lang w:eastAsia="nb-NO"/>
    </w:rPr>
  </w:style>
  <w:style w:type="paragraph" w:styleId="Heading2">
    <w:name w:val="heading 2"/>
    <w:basedOn w:val="Normal"/>
    <w:link w:val="Heading2Char"/>
    <w:uiPriority w:val="99"/>
    <w:qFormat/>
    <w:rsid w:val="002753D7"/>
    <w:pPr>
      <w:spacing w:before="100" w:beforeAutospacing="1" w:after="100" w:afterAutospacing="1" w:line="240" w:lineRule="auto"/>
      <w:outlineLvl w:val="1"/>
    </w:pPr>
    <w:rPr>
      <w:rFonts w:ascii="Verdana" w:eastAsia="Times New Roman" w:hAnsi="Verdana"/>
      <w:color w:val="3366FF"/>
      <w:sz w:val="27"/>
      <w:szCs w:val="27"/>
      <w:lang w:eastAsia="nb-NO"/>
    </w:rPr>
  </w:style>
  <w:style w:type="paragraph" w:styleId="Heading3">
    <w:name w:val="heading 3"/>
    <w:basedOn w:val="Normal"/>
    <w:link w:val="Heading3Char"/>
    <w:uiPriority w:val="99"/>
    <w:qFormat/>
    <w:rsid w:val="002753D7"/>
    <w:pPr>
      <w:spacing w:before="100" w:beforeAutospacing="1" w:after="100" w:afterAutospacing="1" w:line="240" w:lineRule="auto"/>
      <w:outlineLvl w:val="2"/>
    </w:pPr>
    <w:rPr>
      <w:rFonts w:ascii="Verdana" w:eastAsia="Times New Roman" w:hAnsi="Verdana"/>
      <w:i/>
      <w:iCs/>
      <w:color w:val="3366FF"/>
      <w:sz w:val="24"/>
      <w:szCs w:val="24"/>
      <w:lang w:eastAsia="nb-NO"/>
    </w:rPr>
  </w:style>
  <w:style w:type="paragraph" w:styleId="Heading4">
    <w:name w:val="heading 4"/>
    <w:basedOn w:val="Normal"/>
    <w:link w:val="Heading4Char"/>
    <w:uiPriority w:val="99"/>
    <w:qFormat/>
    <w:rsid w:val="002753D7"/>
    <w:pPr>
      <w:spacing w:before="100" w:beforeAutospacing="1" w:after="100" w:afterAutospacing="1" w:line="120" w:lineRule="auto"/>
      <w:outlineLvl w:val="3"/>
    </w:pPr>
    <w:rPr>
      <w:rFonts w:ascii="Verdana" w:eastAsia="Times New Roman" w:hAnsi="Verdana"/>
      <w:i/>
      <w:iCs/>
      <w:color w:val="000000"/>
      <w:sz w:val="15"/>
      <w:szCs w:val="15"/>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753D7"/>
    <w:rPr>
      <w:rFonts w:ascii="Verdana" w:hAnsi="Verdana" w:cs="Times New Roman"/>
      <w:color w:val="3366FF"/>
      <w:kern w:val="36"/>
      <w:sz w:val="36"/>
      <w:szCs w:val="36"/>
      <w:lang w:eastAsia="nb-NO"/>
    </w:rPr>
  </w:style>
  <w:style w:type="character" w:customStyle="1" w:styleId="Heading2Char">
    <w:name w:val="Heading 2 Char"/>
    <w:link w:val="Heading2"/>
    <w:uiPriority w:val="99"/>
    <w:rsid w:val="002753D7"/>
    <w:rPr>
      <w:rFonts w:ascii="Verdana" w:hAnsi="Verdana" w:cs="Times New Roman"/>
      <w:color w:val="3366FF"/>
      <w:sz w:val="27"/>
      <w:szCs w:val="27"/>
      <w:lang w:eastAsia="nb-NO"/>
    </w:rPr>
  </w:style>
  <w:style w:type="character" w:customStyle="1" w:styleId="Heading3Char">
    <w:name w:val="Heading 3 Char"/>
    <w:link w:val="Heading3"/>
    <w:uiPriority w:val="99"/>
    <w:rsid w:val="002753D7"/>
    <w:rPr>
      <w:rFonts w:ascii="Verdana" w:hAnsi="Verdana" w:cs="Times New Roman"/>
      <w:i/>
      <w:iCs/>
      <w:color w:val="3366FF"/>
      <w:sz w:val="24"/>
      <w:szCs w:val="24"/>
      <w:lang w:eastAsia="nb-NO"/>
    </w:rPr>
  </w:style>
  <w:style w:type="character" w:customStyle="1" w:styleId="Heading4Char">
    <w:name w:val="Heading 4 Char"/>
    <w:link w:val="Heading4"/>
    <w:uiPriority w:val="99"/>
    <w:rsid w:val="002753D7"/>
    <w:rPr>
      <w:rFonts w:ascii="Verdana" w:hAnsi="Verdana" w:cs="Times New Roman"/>
      <w:i/>
      <w:iCs/>
      <w:color w:val="000000"/>
      <w:sz w:val="15"/>
      <w:szCs w:val="15"/>
      <w:lang w:eastAsia="nb-NO"/>
    </w:rPr>
  </w:style>
  <w:style w:type="character" w:styleId="Hyperlink">
    <w:name w:val="Hyperlink"/>
    <w:uiPriority w:val="99"/>
    <w:rsid w:val="002753D7"/>
    <w:rPr>
      <w:rFonts w:cs="Times New Roman"/>
      <w:color w:val="auto"/>
      <w:u w:val="none"/>
      <w:effect w:val="none"/>
    </w:rPr>
  </w:style>
  <w:style w:type="paragraph" w:styleId="NormalWeb">
    <w:name w:val="Normal (Web)"/>
    <w:basedOn w:val="Normal"/>
    <w:semiHidden/>
    <w:rsid w:val="002753D7"/>
    <w:pPr>
      <w:spacing w:before="100" w:beforeAutospacing="1" w:after="100" w:afterAutospacing="1" w:line="360" w:lineRule="auto"/>
    </w:pPr>
    <w:rPr>
      <w:rFonts w:ascii="Verdana" w:eastAsia="Times New Roman" w:hAnsi="Verdana"/>
      <w:color w:val="000000"/>
      <w:sz w:val="20"/>
      <w:szCs w:val="20"/>
      <w:lang w:eastAsia="nb-NO"/>
    </w:rPr>
  </w:style>
  <w:style w:type="paragraph" w:styleId="BalloonText">
    <w:name w:val="Balloon Text"/>
    <w:basedOn w:val="Normal"/>
    <w:link w:val="BalloonTextChar"/>
    <w:uiPriority w:val="99"/>
    <w:semiHidden/>
    <w:rsid w:val="002753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3D7"/>
    <w:rPr>
      <w:rFonts w:ascii="Tahoma" w:hAnsi="Tahoma" w:cs="Tahoma"/>
      <w:sz w:val="16"/>
      <w:szCs w:val="16"/>
    </w:rPr>
  </w:style>
  <w:style w:type="table" w:styleId="TableGrid">
    <w:name w:val="Table Grid"/>
    <w:basedOn w:val="TableNormal"/>
    <w:uiPriority w:val="99"/>
    <w:rsid w:val="00F1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DF0545"/>
    <w:pPr>
      <w:spacing w:after="0" w:line="240" w:lineRule="auto"/>
    </w:pPr>
    <w:rPr>
      <w:rFonts w:ascii="Times New Roman" w:eastAsia="Times New Roman" w:hAnsi="Times New Roman"/>
      <w:sz w:val="20"/>
      <w:szCs w:val="20"/>
      <w:lang w:eastAsia="nb-NO"/>
    </w:rPr>
  </w:style>
  <w:style w:type="character" w:customStyle="1" w:styleId="EndnoteTextChar">
    <w:name w:val="Endnote Text Char"/>
    <w:link w:val="EndnoteText"/>
    <w:uiPriority w:val="99"/>
    <w:semiHidden/>
    <w:rsid w:val="00DF0545"/>
    <w:rPr>
      <w:rFonts w:ascii="Times New Roman" w:hAnsi="Times New Roman" w:cs="Times New Roman"/>
      <w:sz w:val="20"/>
      <w:szCs w:val="20"/>
      <w:lang w:eastAsia="nb-NO"/>
    </w:rPr>
  </w:style>
  <w:style w:type="character" w:styleId="EndnoteReference">
    <w:name w:val="endnote reference"/>
    <w:uiPriority w:val="99"/>
    <w:semiHidden/>
    <w:rsid w:val="00DF0545"/>
    <w:rPr>
      <w:rFonts w:cs="Times New Roman"/>
      <w:vertAlign w:val="superscript"/>
    </w:rPr>
  </w:style>
  <w:style w:type="paragraph" w:styleId="ListParagraph">
    <w:name w:val="List Paragraph"/>
    <w:basedOn w:val="Normal"/>
    <w:uiPriority w:val="99"/>
    <w:qFormat/>
    <w:rsid w:val="00612700"/>
    <w:pPr>
      <w:ind w:left="720"/>
    </w:pPr>
  </w:style>
  <w:style w:type="character" w:styleId="CommentReference">
    <w:name w:val="annotation reference"/>
    <w:semiHidden/>
    <w:rsid w:val="00575C57"/>
    <w:rPr>
      <w:rFonts w:cs="Times New Roman"/>
      <w:sz w:val="16"/>
      <w:szCs w:val="16"/>
    </w:rPr>
  </w:style>
  <w:style w:type="paragraph" w:styleId="CommentText">
    <w:name w:val="annotation text"/>
    <w:basedOn w:val="Normal"/>
    <w:link w:val="CommentTextChar"/>
    <w:semiHidden/>
    <w:rsid w:val="00575C57"/>
    <w:pPr>
      <w:spacing w:line="240" w:lineRule="auto"/>
    </w:pPr>
    <w:rPr>
      <w:sz w:val="20"/>
      <w:szCs w:val="20"/>
    </w:rPr>
  </w:style>
  <w:style w:type="character" w:customStyle="1" w:styleId="CommentTextChar">
    <w:name w:val="Comment Text Char"/>
    <w:link w:val="CommentText"/>
    <w:uiPriority w:val="99"/>
    <w:rsid w:val="00575C57"/>
    <w:rPr>
      <w:rFonts w:cs="Times New Roman"/>
      <w:sz w:val="20"/>
      <w:szCs w:val="20"/>
    </w:rPr>
  </w:style>
  <w:style w:type="paragraph" w:styleId="CommentSubject">
    <w:name w:val="annotation subject"/>
    <w:basedOn w:val="CommentText"/>
    <w:next w:val="CommentText"/>
    <w:link w:val="CommentSubjectChar"/>
    <w:uiPriority w:val="99"/>
    <w:semiHidden/>
    <w:rsid w:val="00575C57"/>
    <w:rPr>
      <w:b/>
      <w:bCs/>
    </w:rPr>
  </w:style>
  <w:style w:type="character" w:customStyle="1" w:styleId="CommentSubjectChar">
    <w:name w:val="Comment Subject Char"/>
    <w:link w:val="CommentSubject"/>
    <w:uiPriority w:val="99"/>
    <w:semiHidden/>
    <w:rsid w:val="00575C57"/>
    <w:rPr>
      <w:rFonts w:cs="Times New Roman"/>
      <w:b/>
      <w:bCs/>
      <w:sz w:val="20"/>
      <w:szCs w:val="20"/>
    </w:rPr>
  </w:style>
  <w:style w:type="paragraph" w:styleId="Revision">
    <w:name w:val="Revision"/>
    <w:hidden/>
    <w:uiPriority w:val="99"/>
    <w:semiHidden/>
    <w:rsid w:val="00575C57"/>
    <w:rPr>
      <w:sz w:val="22"/>
      <w:szCs w:val="22"/>
      <w:lang w:val="nb-NO" w:eastAsia="en-US"/>
    </w:rPr>
  </w:style>
  <w:style w:type="paragraph" w:customStyle="1" w:styleId="TabletextCI">
    <w:name w:val="Table text_CI"/>
    <w:basedOn w:val="Normal"/>
    <w:uiPriority w:val="99"/>
    <w:rsid w:val="007D384A"/>
    <w:pPr>
      <w:spacing w:before="40" w:after="0" w:line="240" w:lineRule="auto"/>
    </w:pPr>
    <w:rPr>
      <w:rFonts w:ascii="Sun Cd TFm" w:eastAsia="Times New Roman" w:hAnsi="Sun Cd TFm" w:cs="Arial"/>
      <w:sz w:val="20"/>
      <w:szCs w:val="20"/>
      <w:lang w:val="en-GB" w:eastAsia="nb-NO"/>
    </w:rPr>
  </w:style>
  <w:style w:type="paragraph" w:customStyle="1" w:styleId="symbols">
    <w:name w:val="symbols"/>
    <w:basedOn w:val="Normal"/>
    <w:uiPriority w:val="99"/>
    <w:rsid w:val="007D384A"/>
    <w:pPr>
      <w:spacing w:after="0" w:line="240" w:lineRule="auto"/>
    </w:pPr>
    <w:rPr>
      <w:rFonts w:ascii="Symbol" w:eastAsia="Times New Roman" w:hAnsi="Symbol" w:cs="Arial"/>
      <w:b/>
      <w:color w:val="000000"/>
      <w:sz w:val="24"/>
      <w:szCs w:val="20"/>
      <w:lang w:val="en-GB" w:eastAsia="nb-NO"/>
    </w:rPr>
  </w:style>
  <w:style w:type="paragraph" w:customStyle="1" w:styleId="Tabletext10pt">
    <w:name w:val="Table text 10 pt"/>
    <w:basedOn w:val="Normal"/>
    <w:uiPriority w:val="99"/>
    <w:rsid w:val="007D384A"/>
    <w:pPr>
      <w:tabs>
        <w:tab w:val="left" w:pos="510"/>
      </w:tabs>
      <w:spacing w:after="0" w:line="240" w:lineRule="auto"/>
    </w:pPr>
    <w:rPr>
      <w:rFonts w:ascii="Sun Cd TFm" w:eastAsia="Times New Roman" w:hAnsi="Sun Cd TFm"/>
      <w:sz w:val="20"/>
      <w:szCs w:val="24"/>
      <w:lang w:val="en-GB" w:eastAsia="nb-NO"/>
    </w:rPr>
  </w:style>
  <w:style w:type="paragraph" w:customStyle="1" w:styleId="Tabletext11pt">
    <w:name w:val="Table text 11 pt"/>
    <w:basedOn w:val="Normal"/>
    <w:rsid w:val="007D384A"/>
    <w:pPr>
      <w:tabs>
        <w:tab w:val="left" w:pos="510"/>
      </w:tabs>
      <w:spacing w:after="0" w:line="240" w:lineRule="auto"/>
    </w:pPr>
    <w:rPr>
      <w:rFonts w:ascii="Sun Cd TFm" w:eastAsia="Times New Roman" w:hAnsi="Sun Cd TFm"/>
      <w:szCs w:val="24"/>
      <w:lang w:val="en-GB" w:eastAsia="nb-NO"/>
    </w:rPr>
  </w:style>
  <w:style w:type="paragraph" w:customStyle="1" w:styleId="Tabletext12centered">
    <w:name w:val="Table text 12 centered"/>
    <w:basedOn w:val="Normal"/>
    <w:uiPriority w:val="99"/>
    <w:rsid w:val="007D384A"/>
    <w:pPr>
      <w:tabs>
        <w:tab w:val="left" w:pos="510"/>
      </w:tabs>
      <w:spacing w:after="0" w:line="240" w:lineRule="auto"/>
      <w:jc w:val="center"/>
    </w:pPr>
    <w:rPr>
      <w:rFonts w:ascii="Sun Cd TFm" w:eastAsia="Times New Roman" w:hAnsi="Sun Cd TFm" w:cs="Arial"/>
      <w:sz w:val="24"/>
      <w:szCs w:val="24"/>
      <w:lang w:val="en-US" w:eastAsia="nb-NO"/>
    </w:rPr>
  </w:style>
  <w:style w:type="paragraph" w:customStyle="1" w:styleId="Tabletext12">
    <w:name w:val="Table text 12"/>
    <w:basedOn w:val="Tabletext12centered"/>
    <w:uiPriority w:val="99"/>
    <w:rsid w:val="007D384A"/>
    <w:pPr>
      <w:jc w:val="left"/>
    </w:pPr>
  </w:style>
  <w:style w:type="paragraph" w:customStyle="1" w:styleId="HeadingSofTable">
    <w:name w:val="Heading Sof Table"/>
    <w:basedOn w:val="Normal"/>
    <w:uiPriority w:val="99"/>
    <w:rsid w:val="007D384A"/>
    <w:pPr>
      <w:tabs>
        <w:tab w:val="left" w:pos="510"/>
      </w:tabs>
      <w:spacing w:after="0" w:line="326" w:lineRule="exact"/>
    </w:pPr>
    <w:rPr>
      <w:rFonts w:ascii="Sun Cd TFm" w:eastAsia="Times New Roman" w:hAnsi="Sun Cd TFm"/>
      <w:b/>
      <w:bCs/>
      <w:noProof/>
      <w:color w:val="000000"/>
      <w:sz w:val="26"/>
      <w:szCs w:val="16"/>
      <w:lang w:val="en-US" w:eastAsia="nb-NO"/>
    </w:rPr>
  </w:style>
  <w:style w:type="paragraph" w:styleId="BodyText">
    <w:name w:val="Body Text"/>
    <w:basedOn w:val="Normal"/>
    <w:link w:val="BodyTextChar"/>
    <w:uiPriority w:val="99"/>
    <w:semiHidden/>
    <w:rsid w:val="00E22E0F"/>
    <w:pPr>
      <w:spacing w:after="0" w:line="240" w:lineRule="auto"/>
    </w:pPr>
    <w:rPr>
      <w:rFonts w:ascii="Times" w:eastAsia="Times New Roman" w:hAnsi="Times"/>
      <w:sz w:val="24"/>
      <w:szCs w:val="20"/>
      <w:lang w:val="en-GB" w:eastAsia="nb-NO"/>
    </w:rPr>
  </w:style>
  <w:style w:type="character" w:customStyle="1" w:styleId="BodyTextChar">
    <w:name w:val="Body Text Char"/>
    <w:link w:val="BodyText"/>
    <w:uiPriority w:val="99"/>
    <w:semiHidden/>
    <w:rsid w:val="00E22E0F"/>
    <w:rPr>
      <w:rFonts w:ascii="Times" w:hAnsi="Times" w:cs="Times New Roman"/>
      <w:sz w:val="20"/>
      <w:szCs w:val="20"/>
      <w:lang w:val="en-GB" w:eastAsia="nb-NO"/>
    </w:rPr>
  </w:style>
  <w:style w:type="paragraph" w:styleId="BodyTextIndent3">
    <w:name w:val="Body Text Indent 3"/>
    <w:basedOn w:val="Normal"/>
    <w:link w:val="BodyTextIndent3Char"/>
    <w:uiPriority w:val="99"/>
    <w:semiHidden/>
    <w:rsid w:val="006F66C9"/>
    <w:pPr>
      <w:spacing w:after="120"/>
      <w:ind w:left="283"/>
    </w:pPr>
    <w:rPr>
      <w:sz w:val="16"/>
      <w:szCs w:val="16"/>
    </w:rPr>
  </w:style>
  <w:style w:type="character" w:customStyle="1" w:styleId="BodyTextIndent3Char">
    <w:name w:val="Body Text Indent 3 Char"/>
    <w:link w:val="BodyTextIndent3"/>
    <w:uiPriority w:val="99"/>
    <w:semiHidden/>
    <w:rsid w:val="006F66C9"/>
    <w:rPr>
      <w:rFonts w:cs="Times New Roman"/>
      <w:sz w:val="16"/>
      <w:szCs w:val="16"/>
    </w:rPr>
  </w:style>
  <w:style w:type="paragraph" w:styleId="FootnoteText">
    <w:name w:val="footnote text"/>
    <w:basedOn w:val="Normal"/>
    <w:link w:val="FootnoteTextChar"/>
    <w:uiPriority w:val="99"/>
    <w:semiHidden/>
    <w:rsid w:val="006F66C9"/>
    <w:pPr>
      <w:spacing w:after="0" w:line="240" w:lineRule="auto"/>
    </w:pPr>
    <w:rPr>
      <w:rFonts w:ascii="Book Antiqua" w:eastAsia="Times New Roman" w:hAnsi="Book Antiqua"/>
      <w:sz w:val="20"/>
      <w:szCs w:val="20"/>
      <w:lang w:val="en-GB"/>
    </w:rPr>
  </w:style>
  <w:style w:type="character" w:customStyle="1" w:styleId="FootnoteTextChar">
    <w:name w:val="Footnote Text Char"/>
    <w:link w:val="FootnoteText"/>
    <w:uiPriority w:val="99"/>
    <w:semiHidden/>
    <w:rsid w:val="006F66C9"/>
    <w:rPr>
      <w:rFonts w:ascii="Book Antiqua" w:hAnsi="Book Antiqua" w:cs="Times New Roman"/>
      <w:sz w:val="20"/>
      <w:szCs w:val="20"/>
      <w:lang w:val="en-GB"/>
    </w:rPr>
  </w:style>
  <w:style w:type="paragraph" w:styleId="BodyText2">
    <w:name w:val="Body Text 2"/>
    <w:basedOn w:val="Normal"/>
    <w:link w:val="BodyText2Char"/>
    <w:uiPriority w:val="99"/>
    <w:rsid w:val="006F66C9"/>
    <w:pPr>
      <w:spacing w:after="120" w:line="480" w:lineRule="auto"/>
    </w:pPr>
    <w:rPr>
      <w:rFonts w:ascii="Times New Roman" w:eastAsia="Times New Roman" w:hAnsi="Times New Roman"/>
      <w:sz w:val="24"/>
      <w:szCs w:val="24"/>
      <w:lang w:val="en-US"/>
    </w:rPr>
  </w:style>
  <w:style w:type="character" w:customStyle="1" w:styleId="BodyText2Char">
    <w:name w:val="Body Text 2 Char"/>
    <w:link w:val="BodyText2"/>
    <w:uiPriority w:val="99"/>
    <w:rsid w:val="006F66C9"/>
    <w:rPr>
      <w:rFonts w:ascii="Times New Roman" w:hAnsi="Times New Roman" w:cs="Times New Roman"/>
      <w:sz w:val="24"/>
      <w:szCs w:val="24"/>
      <w:lang w:val="en-US"/>
    </w:rPr>
  </w:style>
  <w:style w:type="character" w:styleId="FootnoteReference">
    <w:name w:val="footnote reference"/>
    <w:uiPriority w:val="99"/>
    <w:semiHidden/>
    <w:rsid w:val="006F66C9"/>
    <w:rPr>
      <w:rFonts w:cs="Times New Roman"/>
      <w:vertAlign w:val="superscript"/>
    </w:rPr>
  </w:style>
  <w:style w:type="character" w:styleId="FollowedHyperlink">
    <w:name w:val="FollowedHyperlink"/>
    <w:uiPriority w:val="99"/>
    <w:semiHidden/>
    <w:rsid w:val="001F09AB"/>
    <w:rPr>
      <w:rFonts w:cs="Times New Roman"/>
      <w:color w:val="800080"/>
      <w:u w:val="single"/>
    </w:rPr>
  </w:style>
  <w:style w:type="paragraph" w:customStyle="1" w:styleId="StyleVerdana17ptBoldCustomColorRGB84141212Before">
    <w:name w:val="Style Verdana 17 pt Bold Custom Color(RGB(84141212)) Before: ..."/>
    <w:basedOn w:val="Normal"/>
    <w:uiPriority w:val="99"/>
    <w:rsid w:val="001D6533"/>
    <w:pPr>
      <w:spacing w:before="240" w:after="240" w:line="240" w:lineRule="auto"/>
    </w:pPr>
    <w:rPr>
      <w:rFonts w:ascii="Verdana" w:hAnsi="Verdana"/>
      <w:b/>
      <w:bCs/>
      <w:color w:val="548DD4"/>
      <w:kern w:val="36"/>
      <w:sz w:val="34"/>
      <w:szCs w:val="34"/>
    </w:rPr>
  </w:style>
  <w:style w:type="paragraph" w:styleId="Header">
    <w:name w:val="header"/>
    <w:basedOn w:val="Normal"/>
    <w:link w:val="HeaderChar"/>
    <w:uiPriority w:val="99"/>
    <w:rsid w:val="00175239"/>
    <w:pPr>
      <w:tabs>
        <w:tab w:val="center" w:pos="4153"/>
        <w:tab w:val="right" w:pos="8306"/>
      </w:tabs>
    </w:pPr>
  </w:style>
  <w:style w:type="paragraph" w:styleId="Footer">
    <w:name w:val="footer"/>
    <w:basedOn w:val="Normal"/>
    <w:link w:val="FooterChar"/>
    <w:uiPriority w:val="99"/>
    <w:rsid w:val="00175239"/>
    <w:pPr>
      <w:tabs>
        <w:tab w:val="center" w:pos="4153"/>
        <w:tab w:val="right" w:pos="8306"/>
      </w:tabs>
    </w:pPr>
  </w:style>
  <w:style w:type="character" w:styleId="PageNumber">
    <w:name w:val="page number"/>
    <w:basedOn w:val="DefaultParagraphFont"/>
    <w:rsid w:val="00175239"/>
  </w:style>
  <w:style w:type="character" w:customStyle="1" w:styleId="CommentTextChar1">
    <w:name w:val="Comment Text Char1"/>
    <w:aliases w:val="Comment Text Char Char"/>
    <w:rsid w:val="003F162D"/>
    <w:rPr>
      <w:rFonts w:cs="Times New Roman"/>
      <w:sz w:val="20"/>
      <w:szCs w:val="20"/>
    </w:rPr>
  </w:style>
  <w:style w:type="paragraph" w:customStyle="1" w:styleId="Heading2a">
    <w:name w:val="Heading 2a"/>
    <w:basedOn w:val="Heading1"/>
    <w:qFormat/>
    <w:rsid w:val="00C00615"/>
    <w:pPr>
      <w:spacing w:after="200" w:afterAutospacing="0"/>
    </w:pPr>
    <w:rPr>
      <w:rFonts w:ascii="Calibri" w:eastAsia="Calibri" w:hAnsi="Calibri" w:cs="Arial"/>
      <w:b/>
      <w:bCs/>
      <w:color w:val="4F81BD"/>
      <w:kern w:val="0"/>
      <w:sz w:val="28"/>
      <w:lang w:val="en-US"/>
    </w:rPr>
  </w:style>
  <w:style w:type="paragraph" w:customStyle="1" w:styleId="Tabletext10ConfidenseIntervalpt">
    <w:name w:val="Table text 10 ConfidenseInterval pt"/>
    <w:basedOn w:val="Tabletext11pt"/>
    <w:qFormat/>
    <w:rsid w:val="006126DA"/>
    <w:pPr>
      <w:spacing w:before="10"/>
      <w:jc w:val="center"/>
    </w:pPr>
    <w:rPr>
      <w:noProof/>
      <w:sz w:val="20"/>
      <w:szCs w:val="20"/>
    </w:rPr>
  </w:style>
  <w:style w:type="paragraph" w:customStyle="1" w:styleId="Tablenumber14pt">
    <w:name w:val="Table number 14 pt"/>
    <w:basedOn w:val="Tabletext11pt"/>
    <w:qFormat/>
    <w:rsid w:val="006126DA"/>
    <w:pPr>
      <w:jc w:val="center"/>
    </w:pPr>
    <w:rPr>
      <w:sz w:val="28"/>
      <w:szCs w:val="26"/>
    </w:rPr>
  </w:style>
  <w:style w:type="paragraph" w:customStyle="1" w:styleId="Tabletextbold12pt">
    <w:name w:val="Table text bold 12 pt"/>
    <w:basedOn w:val="Normal"/>
    <w:qFormat/>
    <w:rsid w:val="006126DA"/>
    <w:pPr>
      <w:tabs>
        <w:tab w:val="left" w:pos="510"/>
      </w:tabs>
      <w:spacing w:after="0" w:line="240" w:lineRule="auto"/>
    </w:pPr>
    <w:rPr>
      <w:rFonts w:ascii="Sun Cd TFm" w:eastAsia="Times New Roman" w:hAnsi="Sun Cd TFm"/>
      <w:b/>
      <w:noProof/>
      <w:sz w:val="24"/>
      <w:szCs w:val="24"/>
      <w:lang w:val="en-GB" w:eastAsia="nb-NO"/>
    </w:rPr>
  </w:style>
  <w:style w:type="paragraph" w:customStyle="1" w:styleId="Tabletextbold11pt">
    <w:name w:val="Table text bold 11 pt"/>
    <w:basedOn w:val="Tabletext11pt"/>
    <w:qFormat/>
    <w:rsid w:val="007830F6"/>
    <w:rPr>
      <w:b/>
    </w:rPr>
  </w:style>
  <w:style w:type="character" w:customStyle="1" w:styleId="HeaderChar">
    <w:name w:val="Header Char"/>
    <w:basedOn w:val="DefaultParagraphFont"/>
    <w:link w:val="Header"/>
    <w:uiPriority w:val="99"/>
    <w:rsid w:val="007A00A6"/>
    <w:rPr>
      <w:sz w:val="22"/>
      <w:szCs w:val="22"/>
      <w:lang w:val="nb-NO" w:eastAsia="en-US"/>
    </w:rPr>
  </w:style>
  <w:style w:type="character" w:customStyle="1" w:styleId="FooterChar">
    <w:name w:val="Footer Char"/>
    <w:basedOn w:val="DefaultParagraphFont"/>
    <w:link w:val="Footer"/>
    <w:uiPriority w:val="99"/>
    <w:rsid w:val="00C33D69"/>
    <w:rPr>
      <w:sz w:val="22"/>
      <w:szCs w:val="22"/>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0208">
      <w:bodyDiv w:val="1"/>
      <w:marLeft w:val="0"/>
      <w:marRight w:val="0"/>
      <w:marTop w:val="0"/>
      <w:marBottom w:val="0"/>
      <w:divBdr>
        <w:top w:val="none" w:sz="0" w:space="0" w:color="auto"/>
        <w:left w:val="none" w:sz="0" w:space="0" w:color="auto"/>
        <w:bottom w:val="none" w:sz="0" w:space="0" w:color="auto"/>
        <w:right w:val="none" w:sz="0" w:space="0" w:color="auto"/>
      </w:divBdr>
      <w:divsChild>
        <w:div w:id="1774474871">
          <w:marLeft w:val="0"/>
          <w:marRight w:val="0"/>
          <w:marTop w:val="0"/>
          <w:marBottom w:val="0"/>
          <w:divBdr>
            <w:top w:val="none" w:sz="0" w:space="0" w:color="auto"/>
            <w:left w:val="none" w:sz="0" w:space="0" w:color="auto"/>
            <w:bottom w:val="none" w:sz="0" w:space="0" w:color="auto"/>
            <w:right w:val="none" w:sz="0" w:space="0" w:color="auto"/>
          </w:divBdr>
          <w:divsChild>
            <w:div w:id="1576087995">
              <w:marLeft w:val="0"/>
              <w:marRight w:val="0"/>
              <w:marTop w:val="0"/>
              <w:marBottom w:val="0"/>
              <w:divBdr>
                <w:top w:val="none" w:sz="0" w:space="0" w:color="auto"/>
                <w:left w:val="none" w:sz="0" w:space="0" w:color="auto"/>
                <w:bottom w:val="none" w:sz="0" w:space="0" w:color="auto"/>
                <w:right w:val="none" w:sz="0" w:space="0" w:color="auto"/>
              </w:divBdr>
              <w:divsChild>
                <w:div w:id="1231697009">
                  <w:marLeft w:val="0"/>
                  <w:marRight w:val="0"/>
                  <w:marTop w:val="0"/>
                  <w:marBottom w:val="0"/>
                  <w:divBdr>
                    <w:top w:val="none" w:sz="0" w:space="0" w:color="auto"/>
                    <w:left w:val="none" w:sz="0" w:space="0" w:color="auto"/>
                    <w:bottom w:val="none" w:sz="0" w:space="0" w:color="auto"/>
                    <w:right w:val="none" w:sz="0" w:space="0" w:color="auto"/>
                  </w:divBdr>
                  <w:divsChild>
                    <w:div w:id="2137985020">
                      <w:marLeft w:val="0"/>
                      <w:marRight w:val="0"/>
                      <w:marTop w:val="0"/>
                      <w:marBottom w:val="0"/>
                      <w:divBdr>
                        <w:top w:val="none" w:sz="0" w:space="0" w:color="auto"/>
                        <w:left w:val="none" w:sz="0" w:space="0" w:color="auto"/>
                        <w:bottom w:val="none" w:sz="0" w:space="0" w:color="auto"/>
                        <w:right w:val="none" w:sz="0" w:space="0" w:color="auto"/>
                      </w:divBdr>
                      <w:divsChild>
                        <w:div w:id="532620377">
                          <w:marLeft w:val="0"/>
                          <w:marRight w:val="0"/>
                          <w:marTop w:val="0"/>
                          <w:marBottom w:val="0"/>
                          <w:divBdr>
                            <w:top w:val="none" w:sz="0" w:space="0" w:color="auto"/>
                            <w:left w:val="none" w:sz="0" w:space="0" w:color="auto"/>
                            <w:bottom w:val="none" w:sz="0" w:space="0" w:color="auto"/>
                            <w:right w:val="none" w:sz="0" w:space="0" w:color="auto"/>
                          </w:divBdr>
                          <w:divsChild>
                            <w:div w:id="17028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3752">
      <w:marLeft w:val="0"/>
      <w:marRight w:val="0"/>
      <w:marTop w:val="0"/>
      <w:marBottom w:val="0"/>
      <w:divBdr>
        <w:top w:val="none" w:sz="0" w:space="0" w:color="auto"/>
        <w:left w:val="none" w:sz="0" w:space="0" w:color="auto"/>
        <w:bottom w:val="none" w:sz="0" w:space="0" w:color="auto"/>
        <w:right w:val="none" w:sz="0" w:space="0" w:color="auto"/>
      </w:divBdr>
    </w:div>
    <w:div w:id="1865243753">
      <w:marLeft w:val="0"/>
      <w:marRight w:val="0"/>
      <w:marTop w:val="0"/>
      <w:marBottom w:val="0"/>
      <w:divBdr>
        <w:top w:val="none" w:sz="0" w:space="0" w:color="auto"/>
        <w:left w:val="none" w:sz="0" w:space="0" w:color="auto"/>
        <w:bottom w:val="none" w:sz="0" w:space="0" w:color="auto"/>
        <w:right w:val="none" w:sz="0" w:space="0" w:color="auto"/>
      </w:divBdr>
    </w:div>
    <w:div w:id="1865243754">
      <w:marLeft w:val="0"/>
      <w:marRight w:val="0"/>
      <w:marTop w:val="0"/>
      <w:marBottom w:val="0"/>
      <w:divBdr>
        <w:top w:val="none" w:sz="0" w:space="0" w:color="auto"/>
        <w:left w:val="none" w:sz="0" w:space="0" w:color="auto"/>
        <w:bottom w:val="none" w:sz="0" w:space="0" w:color="auto"/>
        <w:right w:val="none" w:sz="0" w:space="0" w:color="auto"/>
      </w:divBdr>
    </w:div>
    <w:div w:id="1865243755">
      <w:marLeft w:val="0"/>
      <w:marRight w:val="0"/>
      <w:marTop w:val="0"/>
      <w:marBottom w:val="0"/>
      <w:divBdr>
        <w:top w:val="none" w:sz="0" w:space="0" w:color="auto"/>
        <w:left w:val="none" w:sz="0" w:space="0" w:color="auto"/>
        <w:bottom w:val="none" w:sz="0" w:space="0" w:color="auto"/>
        <w:right w:val="none" w:sz="0" w:space="0" w:color="auto"/>
      </w:divBdr>
    </w:div>
    <w:div w:id="18652437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mdm.sagepub.com/content/30/5/566.short" TargetMode="External"/><Relationship Id="rId26" Type="http://schemas.openxmlformats.org/officeDocument/2006/relationships/hyperlink" Target="http://www.jclinepi.com/article/S0895-4356(12)00032-7/abstract" TargetMode="External"/><Relationship Id="rId3" Type="http://schemas.openxmlformats.org/officeDocument/2006/relationships/settings" Target="settings.xml"/><Relationship Id="rId21" Type="http://schemas.openxmlformats.org/officeDocument/2006/relationships/hyperlink" Target="http://www.jclinepi.com/article/S0895-4356(11)00206-X/fulltext"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jclinepi.com/article/S0895-4356(12)00134-5/fulltext" TargetMode="External"/><Relationship Id="rId25" Type="http://schemas.openxmlformats.org/officeDocument/2006/relationships/hyperlink" Target="http://www.jclinepi.com/article/S0895-4356(11)00181-8/fullte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ms.cochrane.org/revman/gradepro" TargetMode="External"/><Relationship Id="rId20" Type="http://schemas.openxmlformats.org/officeDocument/2006/relationships/hyperlink" Target="http://www.jclinepi.com/article/S0895-4356(10)00331-8/fulltext" TargetMode="External"/><Relationship Id="rId29" Type="http://schemas.openxmlformats.org/officeDocument/2006/relationships/hyperlink" Target="http://www.jclinepi.com/article/S0895-4356(10)00413-0/fullte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jclinepi.com/article/S0895-4356(11)00183-1/fulltext" TargetMode="External"/><Relationship Id="rId32" Type="http://schemas.openxmlformats.org/officeDocument/2006/relationships/hyperlink" Target="http://handbook.cochrane.org/" TargetMode="External"/><Relationship Id="rId5" Type="http://schemas.openxmlformats.org/officeDocument/2006/relationships/footnotes" Target="footnotes.xml"/><Relationship Id="rId15" Type="http://schemas.openxmlformats.org/officeDocument/2006/relationships/hyperlink" Target="http://www.jclinepi.com/article/S0895-4356(10)00332-X/fulltext" TargetMode="External"/><Relationship Id="rId23" Type="http://schemas.openxmlformats.org/officeDocument/2006/relationships/hyperlink" Target="http://www.jclinepi.com/article/S0895-4356(11)00182-X/fulltext" TargetMode="External"/><Relationship Id="rId28" Type="http://schemas.openxmlformats.org/officeDocument/2006/relationships/hyperlink" Target="http://www.jclinepi.com/article/S0895-4356(12)00025-X/abstract" TargetMode="External"/><Relationship Id="rId10" Type="http://schemas.openxmlformats.org/officeDocument/2006/relationships/footer" Target="footer1.xml"/><Relationship Id="rId19" Type="http://schemas.openxmlformats.org/officeDocument/2006/relationships/hyperlink" Target="http://www.jclinepi.com/article/S0895-4356(10)00330-6/fulltext" TargetMode="External"/><Relationship Id="rId31" Type="http://schemas.openxmlformats.org/officeDocument/2006/relationships/hyperlink" Target="http://handbook.cochrane.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ims.cochrane.org/revman/gradepro" TargetMode="External"/><Relationship Id="rId22" Type="http://schemas.openxmlformats.org/officeDocument/2006/relationships/hyperlink" Target="http://www.bmj.com/content/336/7651/995" TargetMode="External"/><Relationship Id="rId27" Type="http://schemas.openxmlformats.org/officeDocument/2006/relationships/hyperlink" Target="http://www.jclinepi.com/article/S0895-4356(11)00184-3/fulltext" TargetMode="External"/><Relationship Id="rId30" Type="http://schemas.openxmlformats.org/officeDocument/2006/relationships/hyperlink" Target="http://www.jclinepi.com/article/S0895-4356(12)00240-5/abstract"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5174</Words>
  <Characters>29494</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SURE worksheets for preparing a summary of findings using GRADE</vt:lpstr>
      <vt:lpstr>SURE worksheets for preparing a summary of findings using GRADE</vt:lpstr>
    </vt:vector>
  </TitlesOfParts>
  <Company>Kunnskapssenteret</Company>
  <LinksUpToDate>false</LinksUpToDate>
  <CharactersWithSpaces>34599</CharactersWithSpaces>
  <SharedDoc>false</SharedDoc>
  <HLinks>
    <vt:vector size="114" baseType="variant">
      <vt:variant>
        <vt:i4>3735594</vt:i4>
      </vt:variant>
      <vt:variant>
        <vt:i4>386</vt:i4>
      </vt:variant>
      <vt:variant>
        <vt:i4>0</vt:i4>
      </vt:variant>
      <vt:variant>
        <vt:i4>5</vt:i4>
      </vt:variant>
      <vt:variant>
        <vt:lpwstr>http://www.jclinepi.com/article/S0895-4356(12)00240-5/abstract</vt:lpwstr>
      </vt:variant>
      <vt:variant>
        <vt:lpwstr/>
      </vt:variant>
      <vt:variant>
        <vt:i4>4063272</vt:i4>
      </vt:variant>
      <vt:variant>
        <vt:i4>383</vt:i4>
      </vt:variant>
      <vt:variant>
        <vt:i4>0</vt:i4>
      </vt:variant>
      <vt:variant>
        <vt:i4>5</vt:i4>
      </vt:variant>
      <vt:variant>
        <vt:lpwstr>http://www.jclinepi.com/article/S0895-4356(12)00032-7/abstract</vt:lpwstr>
      </vt:variant>
      <vt:variant>
        <vt:lpwstr/>
      </vt:variant>
      <vt:variant>
        <vt:i4>4128864</vt:i4>
      </vt:variant>
      <vt:variant>
        <vt:i4>380</vt:i4>
      </vt:variant>
      <vt:variant>
        <vt:i4>0</vt:i4>
      </vt:variant>
      <vt:variant>
        <vt:i4>5</vt:i4>
      </vt:variant>
      <vt:variant>
        <vt:lpwstr>http://www.jclinepi.com/article/S0895-4356(12)00025-X/abstract</vt:lpwstr>
      </vt:variant>
      <vt:variant>
        <vt:lpwstr/>
      </vt:variant>
      <vt:variant>
        <vt:i4>3473448</vt:i4>
      </vt:variant>
      <vt:variant>
        <vt:i4>377</vt:i4>
      </vt:variant>
      <vt:variant>
        <vt:i4>0</vt:i4>
      </vt:variant>
      <vt:variant>
        <vt:i4>5</vt:i4>
      </vt:variant>
      <vt:variant>
        <vt:lpwstr>http://www.jclinepi.com/article/S0895-4356(12)00134-5/fulltext</vt:lpwstr>
      </vt:variant>
      <vt:variant>
        <vt:lpwstr/>
      </vt:variant>
      <vt:variant>
        <vt:i4>4063277</vt:i4>
      </vt:variant>
      <vt:variant>
        <vt:i4>374</vt:i4>
      </vt:variant>
      <vt:variant>
        <vt:i4>0</vt:i4>
      </vt:variant>
      <vt:variant>
        <vt:i4>5</vt:i4>
      </vt:variant>
      <vt:variant>
        <vt:lpwstr>http://www.jclinepi.com/article/S0895-4356(11)00184-3/fulltext</vt:lpwstr>
      </vt:variant>
      <vt:variant>
        <vt:lpwstr/>
      </vt:variant>
      <vt:variant>
        <vt:i4>4063272</vt:i4>
      </vt:variant>
      <vt:variant>
        <vt:i4>371</vt:i4>
      </vt:variant>
      <vt:variant>
        <vt:i4>0</vt:i4>
      </vt:variant>
      <vt:variant>
        <vt:i4>5</vt:i4>
      </vt:variant>
      <vt:variant>
        <vt:lpwstr>http://www.jclinepi.com/article/S0895-4356(11)00183-1/fulltext</vt:lpwstr>
      </vt:variant>
      <vt:variant>
        <vt:lpwstr/>
      </vt:variant>
      <vt:variant>
        <vt:i4>4063328</vt:i4>
      </vt:variant>
      <vt:variant>
        <vt:i4>368</vt:i4>
      </vt:variant>
      <vt:variant>
        <vt:i4>0</vt:i4>
      </vt:variant>
      <vt:variant>
        <vt:i4>5</vt:i4>
      </vt:variant>
      <vt:variant>
        <vt:lpwstr>http://www.jclinepi.com/article/S0895-4356(11)00182-X/fulltext</vt:lpwstr>
      </vt:variant>
      <vt:variant>
        <vt:lpwstr/>
      </vt:variant>
      <vt:variant>
        <vt:i4>3539047</vt:i4>
      </vt:variant>
      <vt:variant>
        <vt:i4>365</vt:i4>
      </vt:variant>
      <vt:variant>
        <vt:i4>0</vt:i4>
      </vt:variant>
      <vt:variant>
        <vt:i4>5</vt:i4>
      </vt:variant>
      <vt:variant>
        <vt:lpwstr>http://www.jclinepi.com/article/S0895-4356(11)00206-X/fulltext</vt:lpwstr>
      </vt:variant>
      <vt:variant>
        <vt:lpwstr/>
      </vt:variant>
      <vt:variant>
        <vt:i4>4063267</vt:i4>
      </vt:variant>
      <vt:variant>
        <vt:i4>362</vt:i4>
      </vt:variant>
      <vt:variant>
        <vt:i4>0</vt:i4>
      </vt:variant>
      <vt:variant>
        <vt:i4>5</vt:i4>
      </vt:variant>
      <vt:variant>
        <vt:lpwstr>http://www.jclinepi.com/article/S0895-4356(11)00181-8/fulltext</vt:lpwstr>
      </vt:variant>
      <vt:variant>
        <vt:lpwstr/>
      </vt:variant>
      <vt:variant>
        <vt:i4>3604525</vt:i4>
      </vt:variant>
      <vt:variant>
        <vt:i4>359</vt:i4>
      </vt:variant>
      <vt:variant>
        <vt:i4>0</vt:i4>
      </vt:variant>
      <vt:variant>
        <vt:i4>5</vt:i4>
      </vt:variant>
      <vt:variant>
        <vt:lpwstr>http://www.jclinepi.com/article/S0895-4356(10)00413-0/fulltext</vt:lpwstr>
      </vt:variant>
      <vt:variant>
        <vt:lpwstr/>
      </vt:variant>
      <vt:variant>
        <vt:i4>3473507</vt:i4>
      </vt:variant>
      <vt:variant>
        <vt:i4>356</vt:i4>
      </vt:variant>
      <vt:variant>
        <vt:i4>0</vt:i4>
      </vt:variant>
      <vt:variant>
        <vt:i4>5</vt:i4>
      </vt:variant>
      <vt:variant>
        <vt:lpwstr>http://www.jclinepi.com/article/S0895-4356(10)00332-X/fulltext</vt:lpwstr>
      </vt:variant>
      <vt:variant>
        <vt:lpwstr/>
      </vt:variant>
      <vt:variant>
        <vt:i4>3473440</vt:i4>
      </vt:variant>
      <vt:variant>
        <vt:i4>353</vt:i4>
      </vt:variant>
      <vt:variant>
        <vt:i4>0</vt:i4>
      </vt:variant>
      <vt:variant>
        <vt:i4>5</vt:i4>
      </vt:variant>
      <vt:variant>
        <vt:lpwstr>http://www.jclinepi.com/article/S0895-4356(10)00331-8/fulltext</vt:lpwstr>
      </vt:variant>
      <vt:variant>
        <vt:lpwstr/>
      </vt:variant>
      <vt:variant>
        <vt:i4>3473455</vt:i4>
      </vt:variant>
      <vt:variant>
        <vt:i4>350</vt:i4>
      </vt:variant>
      <vt:variant>
        <vt:i4>0</vt:i4>
      </vt:variant>
      <vt:variant>
        <vt:i4>5</vt:i4>
      </vt:variant>
      <vt:variant>
        <vt:lpwstr>http://www.jclinepi.com/article/S0895-4356(10)00330-6/fulltext</vt:lpwstr>
      </vt:variant>
      <vt:variant>
        <vt:lpwstr/>
      </vt:variant>
      <vt:variant>
        <vt:i4>2097195</vt:i4>
      </vt:variant>
      <vt:variant>
        <vt:i4>345</vt:i4>
      </vt:variant>
      <vt:variant>
        <vt:i4>0</vt:i4>
      </vt:variant>
      <vt:variant>
        <vt:i4>5</vt:i4>
      </vt:variant>
      <vt:variant>
        <vt:lpwstr>http://www.bmj.com/content/336/7651/995</vt:lpwstr>
      </vt:variant>
      <vt:variant>
        <vt:lpwstr/>
      </vt:variant>
      <vt:variant>
        <vt:i4>917532</vt:i4>
      </vt:variant>
      <vt:variant>
        <vt:i4>342</vt:i4>
      </vt:variant>
      <vt:variant>
        <vt:i4>0</vt:i4>
      </vt:variant>
      <vt:variant>
        <vt:i4>5</vt:i4>
      </vt:variant>
      <vt:variant>
        <vt:lpwstr>http://mdm.sagepub.com/content/30/5/566.short</vt:lpwstr>
      </vt:variant>
      <vt:variant>
        <vt:lpwstr/>
      </vt:variant>
      <vt:variant>
        <vt:i4>327752</vt:i4>
      </vt:variant>
      <vt:variant>
        <vt:i4>339</vt:i4>
      </vt:variant>
      <vt:variant>
        <vt:i4>0</vt:i4>
      </vt:variant>
      <vt:variant>
        <vt:i4>5</vt:i4>
      </vt:variant>
      <vt:variant>
        <vt:lpwstr>http://handbook.cochrane.org/</vt:lpwstr>
      </vt:variant>
      <vt:variant>
        <vt:lpwstr/>
      </vt:variant>
      <vt:variant>
        <vt:i4>327752</vt:i4>
      </vt:variant>
      <vt:variant>
        <vt:i4>336</vt:i4>
      </vt:variant>
      <vt:variant>
        <vt:i4>0</vt:i4>
      </vt:variant>
      <vt:variant>
        <vt:i4>5</vt:i4>
      </vt:variant>
      <vt:variant>
        <vt:lpwstr>http://handbook.cochrane.org/</vt:lpwstr>
      </vt:variant>
      <vt:variant>
        <vt:lpwstr/>
      </vt:variant>
      <vt:variant>
        <vt:i4>2687085</vt:i4>
      </vt:variant>
      <vt:variant>
        <vt:i4>333</vt:i4>
      </vt:variant>
      <vt:variant>
        <vt:i4>0</vt:i4>
      </vt:variant>
      <vt:variant>
        <vt:i4>5</vt:i4>
      </vt:variant>
      <vt:variant>
        <vt:lpwstr>http://ims.cochrane.org/revman/gradepro</vt:lpwstr>
      </vt:variant>
      <vt:variant>
        <vt:lpwstr/>
      </vt:variant>
      <vt:variant>
        <vt:i4>2687085</vt:i4>
      </vt:variant>
      <vt:variant>
        <vt:i4>0</vt:i4>
      </vt:variant>
      <vt:variant>
        <vt:i4>0</vt:i4>
      </vt:variant>
      <vt:variant>
        <vt:i4>5</vt:i4>
      </vt:variant>
      <vt:variant>
        <vt:lpwstr>http://ims.cochrane.org/revman/gradepro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 worksheets for preparing a summary of findings using GRADE</dc:title>
  <dc:creator>K</dc:creator>
  <cp:lastModifiedBy>Marc Jacobs</cp:lastModifiedBy>
  <cp:revision>2</cp:revision>
  <dcterms:created xsi:type="dcterms:W3CDTF">2024-02-22T08:09:00Z</dcterms:created>
  <dcterms:modified xsi:type="dcterms:W3CDTF">2024-02-22T08:09:00Z</dcterms:modified>
</cp:coreProperties>
</file>