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AB6F" w14:textId="6D25C8DC" w:rsidR="009B088E" w:rsidRDefault="002C22A5" w:rsidP="65B25B8B">
      <w:pPr>
        <w:pStyle w:val="Title"/>
      </w:pPr>
      <w:r>
        <w:t>Gather</w:t>
      </w:r>
      <w:r w:rsidR="009972F5">
        <w:t>ing</w:t>
      </w:r>
      <w:r>
        <w:t xml:space="preserve"> Requirements</w:t>
      </w:r>
      <w:r w:rsidR="00B43E90">
        <w:t xml:space="preserve"> </w:t>
      </w:r>
      <w:r w:rsidR="09CEA48D" w:rsidRPr="65B25B8B">
        <w:t xml:space="preserve"> Task </w:t>
      </w:r>
      <w:r w:rsidR="006B7393">
        <w:t>3</w:t>
      </w:r>
    </w:p>
    <w:p w14:paraId="60BE4730" w14:textId="5367CBC0" w:rsidR="009B088E" w:rsidRDefault="009B088E" w:rsidP="65B25B8B"/>
    <w:p w14:paraId="5C6A87B7" w14:textId="193DD052" w:rsidR="009B088E" w:rsidRDefault="00746E59" w:rsidP="65B25B8B">
      <w:pPr>
        <w:pStyle w:val="Heading1"/>
        <w:numPr>
          <w:ilvl w:val="0"/>
          <w:numId w:val="2"/>
        </w:numPr>
      </w:pPr>
      <w:r>
        <w:t>Legal governance on developing software</w:t>
      </w:r>
    </w:p>
    <w:p w14:paraId="5BF59936" w14:textId="77777777" w:rsidR="00412D7C" w:rsidRDefault="00412D7C" w:rsidP="00412D7C">
      <w:pPr>
        <w:pStyle w:val="ListParagraph"/>
        <w:numPr>
          <w:ilvl w:val="0"/>
          <w:numId w:val="4"/>
        </w:numPr>
      </w:pPr>
      <w:r>
        <w:t xml:space="preserve">Thomson Reuters offer specific guides on developing software with appropriate legal governance and meeting legal requirements: </w:t>
      </w:r>
    </w:p>
    <w:p w14:paraId="1DA20211" w14:textId="7B7246C9" w:rsidR="00412D7C" w:rsidRDefault="009972F5" w:rsidP="00412D7C">
      <w:pPr>
        <w:pStyle w:val="ListParagraph"/>
      </w:pPr>
      <w:hyperlink r:id="rId5" w:history="1">
        <w:r w:rsidR="007F3057">
          <w:rPr>
            <w:rStyle w:val="Hyperlink"/>
          </w:rPr>
          <w:t>Information Technology | Practical Law</w:t>
        </w:r>
      </w:hyperlink>
    </w:p>
    <w:p w14:paraId="5A626E1A" w14:textId="77777777" w:rsidR="00412D7C" w:rsidRDefault="00412D7C" w:rsidP="00412D7C">
      <w:pPr>
        <w:pStyle w:val="ListParagraph"/>
      </w:pPr>
      <w:r>
        <w:t>Students should review a sample of the guides:</w:t>
      </w:r>
    </w:p>
    <w:p w14:paraId="16AF8616" w14:textId="58E04E7E" w:rsidR="00412D7C" w:rsidRDefault="00412D7C" w:rsidP="00412D7C">
      <w:pPr>
        <w:pStyle w:val="ListParagraph"/>
        <w:numPr>
          <w:ilvl w:val="1"/>
          <w:numId w:val="4"/>
        </w:numPr>
      </w:pPr>
      <w:r>
        <w:t>Considering the legal governance and requirements</w:t>
      </w:r>
      <w:r w:rsidR="009972F5">
        <w:t xml:space="preserve"> for Bean and Brew</w:t>
      </w:r>
    </w:p>
    <w:p w14:paraId="64E8C507" w14:textId="14E753CC" w:rsidR="007663B3" w:rsidRDefault="00B05999" w:rsidP="007663B3">
      <w:pPr>
        <w:pStyle w:val="Heading1"/>
        <w:numPr>
          <w:ilvl w:val="0"/>
          <w:numId w:val="2"/>
        </w:numPr>
      </w:pPr>
      <w:r>
        <w:t>Creating User personas</w:t>
      </w:r>
    </w:p>
    <w:p w14:paraId="0403B536" w14:textId="77777777" w:rsidR="00B05999" w:rsidRPr="00B05999" w:rsidRDefault="00B05999" w:rsidP="00B05999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t xml:space="preserve">User Persona are representations of people who will engage with your product. </w:t>
      </w:r>
    </w:p>
    <w:p w14:paraId="77303C0B" w14:textId="77777777" w:rsidR="00B05999" w:rsidRPr="00B05999" w:rsidRDefault="00B05999" w:rsidP="00B05999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t xml:space="preserve">While these Personas are hypothetical people, the information on the document should not be hypothetical and should try and complete a full picture of a user demographic based on facts, data and research. </w:t>
      </w:r>
    </w:p>
    <w:p w14:paraId="3734B2CD" w14:textId="6F7C57D3" w:rsidR="009B088E" w:rsidRPr="00B05999" w:rsidRDefault="00B05999" w:rsidP="00B05999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t xml:space="preserve">Students should create several User Personas relevant for a Coffee House, this should include negative personas too. </w:t>
      </w:r>
    </w:p>
    <w:p w14:paraId="104234FD" w14:textId="0BDEB06D" w:rsidR="00B05999" w:rsidRDefault="00B05999" w:rsidP="00B05999">
      <w:pPr>
        <w:rPr>
          <w:rFonts w:ascii="Aptos" w:eastAsia="Aptos" w:hAnsi="Aptos" w:cs="Aptos"/>
          <w:b/>
          <w:bCs/>
        </w:rPr>
      </w:pPr>
      <w:r w:rsidRPr="004E6F18">
        <w:rPr>
          <w:rFonts w:ascii="Aptos" w:eastAsia="Aptos" w:hAnsi="Aptos" w:cs="Aptos"/>
          <w:b/>
          <w:bCs/>
        </w:rPr>
        <w:t>***Create user persons for the Bean and Brew Project attached</w:t>
      </w:r>
    </w:p>
    <w:p w14:paraId="7922FF70" w14:textId="7194A3EB" w:rsidR="001C2CCE" w:rsidRDefault="001C2CCE" w:rsidP="001C2CCE">
      <w:pPr>
        <w:pStyle w:val="Heading2"/>
        <w:rPr>
          <w:rFonts w:eastAsia="Aptos"/>
        </w:rPr>
      </w:pPr>
      <w:r>
        <w:rPr>
          <w:rFonts w:eastAsia="Aptos"/>
        </w:rPr>
        <w:t>Four Main keys of persona in Software Development</w:t>
      </w:r>
    </w:p>
    <w:p w14:paraId="612E65C0" w14:textId="4E931EDF" w:rsidR="005612A4" w:rsidRDefault="005612A4" w:rsidP="005612A4">
      <w:pPr>
        <w:pStyle w:val="Heading2"/>
        <w:rPr>
          <w:rFonts w:eastAsia="Aptos"/>
        </w:rPr>
      </w:pPr>
      <w:r>
        <w:rPr>
          <w:rFonts w:eastAsia="Aptos"/>
        </w:rPr>
        <w:t>User Persona Tools:</w:t>
      </w:r>
    </w:p>
    <w:p w14:paraId="7D142D9F" w14:textId="0F9139B5" w:rsidR="005612A4" w:rsidRDefault="005612A4" w:rsidP="005612A4">
      <w:pPr>
        <w:pStyle w:val="ListParagraph"/>
        <w:numPr>
          <w:ilvl w:val="0"/>
          <w:numId w:val="5"/>
        </w:numPr>
      </w:pPr>
      <w:r>
        <w:t xml:space="preserve">UXPressia Templates:  </w:t>
      </w:r>
      <w:hyperlink r:id="rId6" w:history="1">
        <w:r>
          <w:rPr>
            <w:rStyle w:val="Hyperlink"/>
          </w:rPr>
          <w:t>User Persona Creator Tool | Customer Persona Builder Online</w:t>
        </w:r>
      </w:hyperlink>
    </w:p>
    <w:p w14:paraId="42DAE66C" w14:textId="0DD8F7C2" w:rsidR="005612A4" w:rsidRDefault="00E5289F" w:rsidP="005612A4">
      <w:pPr>
        <w:pStyle w:val="ListParagraph"/>
        <w:numPr>
          <w:ilvl w:val="0"/>
          <w:numId w:val="5"/>
        </w:numPr>
      </w:pPr>
      <w:r>
        <w:t xml:space="preserve">User Persona Dev: </w:t>
      </w:r>
      <w:hyperlink r:id="rId7" w:history="1">
        <w:r>
          <w:rPr>
            <w:rStyle w:val="Hyperlink"/>
          </w:rPr>
          <w:t>User Persona | Free AI-Powered Personas in Seconds</w:t>
        </w:r>
      </w:hyperlink>
    </w:p>
    <w:p w14:paraId="57A598DA" w14:textId="69B3033B" w:rsidR="00CA05F4" w:rsidRDefault="00CA05F4" w:rsidP="005612A4">
      <w:pPr>
        <w:pStyle w:val="ListParagraph"/>
        <w:numPr>
          <w:ilvl w:val="0"/>
          <w:numId w:val="5"/>
        </w:numPr>
      </w:pPr>
      <w:r>
        <w:t xml:space="preserve">Canva: </w:t>
      </w:r>
      <w:hyperlink r:id="rId8" w:history="1">
        <w:r>
          <w:rPr>
            <w:rStyle w:val="Hyperlink"/>
          </w:rPr>
          <w:t>Templates</w:t>
        </w:r>
      </w:hyperlink>
    </w:p>
    <w:p w14:paraId="138FD3E4" w14:textId="2976DD72" w:rsidR="00563816" w:rsidRDefault="00563816" w:rsidP="005612A4">
      <w:pPr>
        <w:pStyle w:val="ListParagraph"/>
        <w:numPr>
          <w:ilvl w:val="0"/>
          <w:numId w:val="5"/>
        </w:numPr>
      </w:pPr>
      <w:r>
        <w:t xml:space="preserve">Figma:  </w:t>
      </w:r>
      <w:hyperlink r:id="rId9" w:history="1">
        <w:r>
          <w:rPr>
            <w:rStyle w:val="Hyperlink"/>
          </w:rPr>
          <w:t>Free User Persona Template | FigJam</w:t>
        </w:r>
      </w:hyperlink>
    </w:p>
    <w:p w14:paraId="07C10CDE" w14:textId="34FA19EC" w:rsidR="006E0E56" w:rsidRDefault="006E0E56" w:rsidP="006E0E56"/>
    <w:p w14:paraId="79C13CE9" w14:textId="595B870F" w:rsidR="006E0E56" w:rsidRDefault="006E0E56" w:rsidP="006E0E56">
      <w:pPr>
        <w:pStyle w:val="Heading1"/>
        <w:numPr>
          <w:ilvl w:val="0"/>
          <w:numId w:val="2"/>
        </w:numPr>
      </w:pPr>
      <w:r>
        <w:t>Conduct a SWOT Analysis</w:t>
      </w:r>
    </w:p>
    <w:p w14:paraId="27591D8C" w14:textId="71218318" w:rsidR="006E0E56" w:rsidRDefault="006E0E56" w:rsidP="006E0E56">
      <w:r>
        <w:t xml:space="preserve">Use the linked SWOT analysis template to perform a full SWOT analysis on the business and identify any strategic development points or concerns for the business. </w:t>
      </w:r>
      <w:hyperlink r:id="rId10" w:history="1">
        <w:r w:rsidRPr="00F67AC4">
          <w:rPr>
            <w:rStyle w:val="Hyperlink"/>
          </w:rPr>
          <w:t>https://www.businessballs.com/strategy-innovation/swot-analysis/</w:t>
        </w:r>
      </w:hyperlink>
    </w:p>
    <w:p w14:paraId="7E3CD142" w14:textId="77777777" w:rsidR="006E0E56" w:rsidRPr="006E0E56" w:rsidRDefault="006E0E56" w:rsidP="006E0E56"/>
    <w:p w14:paraId="0ADAA717" w14:textId="515F7C9D" w:rsidR="005612A4" w:rsidRPr="005612A4" w:rsidRDefault="005612A4" w:rsidP="005612A4"/>
    <w:p w14:paraId="5C096534" w14:textId="77777777" w:rsidR="00B05999" w:rsidRPr="00B05999" w:rsidRDefault="00B05999" w:rsidP="00B05999">
      <w:pPr>
        <w:pStyle w:val="ListParagraph"/>
        <w:rPr>
          <w:rFonts w:ascii="Aptos" w:eastAsia="Aptos" w:hAnsi="Aptos" w:cs="Aptos"/>
        </w:rPr>
      </w:pPr>
    </w:p>
    <w:p w14:paraId="2C078E63" w14:textId="13047154" w:rsidR="009B088E" w:rsidRDefault="09CEA48D" w:rsidP="65B25B8B">
      <w:pPr>
        <w:rPr>
          <w:rFonts w:ascii="Aptos" w:eastAsia="Aptos" w:hAnsi="Aptos" w:cs="Aptos"/>
        </w:rPr>
      </w:pPr>
      <w:r w:rsidRPr="65B25B8B">
        <w:rPr>
          <w:rFonts w:ascii="Aptos" w:eastAsia="Aptos" w:hAnsi="Aptos" w:cs="Aptos"/>
        </w:rPr>
        <w:t xml:space="preserve"> </w:t>
      </w:r>
    </w:p>
    <w:sectPr w:rsidR="009B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CA08"/>
    <w:multiLevelType w:val="hybridMultilevel"/>
    <w:tmpl w:val="30F6962A"/>
    <w:lvl w:ilvl="0" w:tplc="71D6B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A9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C5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0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66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4C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81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F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0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8DBF"/>
    <w:multiLevelType w:val="hybridMultilevel"/>
    <w:tmpl w:val="AD681588"/>
    <w:lvl w:ilvl="0" w:tplc="75969A1A">
      <w:start w:val="1"/>
      <w:numFmt w:val="decimal"/>
      <w:lvlText w:val="%1."/>
      <w:lvlJc w:val="left"/>
      <w:pPr>
        <w:ind w:left="720" w:hanging="360"/>
      </w:pPr>
    </w:lvl>
    <w:lvl w:ilvl="1" w:tplc="71B2270C">
      <w:start w:val="1"/>
      <w:numFmt w:val="lowerLetter"/>
      <w:lvlText w:val="%2."/>
      <w:lvlJc w:val="left"/>
      <w:pPr>
        <w:ind w:left="1440" w:hanging="360"/>
      </w:pPr>
    </w:lvl>
    <w:lvl w:ilvl="2" w:tplc="50C612AE">
      <w:start w:val="1"/>
      <w:numFmt w:val="lowerRoman"/>
      <w:lvlText w:val="%3."/>
      <w:lvlJc w:val="right"/>
      <w:pPr>
        <w:ind w:left="2160" w:hanging="180"/>
      </w:pPr>
    </w:lvl>
    <w:lvl w:ilvl="3" w:tplc="0D32B07C">
      <w:start w:val="1"/>
      <w:numFmt w:val="decimal"/>
      <w:lvlText w:val="%4."/>
      <w:lvlJc w:val="left"/>
      <w:pPr>
        <w:ind w:left="2880" w:hanging="360"/>
      </w:pPr>
    </w:lvl>
    <w:lvl w:ilvl="4" w:tplc="20E6A2D2">
      <w:start w:val="1"/>
      <w:numFmt w:val="lowerLetter"/>
      <w:lvlText w:val="%5."/>
      <w:lvlJc w:val="left"/>
      <w:pPr>
        <w:ind w:left="3600" w:hanging="360"/>
      </w:pPr>
    </w:lvl>
    <w:lvl w:ilvl="5" w:tplc="E522EECE">
      <w:start w:val="1"/>
      <w:numFmt w:val="lowerRoman"/>
      <w:lvlText w:val="%6."/>
      <w:lvlJc w:val="right"/>
      <w:pPr>
        <w:ind w:left="4320" w:hanging="180"/>
      </w:pPr>
    </w:lvl>
    <w:lvl w:ilvl="6" w:tplc="F998D32C">
      <w:start w:val="1"/>
      <w:numFmt w:val="decimal"/>
      <w:lvlText w:val="%7."/>
      <w:lvlJc w:val="left"/>
      <w:pPr>
        <w:ind w:left="5040" w:hanging="360"/>
      </w:pPr>
    </w:lvl>
    <w:lvl w:ilvl="7" w:tplc="F67A3F44">
      <w:start w:val="1"/>
      <w:numFmt w:val="lowerLetter"/>
      <w:lvlText w:val="%8."/>
      <w:lvlJc w:val="left"/>
      <w:pPr>
        <w:ind w:left="5760" w:hanging="360"/>
      </w:pPr>
    </w:lvl>
    <w:lvl w:ilvl="8" w:tplc="7FE035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4517"/>
    <w:multiLevelType w:val="hybridMultilevel"/>
    <w:tmpl w:val="28FA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A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E117E"/>
    <w:multiLevelType w:val="hybridMultilevel"/>
    <w:tmpl w:val="9CF4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C6637"/>
    <w:multiLevelType w:val="hybridMultilevel"/>
    <w:tmpl w:val="3976BEB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BB7E8"/>
    <w:rsid w:val="001C2CCE"/>
    <w:rsid w:val="00284F96"/>
    <w:rsid w:val="002C22A5"/>
    <w:rsid w:val="00412D7C"/>
    <w:rsid w:val="004E6F18"/>
    <w:rsid w:val="005612A4"/>
    <w:rsid w:val="00563816"/>
    <w:rsid w:val="006B7393"/>
    <w:rsid w:val="006E0E56"/>
    <w:rsid w:val="00746E59"/>
    <w:rsid w:val="007663B3"/>
    <w:rsid w:val="007F3057"/>
    <w:rsid w:val="00930722"/>
    <w:rsid w:val="009972F5"/>
    <w:rsid w:val="009B088E"/>
    <w:rsid w:val="00B05999"/>
    <w:rsid w:val="00B43E90"/>
    <w:rsid w:val="00CA05F4"/>
    <w:rsid w:val="00D004AC"/>
    <w:rsid w:val="00E5289F"/>
    <w:rsid w:val="00E7796C"/>
    <w:rsid w:val="00FA179E"/>
    <w:rsid w:val="09CEA48D"/>
    <w:rsid w:val="0A61ACDD"/>
    <w:rsid w:val="15C7E6AC"/>
    <w:rsid w:val="19C80AFB"/>
    <w:rsid w:val="2A12E5C6"/>
    <w:rsid w:val="301E91F9"/>
    <w:rsid w:val="315A5529"/>
    <w:rsid w:val="3BCD5D27"/>
    <w:rsid w:val="40DC9304"/>
    <w:rsid w:val="45D30B45"/>
    <w:rsid w:val="498BDCC1"/>
    <w:rsid w:val="659FE880"/>
    <w:rsid w:val="65B25B8B"/>
    <w:rsid w:val="68551E4B"/>
    <w:rsid w:val="69FD448C"/>
    <w:rsid w:val="6F6BB7E8"/>
    <w:rsid w:val="74C86131"/>
    <w:rsid w:val="7A7C8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B7E8"/>
  <w15:chartTrackingRefBased/>
  <w15:docId w15:val="{7D137F53-948C-40FE-91B8-EC10B927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3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3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templates/s/user-persona/?msockid=355b26a90a6d69aa2099339d0b9668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persona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xpressia.com/personas-online-too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practicallaw.thomsonreuters.com/topic/5-103-2074?sv=5-103-1753&amp;transitionType=Default&amp;contextData=(sc.Default)&amp;comp=pluk&amp;navId=9E0D611446B42F7494D3846AE54F2E1F" TargetMode="External"/><Relationship Id="rId10" Type="http://schemas.openxmlformats.org/officeDocument/2006/relationships/hyperlink" Target="https://www.businessballs.com/strategy-innovation/swot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templates/user-persona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Adaeze Badipe</dc:creator>
  <cp:keywords/>
  <dc:description/>
  <cp:lastModifiedBy>Adaeze Badipe</cp:lastModifiedBy>
  <cp:revision>3</cp:revision>
  <dcterms:created xsi:type="dcterms:W3CDTF">2024-12-11T16:23:00Z</dcterms:created>
  <dcterms:modified xsi:type="dcterms:W3CDTF">2024-12-11T16:25:00Z</dcterms:modified>
</cp:coreProperties>
</file>