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glossary/webSettings.xml" ContentType="application/vnd.openxmlformats-officedocument.wordprocessingml.webSettings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6"/>
        <w:pBdr/>
        <w:spacing/>
        <w:ind/>
        <w:jc w:val="center"/>
        <w:rPr>
          <w:color w:val="1e293b"/>
          <w:sz w:val="52"/>
          <w:szCs w:val="52"/>
          <w14:ligatures w14:val="none"/>
        </w:rPr>
      </w:pPr>
      <w:r>
        <w:rPr>
          <w:color w:val="1e293b"/>
          <w:sz w:val="52"/>
          <w:szCs w:val="52"/>
          <w:highlight w:val="none"/>
          <w:lang w:val="pt-PT"/>
        </w:rPr>
      </w:r>
      <w:r>
        <w:rPr>
          <w:color w:val="1e293b"/>
          <w:sz w:val="52"/>
          <w:szCs w:val="52"/>
          <w:highlight w:val="none"/>
          <w:lang w:val="pt-PT"/>
        </w:rPr>
        <w:t xml:space="preserve">Projeto Final</w:t>
      </w:r>
      <w:r>
        <w:rPr>
          <w:color w:val="1e293b"/>
          <w:sz w:val="52"/>
          <w:szCs w:val="52"/>
          <w14:ligatures w14:val="none"/>
        </w:rPr>
      </w:r>
      <w:r>
        <w:rPr>
          <w:color w:val="1e293b"/>
          <w:sz w:val="52"/>
          <w:szCs w:val="52"/>
          <w14:ligatures w14:val="none"/>
        </w:rPr>
      </w:r>
    </w:p>
    <w:p>
      <w:pPr>
        <w:pStyle w:val="856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856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856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856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856"/>
        <w:pBdr/>
        <w:spacing/>
        <w:ind/>
        <w:jc w:val="center"/>
        <w:rPr>
          <w:b/>
          <w:bCs/>
          <w:color w:val="f43f5e"/>
          <w:sz w:val="96"/>
          <w:szCs w:val="96"/>
          <w:highlight w:val="none"/>
          <w:lang w:val="pt-PT"/>
          <w14:ligatures w14:val="none"/>
        </w:rPr>
      </w:pPr>
      <w:r>
        <w:rPr>
          <w:b/>
          <w:bCs/>
          <w:color w:val="f43f5e"/>
          <w:sz w:val="96"/>
          <w:szCs w:val="96"/>
          <w:highlight w:val="none"/>
          <w:lang w:val="pt-PT"/>
        </w:rPr>
      </w:r>
      <w:r>
        <w:rPr>
          <w:b/>
          <w:bCs/>
          <w:color w:val="f43f5e"/>
          <w:sz w:val="96"/>
          <w:szCs w:val="96"/>
          <w:highlight w:val="none"/>
          <w:lang w:val="pt-PT"/>
        </w:rPr>
        <w:t xml:space="preserve">Neo</w:t>
      </w:r>
      <w:r>
        <w:rPr>
          <w:b/>
          <w:bCs/>
          <w:color w:val="f43f5e"/>
          <w:sz w:val="96"/>
          <w:szCs w:val="96"/>
          <w:highlight w:val="none"/>
          <w:lang w:val="pt-PT"/>
          <w14:ligatures w14:val="none"/>
        </w:rPr>
      </w:r>
      <w:r>
        <w:rPr>
          <w:b/>
          <w:bCs/>
          <w:color w:val="f43f5e"/>
          <w:sz w:val="96"/>
          <w:szCs w:val="96"/>
          <w:highlight w:val="none"/>
          <w:lang w:val="pt-PT"/>
          <w14:ligatures w14:val="none"/>
        </w:rPr>
      </w:r>
    </w:p>
    <w:p>
      <w:pPr>
        <w:pStyle w:val="856"/>
        <w:pBdr/>
        <w:spacing/>
        <w:ind/>
        <w:jc w:val="center"/>
        <w:rPr>
          <w:b/>
          <w:bCs/>
          <w:color w:val="f43f5e"/>
          <w:sz w:val="96"/>
          <w:szCs w:val="96"/>
          <w:highlight w:val="none"/>
          <w14:ligatures w14:val="none"/>
        </w:rPr>
      </w:pPr>
      <w:r>
        <w:rPr>
          <w:b/>
          <w:bCs/>
          <w:color w:val="f43f5e"/>
          <w:sz w:val="96"/>
          <w:szCs w:val="96"/>
          <w:highlight w:val="none"/>
          <w:lang w:val="pt-PT"/>
        </w:rPr>
        <w:t xml:space="preserve">Training Server</w:t>
      </w:r>
      <w:r>
        <w:rPr>
          <w:b/>
          <w:bCs/>
          <w:color w:val="f43f5e"/>
          <w:sz w:val="96"/>
          <w:szCs w:val="96"/>
          <w:highlight w:val="none"/>
          <w14:ligatures w14:val="none"/>
        </w:rPr>
      </w:r>
      <w:r>
        <w:rPr>
          <w:b/>
          <w:bCs/>
          <w:color w:val="f43f5e"/>
          <w:sz w:val="96"/>
          <w:szCs w:val="96"/>
          <w:highlight w:val="none"/>
          <w14:ligatures w14:val="none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3176440</wp:posOffset>
                </wp:positionH>
                <wp:positionV relativeFrom="paragraph">
                  <wp:posOffset>121904</wp:posOffset>
                </wp:positionV>
                <wp:extent cx="2495210" cy="1099959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83386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495208" cy="10999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048;o:allowoverlap:true;o:allowincell:true;mso-position-horizontal-relative:text;margin-left:250.11pt;mso-position-horizontal:absolute;mso-position-vertical-relative:text;margin-top:9.60pt;mso-position-vertical:absolute;width:196.47pt;height:86.61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bCs/>
          <w:sz w:val="32"/>
          <w:szCs w:val="32"/>
          <w:highlight w:val="none"/>
          <w:lang w:val="pt-PT"/>
        </w:rPr>
        <w:t xml:space="preserve">TPSI 05 25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lang w:val="pt-PT"/>
        </w:rPr>
        <w:t xml:space="preserve">Trabalho realizado por: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Bdr/>
        <w:shd w:val="nil" w:color="000000"/>
        <w:spacing/>
        <w:ind/>
        <w:rPr>
          <w:bCs w:val="0"/>
          <w:i w:val="0"/>
          <w:sz w:val="24"/>
          <w:szCs w:val="24"/>
        </w:rPr>
      </w:pPr>
      <w:r>
        <w:rPr>
          <w:i w:val="0"/>
          <w:iCs w:val="0"/>
          <w:sz w:val="24"/>
          <w:szCs w:val="24"/>
          <w:lang w:val="pt-PT"/>
        </w:rPr>
        <w:t xml:space="preserve">Marco Candeias</w:t>
      </w:r>
      <w:r>
        <w:rPr>
          <w:i w:val="0"/>
          <w:iCs w:val="0"/>
          <w:sz w:val="24"/>
          <w:szCs w:val="24"/>
        </w:rPr>
      </w:r>
      <w:r>
        <w:rPr>
          <w:i w:val="0"/>
          <w:iCs w:val="0"/>
          <w:sz w:val="24"/>
          <w:szCs w:val="24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58"/>
        <w:pBdr/>
        <w:spacing/>
        <w:ind/>
        <w:rPr>
          <w:color w:val="1e293b"/>
          <w:sz w:val="44"/>
          <w:szCs w:val="44"/>
          <w:highlight w:val="none"/>
          <w14:ligatures w14:val="none"/>
        </w:rPr>
      </w:pPr>
      <w:r>
        <w:rPr>
          <w:color w:val="1e293b"/>
          <w:sz w:val="44"/>
          <w:szCs w:val="44"/>
          <w:highlight w:val="none"/>
          <w:lang w:val="pt-PT"/>
        </w:rPr>
        <w:t xml:space="preserve">Índice</w:t>
      </w:r>
      <w:r>
        <w:rPr>
          <w:color w:val="1e293b"/>
          <w:sz w:val="44"/>
          <w:szCs w:val="44"/>
          <w:highlight w:val="none"/>
          <w:lang w:val="pt-PT"/>
          <w14:ligatures w14:val="none"/>
        </w:rPr>
      </w:r>
      <w:r>
        <w:rPr>
          <w:color w:val="1e293b"/>
          <w:sz w:val="44"/>
          <w:szCs w:val="44"/>
          <w:highlight w:val="none"/>
          <w:lang w:val="pt-PT"/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lang w:val="pt-PT"/>
        </w:rPr>
      </w:sdtPr>
      <w:sdtContent>
        <w:p>
          <w:pPr>
            <w:pStyle w:val="1003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>
            <w:rPr>
              <w:lang w:val="pt-PT"/>
            </w:rPr>
          </w:r>
          <w:r>
            <w:fldChar w:fldCharType="begin"/>
            <w:instrText xml:space="preserve">TOC \o "1-9" \h </w:instrText>
          </w:r>
          <w:r>
            <w:fldChar w:fldCharType="separate"/>
          </w:r>
          <w:r>
            <w:rPr>
              <w:lang w:val="pt-PT"/>
            </w:rPr>
          </w:r>
          <w:hyperlink w:tooltip="#_Toc57" w:anchor="_Toc57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Introdução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58" w:anchor="_Toc58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A Aplicação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4"/>
            <w:pBdr/>
            <w:tabs>
              <w:tab w:val="right" w:leader="dot" w:pos="9355"/>
            </w:tabs>
            <w:spacing/>
            <w:ind/>
            <w:rPr/>
          </w:pPr>
          <w:r/>
          <w:hyperlink w:tooltip="#_Toc59" w:anchor="_Toc59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Requisitos</w:t>
            </w:r>
            <w:r>
              <w:rPr>
                <w:rStyle w:val="996"/>
                <w:lang w:val="pt-PT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5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1004"/>
            <w:pBdr/>
            <w:tabs>
              <w:tab w:val="right" w:leader="dot" w:pos="9355"/>
            </w:tabs>
            <w:spacing/>
            <w:ind/>
            <w:rPr/>
          </w:pPr>
          <w:r/>
          <w:hyperlink w:tooltip="#_Toc60" w:anchor="_Toc60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Website</w:t>
            </w:r>
            <w:r>
              <w:rPr>
                <w:rStyle w:val="996"/>
                <w:lang w:val="pt-PT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6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61" w:anchor="_Toc61" w:history="1">
            <w:r>
              <w:rPr>
                <w:rStyle w:val="996"/>
              </w:rPr>
            </w:r>
            <w:r>
              <w:rPr>
                <w:rStyle w:val="996"/>
              </w:rPr>
              <w:t xml:space="preserve">Página de Login e Autenticação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  <w14:ligatures w14:val="none"/>
            </w:rPr>
          </w:pPr>
          <w:r/>
          <w:hyperlink w:tooltip="#_Toc62" w:anchor="_Toc62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Registar</w:t>
            </w:r>
            <w:r>
              <w:rPr>
                <w:rStyle w:val="996"/>
                <w:highlight w:val="none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:lang w:val="pt-PT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63" w:anchor="_Toc63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Página Inicial (Dashboard Dinâmica)</w:t>
            </w:r>
            <w:r>
              <w:rPr>
                <w:rStyle w:val="996"/>
                <w:highlight w:val="none"/>
                <w:lang w:val="pt-PT"/>
              </w:rPr>
              <w:t xml:space="preserve"> 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64" w:anchor="_Toc64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Oferta Formativa e </w:t>
            </w:r>
            <w:r>
              <w:rPr>
                <w:rStyle w:val="996"/>
                <w:lang w:val="pt-PT"/>
              </w:rPr>
              <w:t xml:space="preserve">Pré-Inscrições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65" w:anchor="_Toc65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User Management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66" w:anchor="_Toc66" w:history="1">
            <w:r>
              <w:rPr>
                <w:rStyle w:val="996"/>
              </w:rPr>
            </w:r>
            <w:r>
              <w:rPr>
                <w:rStyle w:val="996"/>
              </w:rPr>
              <w:t xml:space="preserve">Gestão de Cursos e Estrutura Modular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67" w:anchor="_Toc67" w:history="1">
            <w:r>
              <w:rPr>
                <w:rStyle w:val="996"/>
              </w:rPr>
            </w:r>
            <w:r>
              <w:rPr>
                <w:rStyle w:val="996"/>
              </w:rPr>
              <w:t xml:space="preserve">Gestão de Módulos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68" w:anchor="_Toc68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Gestão de Competências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69" w:anchor="_Toc69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Gestão de Turmas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70" w:anchor="_Toc70" w:history="1">
            <w:r>
              <w:rPr>
                <w:rStyle w:val="996"/>
              </w:rPr>
            </w:r>
            <w:r>
              <w:rPr>
                <w:rStyle w:val="996"/>
              </w:rPr>
              <w:t xml:space="preserve">Gestão de Disponibilidades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71" w:anchor="_Toc71" w:history="1">
            <w:r>
              <w:rPr>
                <w:rStyle w:val="996"/>
              </w:rPr>
            </w:r>
            <w:r>
              <w:rPr>
                <w:rStyle w:val="996"/>
              </w:rPr>
              <w:t xml:space="preserve">Gestão de Salas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72" w:anchor="_Toc72" w:history="1">
            <w:r>
              <w:rPr>
                <w:rStyle w:val="996"/>
              </w:rPr>
            </w:r>
            <w:r>
              <w:rPr>
                <w:rStyle w:val="996"/>
              </w:rPr>
              <w:t xml:space="preserve">Gestão de Inscrições e Turmas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73" w:anchor="_Toc73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Dashboard da Turma e Gestão Académica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  <w14:ligatures w14:val="none"/>
            </w:rPr>
          </w:pPr>
          <w:r/>
          <w:hyperlink w:tooltip="#_Toc74" w:anchor="_Toc74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Gestão e Planeamento de Horários</w:t>
            </w:r>
            <w:r>
              <w:rPr>
                <w:rStyle w:val="996"/>
                <w:highlight w:val="none"/>
                <w:lang w:val="pt-PT"/>
                <w14:ligatures w14:val="none"/>
              </w:rPr>
              <w:t xml:space="preserve"> - Admin</w:t>
            </w:r>
            <w:r>
              <w:rPr>
                <w:rStyle w:val="996"/>
                <w:highlight w:val="none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  <w:lang w:val="pt-PT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75" w:anchor="_Toc75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Consulta de Horários (Formando e Formador)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76" w:anchor="_Toc76" w:history="1">
            <w:r>
              <w:rPr>
                <w:rStyle w:val="996"/>
              </w:rPr>
            </w:r>
            <w:r>
              <w:rPr>
                <w:rStyle w:val="996"/>
              </w:rPr>
              <w:t xml:space="preserve">Painel de Reportes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21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77" w:anchor="_Toc77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Lançamento de Notas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21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78" w:anchor="_Toc78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Consulta de Aproveitamento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79" w:anchor="_Toc79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Perfil do Utilizador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23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4"/>
            <w:pBdr/>
            <w:tabs>
              <w:tab w:val="right" w:leader="dot" w:pos="9355"/>
            </w:tabs>
            <w:spacing/>
            <w:ind/>
            <w:rPr/>
          </w:pPr>
          <w:r/>
          <w:hyperlink w:tooltip="#_Toc80" w:anchor="_Toc80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Mobile APP</w:t>
            </w:r>
            <w:r>
              <w:rPr>
                <w:rStyle w:val="996"/>
                <w:lang w:val="pt-PT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24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14:ligatures w14:val="none"/>
            </w:rPr>
          </w:pPr>
          <w:r/>
          <w:hyperlink w:tooltip="#_Toc81" w:anchor="_Toc81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Login Screen</w:t>
            </w:r>
            <w:r>
              <w:rPr>
                <w:rStyle w:val="996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24</w:t>
              <w:fldChar w:fldCharType="end"/>
            </w:r>
          </w:hyperlink>
          <w:r>
            <w:rPr>
              <w:lang w:val="pt-PT"/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82" w:anchor="_Toc82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Home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25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83" w:anchor="_Toc83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Catálogo de Oferta Formativa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26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84" w:anchor="_Toc84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Formadores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85" w:anchor="_Toc85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Formandos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86" w:anchor="_Toc86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Disponibilidade de Salas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29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87" w:anchor="_Toc87" w:history="1">
            <w:r>
              <w:rPr>
                <w:rStyle w:val="996"/>
              </w:rPr>
            </w:r>
            <w:r>
              <w:rPr>
                <w:rStyle w:val="996"/>
              </w:rPr>
              <w:t xml:space="preserve">Consulta de Horários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30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88" w:anchor="_Toc88" w:history="1">
            <w:r>
              <w:rPr>
                <w:rStyle w:val="996"/>
              </w:rPr>
            </w:r>
            <w:r>
              <w:rPr>
                <w:rStyle w:val="996"/>
              </w:rPr>
              <w:t xml:space="preserve">Gestão de Instâncias e Configurações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31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5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89" w:anchor="_Toc89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Perfil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32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90" w:anchor="_Toc90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Arquitetura e Tecnologias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33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4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91" w:anchor="_Toc91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Deployment e Infraestrutura</w:t>
            </w:r>
            <w:r>
              <w:rPr>
                <w:rStyle w:val="996"/>
                <w:highlight w:val="none"/>
              </w:rPr>
            </w:r>
            <w:r>
              <w:tab/>
            </w:r>
            <w:r>
              <w:fldChar w:fldCharType="begin"/>
              <w:instrText xml:space="preserve">PAGEREF _Toc91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92" w:anchor="_Toc92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Reflexão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_Toc92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4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93" w:anchor="_Toc93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Lições Aprendidas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_Toc93 \h</w:instrText>
              <w:fldChar w:fldCharType="separate"/>
              <w:t xml:space="preserve">36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4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94" w:anchor="_Toc94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Aspetos a Melhorar</w:t>
            </w:r>
            <w:r>
              <w:rPr>
                <w:rStyle w:val="996"/>
                <w:highlight w:val="none"/>
              </w:rPr>
            </w:r>
            <w:r>
              <w:tab/>
            </w:r>
            <w:r>
              <w:fldChar w:fldCharType="begin"/>
              <w:instrText xml:space="preserve">PAGEREF _Toc94 \h</w:instrText>
              <w:fldChar w:fldCharType="separate"/>
              <w:t xml:space="preserve">37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95" w:anchor="_Toc95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O Roadmap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_Toc95 \h</w:instrText>
              <w:fldChar w:fldCharType="separate"/>
              <w:t xml:space="preserve">38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96" w:anchor="_Toc96" w:history="1">
            <w:r>
              <w:rPr>
                <w:rStyle w:val="996"/>
              </w:rPr>
            </w:r>
            <w:r>
              <w:rPr>
                <w:rStyle w:val="996"/>
                <w:highlight w:val="none"/>
                <w:lang w:val="pt-PT"/>
              </w:rPr>
              <w:t xml:space="preserve">Bibliografia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_Toc96 \h</w:instrText>
              <w:fldChar w:fldCharType="separate"/>
              <w:t xml:space="preserve">39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1004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/>
          <w:hyperlink w:tooltip="#_Toc97" w:anchor="_Toc97" w:history="1">
            <w:r>
              <w:rPr>
                <w:rStyle w:val="996"/>
              </w:rPr>
            </w:r>
            <w:r>
              <w:rPr>
                <w:rStyle w:val="996"/>
                <w:lang w:val="pt-PT"/>
              </w:rPr>
              <w:t xml:space="preserve">Imagens Utilizadas</w:t>
            </w:r>
            <w:r>
              <w:rPr>
                <w:rStyle w:val="996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_Toc97 \h</w:instrText>
              <w:fldChar w:fldCharType="separate"/>
              <w:t xml:space="preserve">39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Bdr/>
            <w:spacing/>
            <w:ind/>
            <w:rPr>
              <w:lang w:val="pt-PT"/>
            </w:rPr>
          </w:pPr>
          <w:r>
            <w:rPr>
              <w:highlight w:val="none"/>
              <w:lang w:val="pt-PT"/>
            </w:rPr>
          </w:r>
          <w:r>
            <w:fldChar w:fldCharType="end"/>
          </w:r>
          <w:r>
            <w:rPr>
              <w:lang w:val="pt-PT"/>
            </w:rPr>
          </w:r>
        </w:p>
      </w:sdtContent>
    </w:sdt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838"/>
        <w:pBdr/>
        <w:spacing/>
        <w:ind/>
        <w:rPr>
          <w:highlight w:val="none"/>
          <w14:ligatures w14:val="none"/>
        </w:rPr>
      </w:pPr>
      <w:r/>
      <w:bookmarkStart w:id="57" w:name="_Toc57"/>
      <w:r>
        <w:rPr>
          <w:lang w:val="pt-PT"/>
        </w:rPr>
        <w:t xml:space="preserve">Introdução</w:t>
      </w:r>
      <w:bookmarkEnd w:id="57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/>
      </w:pPr>
      <w:r>
        <w:rPr>
          <w:lang w:val="pt-PT"/>
        </w:rPr>
        <w:t xml:space="preserve">E</w:t>
      </w:r>
      <w:r>
        <w:rPr>
          <w:lang w:val="pt-PT"/>
        </w:rPr>
        <w:t xml:space="preserve">ste documento constitui o relatório final do projeto desenvolvido no âmbito dos módulos UC 614 (Integrar sistemas de informação) e UC 615 (Desenvolver projeto de tecnologias e programação de sistemas de informação), inseridos no curso de Especialista em Te</w:t>
      </w:r>
      <w:r>
        <w:rPr>
          <w:lang w:val="pt-PT"/>
        </w:rPr>
        <w:t xml:space="preserve">cnologias e Programação de Sistemas de Informação da turma TPSI-PAL-0525.</w:t>
      </w:r>
      <w:r/>
    </w:p>
    <w:p>
      <w:pPr>
        <w:pBdr/>
        <w:spacing/>
        <w:ind/>
        <w:rPr/>
      </w:pPr>
      <w:r>
        <w:rPr>
          <w:lang w:val="pt-PT"/>
        </w:rPr>
      </w:r>
      <w:r/>
    </w:p>
    <w:p>
      <w:pPr>
        <w:pBdr/>
        <w:spacing/>
        <w:ind/>
        <w:rPr/>
      </w:pPr>
      <w:r>
        <w:rPr>
          <w:lang w:val="pt-PT"/>
        </w:rPr>
        <w:t xml:space="preserve">O projeto representa a culminação do percurso formativo, integrando não só as competências técnicas adquiridas em sala de aula, mas também a capacidade de investigação e implementação de soluções de forma autónoma e autodidata.</w:t>
      </w:r>
      <w:r/>
    </w:p>
    <w:p>
      <w:pPr>
        <w:pBdr/>
        <w:spacing/>
        <w:ind/>
        <w:rPr/>
      </w:pPr>
      <w:r>
        <w:rPr>
          <w:lang w:val="pt-PT"/>
        </w:rPr>
      </w:r>
      <w:r/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O</w:t>
      </w:r>
      <w:r>
        <w:rPr>
          <w:lang w:val="pt-PT"/>
        </w:rPr>
        <w:t xml:space="preserve"> sistema aqui apresentado foi desenhado como uma solução full-stack completa, abrangendo desde a gestão de infraestrutura contentorizada até ao desenvolvimento de interfaces web e móveis, focando-se na resolução de problemas reais de gestão escolar e admin</w:t>
      </w:r>
      <w:r>
        <w:rPr>
          <w:lang w:val="pt-PT"/>
        </w:rPr>
        <w:t xml:space="preserve">istrativa.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838"/>
        <w:pBdr/>
        <w:spacing/>
        <w:ind/>
        <w:rPr>
          <w:highlight w:val="none"/>
          <w:lang w:val="pt-PT"/>
        </w:rPr>
      </w:pPr>
      <w:r/>
      <w:bookmarkStart w:id="58" w:name="_Toc58"/>
      <w:r>
        <w:rPr>
          <w:highlight w:val="none"/>
          <w:lang w:val="pt-PT"/>
        </w:rPr>
        <w:t xml:space="preserve">A Aplicação</w:t>
      </w:r>
      <w:bookmarkEnd w:id="58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40"/>
        <w:pBdr/>
        <w:spacing/>
        <w:ind/>
        <w:rPr>
          <w14:ligatures w14:val="none"/>
        </w:rPr>
      </w:pPr>
      <w:r/>
      <w:bookmarkStart w:id="59" w:name="_Toc59"/>
      <w:r>
        <w:rPr>
          <w:lang w:val="pt-PT"/>
        </w:rPr>
        <w:t xml:space="preserve">Requisitos</w:t>
      </w:r>
      <w:bookmarkEnd w:id="59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 w:firstLine="0" w:left="0"/>
        <w:rPr/>
      </w:pPr>
      <w:r>
        <w:rPr>
          <w:highlight w:val="none"/>
          <w:lang w:val="pt-PT"/>
        </w:rPr>
        <w:t xml:space="preserve">O objetivo principal deste projeto foi o desenvolvimento de um ecossistema de aplicações para a gestão integrada das atividades de uma secretaria como a da ATEC. O sistema divide-se em 4 pilares fundamentais:</w:t>
      </w:r>
      <w:r/>
    </w:p>
    <w:p>
      <w:pPr>
        <w:pBdr/>
        <w:spacing/>
        <w:ind w:firstLine="0" w:left="0"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7"/>
        </w:numPr>
        <w:pBdr/>
        <w:spacing/>
        <w:ind/>
        <w:rPr/>
      </w:pPr>
      <w:r>
        <w:rPr>
          <w:highlight w:val="none"/>
          <w:lang w:val="pt-PT"/>
        </w:rPr>
        <w:t xml:space="preserve">Portal Web (Front-End): Focado na interação com o utilizador final, incluindo sistemas de autenticação segura (Google/Facebook), recuperação de conta via e-mail, suporte via ChatBot e ferramentas de consulta rápida de horários, cursos e alocação de sala</w:t>
      </w:r>
      <w:r>
        <w:rPr>
          <w:highlight w:val="none"/>
          <w:lang w:val="pt-PT"/>
        </w:rPr>
        <w:t xml:space="preserve">s.</w:t>
      </w:r>
      <w:r/>
    </w:p>
    <w:p>
      <w:pPr>
        <w:pBdr/>
        <w:spacing/>
        <w:ind w:firstLine="0" w:left="0"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7"/>
        </w:numPr>
        <w:pBdr/>
        <w:spacing/>
        <w:ind/>
        <w:rPr/>
      </w:pPr>
      <w:r>
        <w:rPr>
          <w:highlight w:val="none"/>
          <w:lang w:val="pt-PT"/>
        </w:rPr>
        <w:t xml:space="preserve">Gestão Administrativa (BackOffice): Uma plataforma robusta para a gestão completa (CRUD) de módulos, salas, cursos, formandos e formadores. Destaca-se a implementação de um mecanismo gráfico de horários com validação de conflitos, geração de relatórios </w:t>
      </w:r>
      <w:r>
        <w:rPr>
          <w:highlight w:val="none"/>
          <w:lang w:val="pt-PT"/>
        </w:rPr>
        <w:t xml:space="preserve">estatísticos e exportação de fichas em PDF.</w:t>
      </w:r>
      <w:r/>
    </w:p>
    <w:p>
      <w:pPr>
        <w:pBdr/>
        <w:spacing/>
        <w:ind w:firstLine="0" w:left="0"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7"/>
        </w:numPr>
        <w:pBdr/>
        <w:spacing/>
        <w:ind/>
        <w:rPr/>
      </w:pPr>
      <w:r>
        <w:rPr>
          <w:highlight w:val="none"/>
          <w:lang w:val="pt-PT"/>
        </w:rPr>
        <w:t xml:space="preserve">Solução Mobile: Uma aplicação dedicada para dispositivos Android, permitindo o acesso ágil e em tempo real a informações críticas como disponibilidade de salas e listagens de cursos e intervenientes.</w:t>
      </w:r>
      <w:r/>
    </w:p>
    <w:p>
      <w:pPr>
        <w:pBdr/>
        <w:spacing/>
        <w:ind w:firstLine="0" w:left="0"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7"/>
        </w:numPr>
        <w:pBdr/>
        <w:spacing/>
        <w:ind/>
        <w:rPr>
          <w:lang w:val="pt-PT"/>
        </w:rPr>
      </w:pPr>
      <w:r>
        <w:rPr>
          <w:highlight w:val="none"/>
          <w:lang w:val="pt-PT"/>
        </w:rPr>
        <w:t xml:space="preserve">Automação: Implementação de um motor de geração automática de horários com base em restrições de sequência de módulos e disponibilidade de recursos (formadores e salas).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40"/>
        <w:pBdr/>
        <w:spacing/>
        <w:ind/>
        <w:rPr>
          <w:lang w:val="pt-PT"/>
        </w:rPr>
      </w:pPr>
      <w:r/>
      <w:bookmarkStart w:id="60" w:name="_Toc60"/>
      <w:r>
        <w:rPr>
          <w:lang w:val="pt-PT"/>
        </w:rPr>
        <w:t xml:space="preserve">Website</w:t>
      </w:r>
      <w:bookmarkEnd w:id="60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61" w:name="_Toc61"/>
      <w:r>
        <w:t xml:space="preserve">Página de Login e Autenticação</w:t>
      </w:r>
      <w:bookmarkEnd w:id="61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8368" behindDoc="0" locked="0" layoutInCell="1" allowOverlap="1">
                <wp:simplePos x="0" y="0"/>
                <wp:positionH relativeFrom="column">
                  <wp:posOffset>3390613</wp:posOffset>
                </wp:positionH>
                <wp:positionV relativeFrom="paragraph">
                  <wp:posOffset>120882</wp:posOffset>
                </wp:positionV>
                <wp:extent cx="2895710" cy="2853171"/>
                <wp:effectExtent l="0" t="0" r="0" b="0"/>
                <wp:wrapSquare wrapText="bothSides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78379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895710" cy="28531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8368;o:allowoverlap:true;o:allowincell:true;mso-position-horizontal-relative:text;margin-left:266.98pt;mso-position-horizontal:absolute;mso-position-vertical-relative:text;margin-top:9.52pt;mso-position-vertical:absolute;width:228.01pt;height:224.66pt;mso-wrap-distance-left:9.07pt;mso-wrap-distance-top:0.00pt;mso-wrap-distance-right:9.07pt;mso-wrap-distance-bottom:0.00pt;z-index:1;" stroked="false">
                <w10:wrap type="square"/>
                <v:imagedata r:id="rId15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/>
      </w:pPr>
      <w:r>
        <w:rPr>
          <w:lang w:val="pt-PT"/>
        </w:rPr>
      </w:r>
      <w:r>
        <w:rPr>
          <w:lang w:val="pt-PT"/>
        </w:rPr>
        <w:t xml:space="preserve">A interface de entrada foi desenhada com foco na segurança e na experiência do utilizador (UX). As suas principais funcionalidades incluem:</w:t>
      </w:r>
      <w:r/>
    </w:p>
    <w:p>
      <w:pPr>
        <w:pBdr/>
        <w:spacing/>
        <w:ind/>
        <w:rPr/>
      </w:pPr>
      <w:r>
        <w:rPr>
          <w:lang w:val="pt-PT"/>
        </w:rPr>
      </w:r>
      <w:r/>
    </w:p>
    <w:p>
      <w:pPr>
        <w:pStyle w:val="1018"/>
        <w:numPr>
          <w:ilvl w:val="0"/>
          <w:numId w:val="10"/>
        </w:numPr>
        <w:pBdr/>
        <w:spacing/>
        <w:ind/>
        <w:rPr/>
      </w:pPr>
      <w:r>
        <w:rPr>
          <w:lang w:val="pt-PT"/>
        </w:rPr>
      </w:r>
      <w:r>
        <w:rPr>
          <w:lang w:val="pt-PT"/>
        </w:rPr>
        <w:t xml:space="preserve">Autenticação Multi-Plataforma: Integração com OAuth2 para permitir o acesso rápido através de contas Google, simplificando o processo de registo e entrada.</w:t>
      </w:r>
      <w:r/>
    </w:p>
    <w:p>
      <w:pPr>
        <w:pBdr/>
        <w:spacing/>
        <w:ind/>
        <w:rPr/>
      </w:pPr>
      <w:r>
        <w:rPr>
          <w:lang w:val="pt-PT"/>
        </w:rPr>
      </w:r>
      <w:r/>
    </w:p>
    <w:p>
      <w:pPr>
        <w:pStyle w:val="1018"/>
        <w:numPr>
          <w:ilvl w:val="0"/>
          <w:numId w:val="10"/>
        </w:numPr>
        <w:pBdr/>
        <w:spacing/>
        <w:ind/>
        <w:rPr/>
      </w:pPr>
      <w:r>
        <w:rPr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6608" behindDoc="0" locked="0" layoutInCell="1" allowOverlap="1">
                <wp:simplePos x="0" y="0"/>
                <wp:positionH relativeFrom="column">
                  <wp:posOffset>3390613</wp:posOffset>
                </wp:positionH>
                <wp:positionV relativeFrom="paragraph">
                  <wp:posOffset>688031</wp:posOffset>
                </wp:positionV>
                <wp:extent cx="2895711" cy="885486"/>
                <wp:effectExtent l="0" t="0" r="0" b="0"/>
                <wp:wrapSquare wrapText="bothSides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2034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rcRect l="0" t="0" r="0" b="68701"/>
                        <a:stretch/>
                      </pic:blipFill>
                      <pic:spPr bwMode="auto">
                        <a:xfrm flipH="0" flipV="0">
                          <a:off x="0" y="0"/>
                          <a:ext cx="2895710" cy="8854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96608;o:allowoverlap:true;o:allowincell:true;mso-position-horizontal-relative:text;margin-left:266.98pt;mso-position-horizontal:absolute;mso-position-vertical-relative:text;margin-top:54.18pt;mso-position-vertical:absolute;width:228.01pt;height:69.72pt;mso-wrap-distance-left:9.07pt;mso-wrap-distance-top:0.00pt;mso-wrap-distance-right:9.07pt;mso-wrap-distance-bottom:0.00pt;z-index:1;" stroked="false">
                <w10:wrap type="square"/>
                <v:imagedata r:id="rId16" o:title="" croptop="0f" cropleft="0f" cropbottom="45024f" cropright="0f"/>
                <o:lock v:ext="edit" rotation="t"/>
              </v:shape>
            </w:pict>
          </mc:Fallback>
        </mc:AlternateContent>
      </w:r>
      <w:r>
        <w:rPr>
          <w:lang w:val="pt-PT"/>
        </w:rPr>
        <w:t xml:space="preserve">Segurança Reforçada (2FA): Para utilizadores com conta nativa da aplicação, foi implementado um sistema de Autenticação de Dois Fatores (2FA). Ao introduzir as credenciais, o sistema gera e envia automaticamente um link de validação para o email associ</w:t>
      </w:r>
      <w:r>
        <w:rPr>
          <w:lang w:val="pt-PT"/>
        </w:rPr>
        <w:t xml:space="preserve">ado, mitigando riscos de acessos indevidos.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9680" behindDoc="0" locked="0" layoutInCell="1" allowOverlap="1">
                <wp:simplePos x="0" y="0"/>
                <wp:positionH relativeFrom="column">
                  <wp:posOffset>3390612</wp:posOffset>
                </wp:positionH>
                <wp:positionV relativeFrom="paragraph">
                  <wp:posOffset>165672</wp:posOffset>
                </wp:positionV>
                <wp:extent cx="2895711" cy="1218982"/>
                <wp:effectExtent l="0" t="0" r="0" b="0"/>
                <wp:wrapSquare wrapText="bothSides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813832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rcRect l="0" t="0" r="0" b="57047"/>
                        <a:stretch/>
                      </pic:blipFill>
                      <pic:spPr bwMode="auto">
                        <a:xfrm flipH="0" flipV="0">
                          <a:off x="0" y="0"/>
                          <a:ext cx="2895710" cy="12189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199680;o:allowoverlap:true;o:allowincell:true;mso-position-horizontal-relative:text;margin-left:266.98pt;mso-position-horizontal:absolute;mso-position-vertical-relative:text;margin-top:13.05pt;mso-position-vertical:absolute;width:228.01pt;height:95.98pt;mso-wrap-distance-left:9.07pt;mso-wrap-distance-top:0.00pt;mso-wrap-distance-right:9.07pt;mso-wrap-distance-bottom:0.00pt;z-index:1;" stroked="false">
                <w10:wrap type="square"/>
                <v:imagedata r:id="rId17" o:title="" croptop="0f" cropleft="0f" cropbottom="37386f" cropright="0f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1018"/>
        <w:numPr>
          <w:ilvl w:val="0"/>
          <w:numId w:val="10"/>
        </w:numPr>
        <w:pBdr/>
        <w:spacing/>
        <w:ind/>
        <w:rPr/>
      </w:pPr>
      <w:r>
        <w:rPr>
          <w:lang w:val="pt-PT"/>
        </w:rPr>
      </w:r>
      <w:r>
        <w:rPr>
          <w:lang w:val="pt-PT"/>
        </w:rPr>
        <w:t xml:space="preserve">Recuperação de Credenciais: Fluxo autónomo de recuperação de palavra-passe ("Forgot Password"). O processo utiliza a validação de identidade por e-mail para permitir a definição de uma nova senha de forma segura e encriptada.</w:t>
      </w:r>
      <w:r/>
    </w:p>
    <w:p>
      <w:pPr>
        <w:pBdr/>
        <w:spacing/>
        <w:ind/>
        <w:rPr/>
      </w:pPr>
      <w:r>
        <w:rPr>
          <w:lang w:val="pt-PT"/>
        </w:rPr>
      </w:r>
      <w:r/>
    </w:p>
    <w:p>
      <w:pPr>
        <w:pBdr/>
        <w:spacing/>
        <w:ind w:firstLine="0" w:left="0"/>
        <w:rPr>
          <w:lang w:val="pt-PT"/>
        </w:rPr>
      </w:pPr>
      <w:r>
        <w:rPr>
          <w:lang w:val="pt-PT"/>
        </w:rPr>
        <w:t xml:space="preserve">Nota Técnica: As palavras-passe apenas são armazenadas </w:t>
      </w:r>
      <w:r>
        <w:rPr>
          <w:lang w:val="pt-PT"/>
        </w:rPr>
        <w:t xml:space="preserve">na Base de Dados</w:t>
      </w:r>
      <w:r/>
      <w:r>
        <w:rPr>
          <w:lang w:val="pt-PT"/>
        </w:rPr>
        <w:t xml:space="preserve"> após serem encriptadas com algoritmos de encriptação, garantindo a conformidade com as boas práticas de segurança.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  <w14:ligatures w14:val="none"/>
        </w:rPr>
      </w:pPr>
      <w:r/>
      <w:bookmarkStart w:id="62" w:name="_Toc62"/>
      <w:r>
        <w:rPr>
          <w:lang w:val="pt-PT"/>
        </w:rPr>
        <w:t xml:space="preserve">Registar</w:t>
      </w:r>
      <w:bookmarkEnd w:id="62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4752" behindDoc="0" locked="0" layoutInCell="1" allowOverlap="1">
                <wp:simplePos x="0" y="0"/>
                <wp:positionH relativeFrom="column">
                  <wp:posOffset>2978062</wp:posOffset>
                </wp:positionH>
                <wp:positionV relativeFrom="paragraph">
                  <wp:posOffset>102187</wp:posOffset>
                </wp:positionV>
                <wp:extent cx="3213492" cy="3166433"/>
                <wp:effectExtent l="0" t="0" r="0" b="0"/>
                <wp:wrapSquare wrapText="bothSides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09279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3213491" cy="31664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74752;o:allowoverlap:true;o:allowincell:true;mso-position-horizontal-relative:text;margin-left:234.49pt;mso-position-horizontal:absolute;mso-position-vertical-relative:text;margin-top:8.05pt;mso-position-vertical:absolute;width:253.03pt;height:249.33pt;mso-wrap-distance-left:9.07pt;mso-wrap-distance-top:0.00pt;mso-wrap-distance-right:9.07pt;mso-wrap-distance-bottom:0.00pt;z-index:1;" stroked="false">
                <w10:wrap type="square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 página de registo serve como a porta de entrada para novos utilizadores no ecossistema da secretaria.</w:t>
      </w: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Recolha de Dados: O formulário solicita informações essenciais, incluindo Username, e-mail, data de nascimento e palavra-passe.</w:t>
      </w: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Seleção de Perfil: No momento do registo, o utilizador deve identificar-se como Formando ou Formador.</w:t>
      </w: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Lógica de Ativação e Permissões: Seguindo os requisitos de segurança, após o registo, é acionado o processo de ativação de conta via e-mail.</w:t>
      </w: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Embora o utilizador selecione o seu perfil, o sistema implementa um controlo rigoroso de permissões. A conta permanece num estado "pendente de atribuição", cabendo a um Administrador (através do BackOffice) a responsabilidade de associar o utilizado</w:t>
      </w:r>
      <w:r>
        <w:rPr>
          <w:highlight w:val="none"/>
          <w:lang w:val="pt-PT"/>
        </w:rPr>
        <w:t xml:space="preserve">r a turmas, módulos ou horários específicos.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63" w:name="_Toc63"/>
      <w:r>
        <w:rPr>
          <w:highlight w:val="none"/>
          <w:lang w:val="pt-PT"/>
        </w:rPr>
        <w:t xml:space="preserve">Página Inicial (Dashboard Dinâmica)</w:t>
      </w:r>
      <w:r>
        <w:rPr>
          <w:highlight w:val="none"/>
          <w:lang w:val="pt-PT"/>
        </w:rPr>
        <w:t xml:space="preserve"> </w:t>
      </w:r>
      <w:bookmarkEnd w:id="63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 Home Page atua como o centro nevrálgico da aplicação, apresentando uma interface que se adapta dinamicamente ao perfil do utilizador através de um sistema de Role-Based Access Control (RBAC).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1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Perfil Formando: A interface é otimizada para o consumo de informação pessoal. O dashboard apresenta de forma simplificada o horário individual e a consulta de notas/avaliações, garantindo que o formando aceda ao que é essencial sem distrações administr</w:t>
      </w:r>
      <w:r>
        <w:rPr>
          <w:highlight w:val="none"/>
          <w:lang w:val="pt-PT"/>
        </w:rPr>
        <w:t xml:space="preserve">ativas.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1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Perfil Administrador: O painel transforma-se numa central de comando. O utilizador Admin visualiza indicadores de gestão e ganha acesso total aos menus de edição de cursos, gestão de salas, alocação de formadores e monitorização estatística.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Nota de Implementação: Esta divergência de conteúdos é gerida através de renderização condicional no React e protegida no Backend por JWT Claims, garantindo que, mesmo que um formando tente aceder a uma rota de Admin, o sistema bloqueie o acesso ao níve</w:t>
      </w:r>
      <w:r>
        <w:rPr>
          <w:highlight w:val="none"/>
          <w:lang w:val="pt-PT"/>
        </w:rPr>
        <w:t xml:space="preserve">l da API.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6800" behindDoc="0" locked="0" layoutInCell="1" allowOverlap="1">
                <wp:simplePos x="0" y="0"/>
                <wp:positionH relativeFrom="column">
                  <wp:posOffset>3101719</wp:posOffset>
                </wp:positionH>
                <wp:positionV relativeFrom="paragraph">
                  <wp:posOffset>108564</wp:posOffset>
                </wp:positionV>
                <wp:extent cx="2966178" cy="2907165"/>
                <wp:effectExtent l="0" t="0" r="0" b="0"/>
                <wp:wrapSquare wrapText="bothSides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18214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2966177" cy="29071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76800;o:allowoverlap:true;o:allowincell:true;mso-position-horizontal-relative:text;margin-left:244.23pt;mso-position-horizontal:absolute;mso-position-vertical-relative:text;margin-top:8.55pt;mso-position-vertical:absolute;width:233.56pt;height:228.91pt;mso-wrap-distance-left:9.07pt;mso-wrap-distance-top:0.00pt;mso-wrap-distance-right:9.07pt;mso-wrap-distance-bottom:0.00pt;z-index:1;" stroked="false">
                <w10:wrap type="square"/>
                <v:imagedata r:id="rId1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9872" behindDoc="0" locked="0" layoutInCell="1" allowOverlap="1">
                <wp:simplePos x="0" y="0"/>
                <wp:positionH relativeFrom="column">
                  <wp:posOffset>-317587</wp:posOffset>
                </wp:positionH>
                <wp:positionV relativeFrom="paragraph">
                  <wp:posOffset>108564</wp:posOffset>
                </wp:positionV>
                <wp:extent cx="2886502" cy="2835120"/>
                <wp:effectExtent l="0" t="0" r="0" b="0"/>
                <wp:wrapSquare wrapText="bothSides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02231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2886502" cy="28351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79872;o:allowoverlap:true;o:allowincell:true;mso-position-horizontal-relative:text;margin-left:-25.01pt;mso-position-horizontal:absolute;mso-position-vertical-relative:text;margin-top:8.55pt;mso-position-vertical:absolute;width:227.28pt;height:223.24pt;mso-wrap-distance-left:9.07pt;mso-wrap-distance-top:0.00pt;mso-wrap-distance-right:9.07pt;mso-wrap-distance-bottom:0.00pt;z-index:1;" stroked="false">
                <w10:wrap type="square"/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64" w:name="_Toc64"/>
      <w:r>
        <w:rPr>
          <w:lang w:val="pt-PT"/>
        </w:rPr>
        <w:t xml:space="preserve">Oferta Formativa e </w:t>
      </w:r>
      <w:r>
        <w:rPr>
          <w:lang w:val="pt-PT"/>
        </w:rPr>
        <w:t xml:space="preserve">Pré-Inscrições</w:t>
      </w:r>
      <w:bookmarkEnd w:id="64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Esta página funciona como o catálogo ativo da oferta formativa da escola, servindo tanto para consulta pública como para a captação de novos formandos.</w:t>
      </w: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2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Filtro Temporal Dinâmico: Em conformidade com os requisitos, a página lista automaticamente todos os cursos com data de início prevista para os próximos 60 dias, garantindo que a informação apresentada é sempre atual e relevante.</w:t>
      </w: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 w:firstLine="0" w:left="720"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1018"/>
        <w:numPr>
          <w:ilvl w:val="0"/>
          <w:numId w:val="12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Acesso Público vs. Privado: Consulta: Qualquer utilizador (mesmo não autenticado) pode navegar pela lista e consultar os detalhes dos cursos.</w:t>
      </w: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 w:firstLine="0" w:left="720"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1018"/>
        <w:numPr>
          <w:ilvl w:val="0"/>
          <w:numId w:val="12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Ação de Pré-Inscrição: A funcionalidade de pré-inscrição é exclusiva para utilizadores com o perfil de Formando. O sistema valida o estado da sessão e permite que o aluno manifeste interesse no curso com apenas um clique.</w:t>
      </w: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 w:firstLine="0" w:left="720"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1018"/>
        <w:numPr>
          <w:ilvl w:val="0"/>
          <w:numId w:val="1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Integração com o BackOffice: Cada pré-inscrição realizada é enviada para a base de dados MySQL, ficando disponível para gestão por parte da secretaria no módulo administrativo.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9088" behindDoc="0" locked="0" layoutInCell="1" allowOverlap="1">
                <wp:simplePos x="0" y="0"/>
                <wp:positionH relativeFrom="column">
                  <wp:posOffset>-133350</wp:posOffset>
                </wp:positionH>
                <wp:positionV relativeFrom="paragraph">
                  <wp:posOffset>641953</wp:posOffset>
                </wp:positionV>
                <wp:extent cx="2761867" cy="2709811"/>
                <wp:effectExtent l="0" t="0" r="0" b="0"/>
                <wp:wrapSquare wrapText="bothSides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10759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2761867" cy="2709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89088;o:allowoverlap:true;o:allowincell:true;mso-position-horizontal-relative:text;margin-left:-10.50pt;mso-position-horizontal:absolute;mso-position-vertical-relative:text;margin-top:50.55pt;mso-position-vertical:absolute;width:217.47pt;height:213.37pt;mso-wrap-distance-left:9.07pt;mso-wrap-distance-top:0.00pt;mso-wrap-distance-right:9.07pt;mso-wrap-distance-bottom:0.00pt;z-index:1;" stroked="false">
                <w10:wrap type="square"/>
                <v:imagedata r:id="rId21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2984210</wp:posOffset>
                </wp:positionH>
                <wp:positionV relativeFrom="paragraph">
                  <wp:posOffset>641953</wp:posOffset>
                </wp:positionV>
                <wp:extent cx="2761923" cy="2709811"/>
                <wp:effectExtent l="0" t="0" r="0" b="0"/>
                <wp:wrapSquare wrapText="bothSides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25076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761922" cy="2709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90112;o:allowoverlap:true;o:allowincell:true;mso-position-horizontal-relative:text;margin-left:234.98pt;mso-position-horizontal:absolute;mso-position-vertical-relative:text;margin-top:50.55pt;mso-position-vertical:absolute;width:217.47pt;height:213.37pt;mso-wrap-distance-left:9.07pt;mso-wrap-distance-top:0.00pt;mso-wrap-distance-right:9.07pt;mso-wrap-distance-bottom:0.00pt;z-index:1;" stroked="false">
                <w10:wrap type="square"/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65" w:name="_Toc65"/>
      <w:r>
        <w:rPr>
          <w:highlight w:val="none"/>
          <w:lang w:val="pt-PT"/>
        </w:rPr>
        <w:t xml:space="preserve">User Management</w:t>
      </w:r>
      <w:bookmarkEnd w:id="65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Esta interface foi desenvolvida exclusivamente para perfis administrativos, permitindo o controlo total sobre o ciclo de vida das contas no sistema.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3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Operações CRUD Completas: O administrador tem a capacidade de listar, criar, editar e remover utilizadores (formandos, formadores ou outros administradores), garantindo que a base de dados se mantém atualizada.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3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Ferramentas de Pesquisa e Filtragem: Para facilitar a gestão de grandes volumes de dados, foram implementados filtros avançados e algoritmos de ordenação. É possível localizar utilizadores por nome, e-mail, tipo de perfil ou estado da conta, otimizando </w:t>
      </w:r>
      <w:r>
        <w:rPr>
          <w:highlight w:val="none"/>
          <w:lang w:val="pt-PT"/>
        </w:rPr>
        <w:t xml:space="preserve">o fluxo de trabalho da secretaria.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3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Edição de Perfil e Segurança: O módulo de edição permite alterar dados sensíveis e administrativos. Destaca-se a funcionalidade de: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13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Gestão de Credenciais: Possibilidade de redefinir palavras-passe em caso de perda ou por motivos de segurança.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13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Foto de perfile: Upload e atualização de imagens de perfil, permitindo a adição de uma foto de perfile à conta do utilizador.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2400" behindDoc="0" locked="0" layoutInCell="1" allowOverlap="1">
                <wp:simplePos x="0" y="0"/>
                <wp:positionH relativeFrom="column">
                  <wp:posOffset>2809875</wp:posOffset>
                </wp:positionH>
                <wp:positionV relativeFrom="paragraph">
                  <wp:posOffset>226249</wp:posOffset>
                </wp:positionV>
                <wp:extent cx="2637107" cy="2579118"/>
                <wp:effectExtent l="0" t="0" r="0" b="0"/>
                <wp:wrapSquare wrapText="bothSides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87275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2637105" cy="25791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102400;o:allowoverlap:true;o:allowincell:true;mso-position-horizontal-relative:text;margin-left:221.25pt;mso-position-horizontal:absolute;mso-position-vertical-relative:text;margin-top:17.81pt;mso-position-vertical:absolute;width:207.65pt;height:203.08pt;mso-wrap-distance-left:9.07pt;mso-wrap-distance-top:0.00pt;mso-wrap-distance-right:9.07pt;mso-wrap-distance-bottom:0.00pt;z-index:1;" stroked="false">
                <w10:wrap type="square"/>
                <v:imagedata r:id="rId2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0352" behindDoc="0" locked="0" layoutInCell="1" allowOverlap="1">
                <wp:simplePos x="0" y="0"/>
                <wp:positionH relativeFrom="column">
                  <wp:posOffset>-345735</wp:posOffset>
                </wp:positionH>
                <wp:positionV relativeFrom="paragraph">
                  <wp:posOffset>226249</wp:posOffset>
                </wp:positionV>
                <wp:extent cx="2634227" cy="2579118"/>
                <wp:effectExtent l="0" t="0" r="0" b="0"/>
                <wp:wrapSquare wrapText="bothSides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18185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2634227" cy="2579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100352;o:allowoverlap:true;o:allowincell:true;mso-position-horizontal-relative:text;margin-left:-27.22pt;mso-position-horizontal:absolute;mso-position-vertical-relative:text;margin-top:17.81pt;mso-position-vertical:absolute;width:207.42pt;height:203.08pt;mso-wrap-distance-left:9.07pt;mso-wrap-distance-top:0.00pt;mso-wrap-distance-right:9.07pt;mso-wrap-distance-bottom:0.00pt;z-index:1;" stroked="false">
                <w10:wrap type="square"/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66" w:name="_Toc66"/>
      <w:r>
        <w:t xml:space="preserve">Gestão de Cursos e Estrutura Modular</w:t>
      </w:r>
      <w:bookmarkEnd w:id="66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Esta interface permite a configuração detalhada da oferta formativa da escola, garantindo que cada curso possui uma estrutura académica sólida e organizada.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4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Administração de Cursos (CRUD): O utilizador administrador pode criar novos cursos, atualizar informações existentes ou remover ofertas que já não estejam em vigor, mantendo o catálogo sempre atualizado.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4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Associação Dinâmica de Módulos: Mais do que uma simples listagem, a página permite vincular módulos específicos a cada curso. Esta funcionalidade é crucial para definir a carga horária e o conteúdo programático de cada percurso formativo.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4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Definição de Sequencialidade Lógica: Um dos diferenciais técnicos desta página é a capacidade de estabelecer a ordem cronológica dos módulos. O sistema permite definir a sequência em que as unidades de formação devem ser lecionadas, garantindo que os pr</w:t>
      </w:r>
      <w:r>
        <w:rPr>
          <w:highlight w:val="none"/>
          <w:lang w:val="pt-PT"/>
        </w:rPr>
        <w:t xml:space="preserve">é-requisitos pedagógicos sejam respeitados.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4992" behindDoc="0" locked="0" layoutInCell="1" allowOverlap="1">
                <wp:simplePos x="0" y="0"/>
                <wp:positionH relativeFrom="column">
                  <wp:posOffset>-379440</wp:posOffset>
                </wp:positionH>
                <wp:positionV relativeFrom="paragraph">
                  <wp:posOffset>151850</wp:posOffset>
                </wp:positionV>
                <wp:extent cx="2746085" cy="2714322"/>
                <wp:effectExtent l="0" t="0" r="0" b="0"/>
                <wp:wrapSquare wrapText="bothSides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136948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2746084" cy="2714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84992;o:allowoverlap:true;o:allowincell:true;mso-position-horizontal-relative:text;margin-left:-29.88pt;mso-position-horizontal:absolute;mso-position-vertical-relative:text;margin-top:11.96pt;mso-position-vertical:absolute;width:216.23pt;height:213.73pt;mso-wrap-distance-left:9.07pt;mso-wrap-distance-top:0.00pt;mso-wrap-distance-right:9.07pt;mso-wrap-distance-bottom:0.00pt;z-index:1;" stroked="false">
                <w10:wrap type="square"/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5040" behindDoc="0" locked="0" layoutInCell="1" allowOverlap="1">
                <wp:simplePos x="0" y="0"/>
                <wp:positionH relativeFrom="column">
                  <wp:posOffset>2626065</wp:posOffset>
                </wp:positionH>
                <wp:positionV relativeFrom="paragraph">
                  <wp:posOffset>38978</wp:posOffset>
                </wp:positionV>
                <wp:extent cx="3600450" cy="2316592"/>
                <wp:effectExtent l="0" t="0" r="0" b="0"/>
                <wp:wrapSquare wrapText="bothSides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640180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rcRect l="18450" t="0" r="20939" b="23620"/>
                        <a:stretch/>
                      </pic:blipFill>
                      <pic:spPr bwMode="auto">
                        <a:xfrm flipH="0" flipV="0">
                          <a:off x="0" y="0"/>
                          <a:ext cx="3600450" cy="23165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215040;o:allowoverlap:true;o:allowincell:true;mso-position-horizontal-relative:text;margin-left:206.78pt;mso-position-horizontal:absolute;mso-position-vertical-relative:text;margin-top:3.07pt;mso-position-vertical:absolute;width:283.50pt;height:182.41pt;mso-wrap-distance-left:9.07pt;mso-wrap-distance-top:0.00pt;mso-wrap-distance-right:9.07pt;mso-wrap-distance-bottom:0.00pt;z-index:1;" stroked="false">
                <w10:wrap type="square"/>
                <v:imagedata r:id="rId26" o:title="" croptop="0f" cropleft="12091f" cropbottom="15480f" cropright="13723f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67" w:name="_Toc67"/>
      <w:r>
        <w:t xml:space="preserve">Gestão de Módulos</w:t>
      </w:r>
      <w:bookmarkEnd w:id="67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 página de Gestão de Módulos permite o controlo centralizado de todas as unidades de formação que compõem os diversos cursos da instituição.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7520" behindDoc="0" locked="0" layoutInCell="1" allowOverlap="1">
                <wp:simplePos x="0" y="0"/>
                <wp:positionH relativeFrom="column">
                  <wp:posOffset>3324225</wp:posOffset>
                </wp:positionH>
                <wp:positionV relativeFrom="paragraph">
                  <wp:posOffset>305884</wp:posOffset>
                </wp:positionV>
                <wp:extent cx="2683215" cy="2626963"/>
                <wp:effectExtent l="0" t="0" r="0" b="0"/>
                <wp:wrapSquare wrapText="bothSides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537918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2683215" cy="26269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107520;o:allowoverlap:true;o:allowincell:true;mso-position-horizontal-relative:text;margin-left:261.75pt;mso-position-horizontal:absolute;mso-position-vertical-relative:text;margin-top:24.09pt;mso-position-vertical:absolute;width:211.28pt;height:206.85pt;mso-wrap-distance-left:9.07pt;mso-wrap-distance-top:0.00pt;mso-wrap-distance-right:9.07pt;mso-wrap-distance-bottom:0.00pt;z-index:1;" stroked="false">
                <w10:wrap type="square"/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5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Manutenção de Conteúdos (CRUD): O administrador dispõe de uma interface intuitiva para consultar o catálogo completo de módulos, bem como criar novas unidades, editar informações existentes ou eliminar módulos obsoletos.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5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Atributos Técnicos: Cada módulo é registado com metadados essenciais, tais como a designação e carga horária total, garantindo que os dados estão normalizados na base de dados.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5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Consistência de Dados: O sistema impede a eliminação acidental de módulos que estejam atualmente associados a cursos ativos, garantindo a integridade referencial do sistema.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68" w:name="_Toc68"/>
      <w:r/>
      <w:r>
        <w:rPr>
          <w:highlight w:val="none"/>
          <w:lang w:val="pt-PT"/>
        </w:rPr>
        <w:t xml:space="preserve">Gestão de Competências</w:t>
      </w:r>
      <w:bookmarkEnd w:id="68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 página de Gestão de Currículos permite estabelecer a ligação lógica entre o corpo docente e os conteúdos programáticos, servindo de base para a alocação inteligente de recursos humanos.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6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0592" behindDoc="0" locked="0" layoutInCell="1" allowOverlap="1">
                <wp:simplePos x="0" y="0"/>
                <wp:positionH relativeFrom="column">
                  <wp:posOffset>2884415</wp:posOffset>
                </wp:positionH>
                <wp:positionV relativeFrom="paragraph">
                  <wp:posOffset>129367</wp:posOffset>
                </wp:positionV>
                <wp:extent cx="3361728" cy="2633822"/>
                <wp:effectExtent l="0" t="0" r="0" b="0"/>
                <wp:wrapSquare wrapText="bothSides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83680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3361728" cy="26338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110592;o:allowoverlap:true;o:allowincell:true;mso-position-horizontal-relative:text;margin-left:227.12pt;mso-position-horizontal:absolute;mso-position-vertical-relative:text;margin-top:10.19pt;mso-position-vertical:absolute;width:264.70pt;height:207.39pt;mso-wrap-distance-left:9.07pt;mso-wrap-distance-top:0.00pt;mso-wrap-distance-right:9.07pt;mso-wrap-distance-bottom:0.00pt;z-index:1;" stroked="false">
                <w10:wrap type="square"/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Matriz de Competências: O administrador utiliza esta interface para associar formadores a módulos específicos. Esta associação indica formalmente que o formador possui a especialização necessária para lecionar determinada unidade de formação.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6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Validação de Alocação: Ao definir estas competências, o sistema previne erros administrativos, impedindo que um formador seja atribuído a um módulo para o qual não está devidamente habilitado no sistema.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6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Otimização do Planeamento: Esta base de dados de competências é consultada pelo motor de geração automática de horários, permitindo que o sistema sugira ou valide automaticamente os formadores disponíveis para cada slot do curso.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69" w:name="_Toc69"/>
      <w:r/>
      <w:r>
        <w:rPr>
          <w:highlight w:val="none"/>
          <w:lang w:val="pt-PT"/>
        </w:rPr>
        <w:t xml:space="preserve">Gestão de Turmas</w:t>
      </w:r>
      <w:bookmarkEnd w:id="69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1018"/>
        <w:numPr>
          <w:ilvl w:val="0"/>
          <w:numId w:val="1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 interface de Gestão de Turmas é responsável por administrar as instâncias ativas de cada curso, permitindo o acompanhamento do ciclo de vida de um grupo de alunos desde o início até ao encerramento da formação.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Ciclo de Vida da Turma (CRUD): O administrador tem o controlo total para criar novas turmas, editar dados de turmas existentes ou proceder ao seu cancelamento. Este módulo garante que cada grupo de alunos está devidamente enquadrado num curso específico</w:t>
      </w:r>
      <w:r>
        <w:rPr>
          <w:highlight w:val="none"/>
          <w:lang w:val="pt-PT"/>
        </w:rPr>
        <w:t xml:space="preserve">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Ferramentas de Monitorização: Dada a quantidade de turmas que uma instituição formativa pode gerir simultaneamente, foram implementadas funcionalidades avançadas de: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1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Pesquisa por Designação: Localização rápida através do nome ou código da turma.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1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Filtragem e Ordenação: Capacidade de organizar as turmas por estado (ex: Ativa, Concluída, Planeada), data de início ou área de formação.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7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Estado Operacional: A funcionalidade de "Cancelar" permite interromper a atividade de uma turma mantendo o histórico de dados, cumprindo com as necessidades de auditoria e registo da secretaria.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0" behindDoc="0" locked="0" layoutInCell="1" allowOverlap="1">
                <wp:simplePos x="0" y="0"/>
                <wp:positionH relativeFrom="column">
                  <wp:posOffset>2800010</wp:posOffset>
                </wp:positionH>
                <wp:positionV relativeFrom="paragraph">
                  <wp:posOffset>-38074</wp:posOffset>
                </wp:positionV>
                <wp:extent cx="3188040" cy="3127888"/>
                <wp:effectExtent l="0" t="0" r="0" b="0"/>
                <wp:wrapSquare wrapText="bothSides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28655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3188039" cy="31278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112640;o:allowoverlap:true;o:allowincell:true;mso-position-horizontal-relative:text;margin-left:220.47pt;mso-position-horizontal:absolute;mso-position-vertical-relative:text;margin-top:-3.00pt;mso-position-vertical:absolute;width:251.03pt;height:246.29pt;mso-wrap-distance-left:9.07pt;mso-wrap-distance-top:0.00pt;mso-wrap-distance-right:9.07pt;mso-wrap-distance-bottom:0.00pt;z-index:1;" stroked="false">
                <w10:wrap type="square"/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70" w:name="_Toc70"/>
      <w:r>
        <w:t xml:space="preserve">Gestão de Disponibilidades</w:t>
      </w:r>
      <w:bookmarkEnd w:id="70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Este módulo serve como a base de dados de restrições temporais para o sistema, permitindo que a alocação de recursos humanos seja feita com precisão e respeito pelas agendas dos docentes.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Interface de Auto-Gestão (Self-Service): Cada Formador tem acesso a uma interface dedicada onde pode submeter os seus períodos de disponibilidade. Esta descentralização de tarefas alivia a carga administrativa da secretaria e garante que a informação pr</w:t>
      </w:r>
      <w:r>
        <w:rPr>
          <w:highlight w:val="none"/>
          <w:lang w:val="pt-PT"/>
        </w:rPr>
        <w:t xml:space="preserve">ovém diretamente da fonte.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Supervisão Administrativa: O utilizador Admin retém o controlo total, podendo consultar, validar ou retificar as disponibilidades marcadas pelos formadores, garantindo que o planeamento institucional é respeitado.</w:t>
      </w: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1018"/>
        <w:numPr>
          <w:ilvl w:val="0"/>
          <w:numId w:val="18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Input para o Algoritmo: Estas disponibilidades não são apenas informativas; elas são consumidas em tempo real pelo sistema de validação de conflitos e pelo motor de geração automática de horários.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6736" behindDoc="0" locked="0" layoutInCell="1" allowOverlap="1">
                <wp:simplePos x="0" y="0"/>
                <wp:positionH relativeFrom="column">
                  <wp:posOffset>2910440</wp:posOffset>
                </wp:positionH>
                <wp:positionV relativeFrom="paragraph">
                  <wp:posOffset>25987</wp:posOffset>
                </wp:positionV>
                <wp:extent cx="2940390" cy="2890971"/>
                <wp:effectExtent l="0" t="0" r="0" b="0"/>
                <wp:wrapSquare wrapText="bothSides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35696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2940389" cy="28909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116736;o:allowoverlap:true;o:allowincell:true;mso-position-horizontal-relative:text;margin-left:229.17pt;mso-position-horizontal:absolute;mso-position-vertical-relative:text;margin-top:2.05pt;mso-position-vertical:absolute;width:231.53pt;height:227.64pt;mso-wrap-distance-left:9.07pt;mso-wrap-distance-top:0.00pt;mso-wrap-distance-right:9.07pt;mso-wrap-distance-bottom:0.00pt;z-index:1;" stroked="false">
                <w10:wrap type="square"/>
                <v:imagedata r:id="rId3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7760" behindDoc="0" locked="0" layoutInCell="1" allowOverlap="1">
                <wp:simplePos x="0" y="0"/>
                <wp:positionH relativeFrom="column">
                  <wp:posOffset>-125004</wp:posOffset>
                </wp:positionH>
                <wp:positionV relativeFrom="paragraph">
                  <wp:posOffset>25987</wp:posOffset>
                </wp:positionV>
                <wp:extent cx="2949719" cy="2890971"/>
                <wp:effectExtent l="0" t="0" r="0" b="0"/>
                <wp:wrapSquare wrapText="bothSides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99454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2949718" cy="28909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117760;o:allowoverlap:true;o:allowincell:true;mso-position-horizontal-relative:text;margin-left:-9.84pt;mso-position-horizontal:absolute;mso-position-vertical-relative:text;margin-top:2.05pt;mso-position-vertical:absolute;width:232.26pt;height:227.64pt;mso-wrap-distance-left:9.07pt;mso-wrap-distance-top:0.00pt;mso-wrap-distance-right:9.07pt;mso-wrap-distance-bottom:0.00pt;z-index:1;" stroked="false">
                <w10:wrap type="square"/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71" w:name="_Toc71"/>
      <w:r>
        <w:t xml:space="preserve">Gestão de Salas</w:t>
      </w:r>
      <w:bookmarkEnd w:id="71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A página de Gestão de Salas permite a administração de todos os espaços físicos disponíveis na instituição, servindo como uma restrição crítica no planeamento de horários.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9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3904" behindDoc="0" locked="0" layoutInCell="1" allowOverlap="1">
                <wp:simplePos x="0" y="0"/>
                <wp:positionH relativeFrom="column">
                  <wp:posOffset>3080758</wp:posOffset>
                </wp:positionH>
                <wp:positionV relativeFrom="paragraph">
                  <wp:posOffset>29842</wp:posOffset>
                </wp:positionV>
                <wp:extent cx="3102315" cy="3037140"/>
                <wp:effectExtent l="0" t="0" r="0" b="0"/>
                <wp:wrapSquare wrapText="bothSides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83065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3102313" cy="3037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123904;o:allowoverlap:true;o:allowincell:true;mso-position-horizontal-relative:text;margin-left:242.58pt;mso-position-horizontal:absolute;mso-position-vertical-relative:text;margin-top:2.35pt;mso-position-vertical:absolute;width:244.28pt;height:239.14pt;mso-wrap-distance-left:9.07pt;mso-wrap-distance-top:0.00pt;mso-wrap-distance-right:9.07pt;mso-wrap-distance-bottom:0.00pt;z-index:1;" stroked="false">
                <w10:wrap type="square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Controlo de Infraestrutura (CRUD): O administrador pode gerir o inventário de salas, adicionando novos espaços, editando características de salas existentes ou removendo aquelas que não estão operacionais.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9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Organização e Pesquisa: Para facilitar a gestão em instituições com múltiplas áreas, a interface oferece ferramentas avançadas de ordenação e filtragem. O administrador pode organizar as salas por capacidade, tipo de equipamento ou localização, garantin</w:t>
      </w:r>
      <w:r>
        <w:rPr>
          <w:highlight w:val="none"/>
          <w:lang w:val="pt-PT"/>
        </w:rPr>
        <w:t xml:space="preserve">do uma escolha adequada ao módulo que será lecionado.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19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Validação de Ocupação: A existência desta base de dados permite que o sistema monitorize a ocupação de cada espaço, impedindo que duas turmas diferentes sejam alocadas à mesma sala no mesmo período temporal.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72" w:name="_Toc72"/>
      <w:r>
        <w:t xml:space="preserve">Gestão de Inscrições e Turmas</w:t>
      </w:r>
      <w:bookmarkEnd w:id="72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5952" behindDoc="0" locked="0" layoutInCell="1" allowOverlap="1">
                <wp:simplePos x="0" y="0"/>
                <wp:positionH relativeFrom="column">
                  <wp:posOffset>2607015</wp:posOffset>
                </wp:positionH>
                <wp:positionV relativeFrom="paragraph">
                  <wp:posOffset>217662</wp:posOffset>
                </wp:positionV>
                <wp:extent cx="3333410" cy="2482374"/>
                <wp:effectExtent l="0" t="0" r="0" b="0"/>
                <wp:wrapSquare wrapText="bothSides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29458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3333409" cy="24823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125952;o:allowoverlap:true;o:allowincell:true;mso-position-horizontal-relative:text;margin-left:205.28pt;mso-position-horizontal:absolute;mso-position-vertical-relative:text;margin-top:17.14pt;mso-position-vertical:absolute;width:262.47pt;height:195.46pt;mso-wrap-distance-left:9.07pt;mso-wrap-distance-top:0.00pt;mso-wrap-distance-right:9.07pt;mso-wrap-distance-bottom:0.00pt;z-index:1;" stroked="false">
                <w10:wrap type="square"/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 página de Gestão de Inscrições é a ferramenta de apoio à decisão que permite ao administrador converter candidatos em alunos efetivos de uma determinada turma.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0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Apoio à Decisão (Preferências do Aluno): O sistema destaca de forma clara as opções submetidas pelo formando (1.ª e 2.ª escolhas de curso). Esta visibilidade permite que a secretaria respeite as preferências dos alunos durante o processo de alocação, ga</w:t>
      </w:r>
      <w:r>
        <w:rPr>
          <w:highlight w:val="none"/>
          <w:lang w:val="pt-PT"/>
        </w:rPr>
        <w:t xml:space="preserve">rantindo uma gestão de vagas mais justa e eficiente.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0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Monitorização de Vagas em Tempo Real: Para evitar o excesso de alunos por sala (overbooking), a interface exibe o número atual de inscritos em cada turma face à sua capacidade máxima. Este indicador visual é crítico para manter o equilíbrio pedagógico d</w:t>
      </w:r>
      <w:r>
        <w:rPr>
          <w:highlight w:val="none"/>
          <w:lang w:val="pt-PT"/>
        </w:rPr>
        <w:t xml:space="preserve">as turmas.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0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Fluxo de Formalização: O administrador pode validar o perfil do formando e confirmar a sua inscrição na turma final. Ao realizar esta ação, o aluno passa a estar vinculado ao calendário e horário específico dessa turma.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73" w:name="_Toc73"/>
      <w:r/>
      <w:r>
        <w:rPr>
          <w:highlight w:val="none"/>
          <w:lang w:val="pt-PT"/>
        </w:rPr>
        <w:t xml:space="preserve">Dashboard da Turma e Gestão Académica</w:t>
      </w:r>
      <w:bookmarkEnd w:id="73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8000" behindDoc="0" locked="0" layoutInCell="1" allowOverlap="1">
                <wp:simplePos x="0" y="0"/>
                <wp:positionH relativeFrom="column">
                  <wp:posOffset>2607015</wp:posOffset>
                </wp:positionH>
                <wp:positionV relativeFrom="paragraph">
                  <wp:posOffset>228164</wp:posOffset>
                </wp:positionV>
                <wp:extent cx="3333410" cy="3110698"/>
                <wp:effectExtent l="0" t="0" r="0" b="0"/>
                <wp:wrapSquare wrapText="bothSides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393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3333408" cy="31106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128000;o:allowoverlap:true;o:allowincell:true;mso-position-horizontal-relative:text;margin-left:205.28pt;mso-position-horizontal:absolute;mso-position-vertical-relative:text;margin-top:17.97pt;mso-position-vertical:absolute;width:262.47pt;height:244.94pt;mso-wrap-distance-left:9.07pt;mso-wrap-distance-top:0.00pt;mso-wrap-distance-right:9.07pt;mso-wrap-distance-bottom:0.00pt;z-index:1;" stroked="false">
                <w10:wrap type="square"/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O Dashboard de Turma centraliza o acompanhamento operacional de cada curso, permitindo ao administrador uma visão de 360 graus sobre o progresso dos módulos e o desempenho dos alunos.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1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Alocação de Docentes e Recursos: Através desta interface, o administrador designa formalmente o formador responsável por cada módulo da turma. O sistema valida esta atribuição cruzando os dados com a matriz de competências previamente definida.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1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Monitorização de Progresso: A página apresenta indicadores visuais sobre a execução de cada módulo, contrastando as horas já lecionadas com a carga horária total prevista. Esta funcionalidade é essencial para garantir o cumprimento do pl</w:t>
      </w:r>
      <w:r>
        <w:rPr>
          <w:highlight w:val="none"/>
          <w:lang w:val="pt-PT"/>
        </w:rPr>
        <w:t xml:space="preserve">ano curricular dentro dos prazos estipulados.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1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Gestão de Avaliações (Notas):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21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Controlo Individual: Permite a consulta e edição das classificações de cada aluno por módulo.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21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Exportação de Resultados: Inclui uma ferramenta de geração de PDF, que consolida a grelha de notas oficial da turma, pronta para arquivo ou entrega administrativa.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1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Gestão de Alunos: Listagem completa de todos os formandos vinculados, permitindo um acesso rápido ao histórico individual dentro daquela turma específica.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  <w14:ligatures w14:val="none"/>
        </w:rPr>
      </w:pPr>
      <w:r/>
      <w:bookmarkStart w:id="74" w:name="_Toc74"/>
      <w:r>
        <w:rPr>
          <w:highlight w:val="none"/>
          <w:lang w:val="pt-PT"/>
        </w:rPr>
        <w:t xml:space="preserve">Gestão e Planeamento de Horários</w:t>
      </w:r>
      <w:r>
        <w:rPr>
          <w:highlight w:val="none"/>
          <w:lang w:val="pt-PT"/>
          <w14:ligatures w14:val="none"/>
        </w:rPr>
        <w:t xml:space="preserve"> - Admin</w:t>
      </w:r>
      <w:bookmarkEnd w:id="74"/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Esta é a interface mais complexa do BackOffice, onde a logística escolar é executada. O sistema foi desenhado para ser um assistente inteligente, impedindo erros humanos de agendamento.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2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0048" behindDoc="0" locked="0" layoutInCell="1" allowOverlap="1">
                <wp:simplePos x="0" y="0"/>
                <wp:positionH relativeFrom="column">
                  <wp:posOffset>2809535</wp:posOffset>
                </wp:positionH>
                <wp:positionV relativeFrom="paragraph">
                  <wp:posOffset>97150</wp:posOffset>
                </wp:positionV>
                <wp:extent cx="3130890" cy="3062187"/>
                <wp:effectExtent l="0" t="0" r="0" b="0"/>
                <wp:wrapSquare wrapText="bothSides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23086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3130887" cy="3062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130048;o:allowoverlap:true;o:allowincell:true;mso-position-horizontal-relative:text;margin-left:221.22pt;mso-position-horizontal:absolute;mso-position-vertical-relative:text;margin-top:7.65pt;mso-position-vertical:absolute;width:246.53pt;height:241.12pt;mso-wrap-distance-left:9.07pt;mso-wrap-distance-top:0.00pt;mso-wrap-distance-right:9.07pt;mso-wrap-distance-bottom:0.00pt;z-index:1;" stroked="false">
                <w10:wrap type="square"/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Agendamento Manual Assistido: Ao marcar uma aula, o administrador beneficia de um sistema de filtragem em tempo real. A aplicação cruza dados instantaneamente e apenas exibe formadores e salas que estejam efetivamente disponíveis no slot temporal seleci</w:t>
      </w:r>
      <w:r>
        <w:rPr>
          <w:highlight w:val="none"/>
          <w:lang w:val="pt-PT"/>
        </w:rPr>
        <w:t xml:space="preserve">onado, garantindo a não sobreposição de recursos.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2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Monitorização de Progresso: Para cada módulo, o sistema apresenta o rácio entre aulas planeadas e aulas lecionadas, auxiliando o administrador a não ultrapassar a carga horária estipulada no plano curricular.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2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Motor de Geração Automática: Esta funcionalidade permite otimizar drasticamente o tempo de planeamento. O administrador pode optar por preencher blocos horários ou semanas inteiras de forma automática.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22"/>
        </w:numPr>
        <w:pBdr/>
        <w:shd w:val="nil" w:color="000000"/>
        <w:spacing/>
        <w:ind/>
        <w:rPr>
          <w:lang w:val="pt-PT"/>
        </w:rPr>
      </w:pPr>
      <w:r>
        <w:rPr>
          <w:highlight w:val="none"/>
          <w:lang w:val="pt-PT"/>
        </w:rPr>
        <w:t xml:space="preserve">Lógica do Algoritmo: O motor respeita a sequencialidade dos módulos, a disponibilidade dos formadores e a disponibilidade das salas, distribuindo as aulas de forma lógica e contínua até completar o bloco selecionado.</w:t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75" w:name="_Toc75"/>
      <w:r/>
      <w:r>
        <w:rPr>
          <w:highlight w:val="none"/>
          <w:lang w:val="pt-PT"/>
        </w:rPr>
        <w:t xml:space="preserve">Consulta de Horários (Formando e Formador)</w:t>
      </w:r>
      <w:bookmarkEnd w:id="75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As interfaces de consulta foram desenhadas para serem leves, intuitivas e focadas na utilidade diária para os utilizadores finais.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3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Navegação Temporal: Tanto formadores como estudantes dispõem de uma vista semanal completa, com a capacidade de navegar para semanas passadas (histórico) ou futuras (planeamento), permitindo uma organização pessoal eficiente.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3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Dados Contextuais para Formadores: Para o perfil de Formador, cada entrada no horário não é apenas um bloco de texto; ela fornece dados dinâmicos sobre o progresso do módulo, indicando o número de horas já lecionadas. Isto permite ao docente ter uma noç</w:t>
      </w:r>
      <w:r>
        <w:rPr>
          <w:highlight w:val="none"/>
          <w:lang w:val="pt-PT"/>
        </w:rPr>
        <w:t xml:space="preserve">ão exata do ponto da situação da unidade de formação sem sair da página do horário.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3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Sincronização em Tempo Real: Qualquer alteração efetuada pelo administrador no BackOffice é refletida instantaneamente nas agendas dos utilizadores, garantindo que toda a comunidade escolar está alinhada.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2816" behindDoc="0" locked="0" layoutInCell="1" allowOverlap="1">
                <wp:simplePos x="0" y="0"/>
                <wp:positionH relativeFrom="column">
                  <wp:posOffset>2959737</wp:posOffset>
                </wp:positionH>
                <wp:positionV relativeFrom="paragraph">
                  <wp:posOffset>168299</wp:posOffset>
                </wp:positionV>
                <wp:extent cx="2797515" cy="2750498"/>
                <wp:effectExtent l="0" t="0" r="0" b="0"/>
                <wp:wrapSquare wrapText="bothSides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080118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2797513" cy="27504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162816;o:allowoverlap:true;o:allowincell:true;mso-position-horizontal-relative:text;margin-left:233.05pt;mso-position-horizontal:absolute;mso-position-vertical-relative:text;margin-top:13.25pt;mso-position-vertical:absolute;width:220.28pt;height:216.57pt;mso-wrap-distance-left:9.07pt;mso-wrap-distance-top:0.00pt;mso-wrap-distance-right:9.07pt;mso-wrap-distance-bottom:0.00pt;z-index:1;" stroked="false">
                <w10:wrap type="square"/>
                <v:imagedata r:id="rId3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8480" behindDoc="0" locked="0" layoutInCell="1" allowOverlap="1">
                <wp:simplePos x="0" y="0"/>
                <wp:positionH relativeFrom="column">
                  <wp:posOffset>65942</wp:posOffset>
                </wp:positionH>
                <wp:positionV relativeFrom="paragraph">
                  <wp:posOffset>168299</wp:posOffset>
                </wp:positionV>
                <wp:extent cx="2809511" cy="2785827"/>
                <wp:effectExtent l="0" t="0" r="0" b="0"/>
                <wp:wrapSquare wrapText="bothSides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16163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2809509" cy="2785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position:absolute;z-index:148480;o:allowoverlap:true;o:allowincell:true;mso-position-horizontal-relative:text;margin-left:5.19pt;mso-position-horizontal:absolute;mso-position-vertical-relative:text;margin-top:13.25pt;mso-position-vertical:absolute;width:221.22pt;height:219.36pt;mso-wrap-distance-left:9.07pt;mso-wrap-distance-top:0.00pt;mso-wrap-distance-right:9.07pt;mso-wrap-distance-bottom:0.00pt;z-index:1;" stroked="false">
                <w10:wrap type="square"/>
                <v:imagedata r:id="rId3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76" w:name="_Toc76"/>
      <w:r>
        <w:t xml:space="preserve">Painel de Reportes</w:t>
      </w:r>
      <w:bookmarkEnd w:id="76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O Report Dashboard é a ferramenta de auditoria e arquivo da secretaria.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4144" behindDoc="0" locked="0" layoutInCell="1" allowOverlap="1">
                <wp:simplePos x="0" y="0"/>
                <wp:positionH relativeFrom="column">
                  <wp:posOffset>3499297</wp:posOffset>
                </wp:positionH>
                <wp:positionV relativeFrom="paragraph">
                  <wp:posOffset>81630</wp:posOffset>
                </wp:positionV>
                <wp:extent cx="2531872" cy="2478794"/>
                <wp:effectExtent l="0" t="0" r="0" b="0"/>
                <wp:wrapSquare wrapText="bothSides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99893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2531872" cy="24787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position:absolute;z-index:134144;o:allowoverlap:true;o:allowincell:true;mso-position-horizontal-relative:text;margin-left:275.54pt;mso-position-horizontal:absolute;mso-position-vertical-relative:text;margin-top:6.43pt;mso-position-vertical:absolute;width:199.36pt;height:195.18pt;mso-wrap-distance-left:9.07pt;mso-wrap-distance-top:0.00pt;mso-wrap-distance-right:9.07pt;mso-wrap-distance-bottom:0.00pt;z-index:1;" stroked="false">
                <w10:wrap type="square"/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4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Consolidação de Dados: O administrador pode selecionar qualquer aluno e turma para obter uma visão global do percurso académico.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4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Exportação Oficial: O sistema permite a geração de um documento PDF com todas as notas do aluno. Este ficheiro é gerado dinamicamente, servindo como um registo oficial das classificações obtidas, pronto para impressão ou envio por e-mail.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77" w:name="_Toc77"/>
      <w:r/>
      <w:r>
        <w:rPr>
          <w:highlight w:val="none"/>
          <w:lang w:val="pt-PT"/>
        </w:rPr>
        <w:t xml:space="preserve">Lançamento de Notas</w:t>
      </w:r>
      <w:bookmarkEnd w:id="77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 página de Evaluation é o espaço de trabalho do docente para a gestão do desempenho dos seus alunos.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5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3056" behindDoc="0" locked="0" layoutInCell="1" allowOverlap="1">
                <wp:simplePos x="0" y="0"/>
                <wp:positionH relativeFrom="column">
                  <wp:posOffset>3493695</wp:posOffset>
                </wp:positionH>
                <wp:positionV relativeFrom="paragraph">
                  <wp:posOffset>56449</wp:posOffset>
                </wp:positionV>
                <wp:extent cx="2543077" cy="1881377"/>
                <wp:effectExtent l="0" t="0" r="0" b="0"/>
                <wp:wrapSquare wrapText="bothSides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989043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rcRect l="0" t="0" r="0" b="24364"/>
                        <a:stretch/>
                      </pic:blipFill>
                      <pic:spPr bwMode="auto">
                        <a:xfrm flipH="0" flipV="0">
                          <a:off x="0" y="0"/>
                          <a:ext cx="2543076" cy="1881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position:absolute;z-index:173056;o:allowoverlap:true;o:allowincell:true;mso-position-horizontal-relative:text;margin-left:275.09pt;mso-position-horizontal:absolute;mso-position-vertical-relative:text;margin-top:4.44pt;mso-position-vertical:absolute;width:200.24pt;height:148.14pt;mso-wrap-distance-left:9.07pt;mso-wrap-distance-top:0.00pt;mso-wrap-distance-right:9.07pt;mso-wrap-distance-bottom:0.00pt;z-index:1;" stroked="false">
                <w10:wrap type="square"/>
                <v:imagedata r:id="rId39" o:title="" croptop="0f" cropleft="0f" cropbottom="15967f" cropright="0f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Segurança e Contexto: O formador apenas visualiza as turmas e os módulos que lhe estão efetivamente atribuídos. Esta restrição garante que não existam alterações acidentais em dados de outros colegas.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5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Agilidade no Lançamento: A interface permite a introdução rápida de classificações, que são guardadas em tempo real na base de dados, atualizando instantaneamente o perfil dos formandos.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78" w:name="_Toc78"/>
      <w:r/>
      <w:r>
        <w:rPr>
          <w:highlight w:val="none"/>
          <w:lang w:val="pt-PT"/>
        </w:rPr>
        <w:t xml:space="preserve">Consulta de Aproveitamento</w:t>
      </w:r>
      <w:bookmarkEnd w:id="78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3653250</wp:posOffset>
                </wp:positionH>
                <wp:positionV relativeFrom="paragraph">
                  <wp:posOffset>37024</wp:posOffset>
                </wp:positionV>
                <wp:extent cx="2510253" cy="2476118"/>
                <wp:effectExtent l="0" t="0" r="0" b="0"/>
                <wp:wrapSquare wrapText="bothSides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276523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2510252" cy="24761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position:absolute;z-index:145408;o:allowoverlap:true;o:allowincell:true;mso-position-horizontal-relative:text;margin-left:287.66pt;mso-position-horizontal:absolute;mso-position-vertical-relative:text;margin-top:2.92pt;mso-position-vertical:absolute;width:197.66pt;height:194.97pt;mso-wrap-distance-left:9.07pt;mso-wrap-distance-top:0.00pt;mso-wrap-distance-right:9.07pt;mso-wrap-distance-bottom:0.00pt;z-index:1;" stroked="false">
                <w10:wrap type="square"/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O Student Report garante a transparência do processo pedagógico.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6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Auto-Suficiência: O formando tem acesso direto ao seu histórico de notas em todas as turmas onde está ou esteve inscrito.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6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Portabilidade: Tal como o administrador, o formando pode descarregar o seu relatório de notas em formato PDF, permitindo-lhe guardar um comprovativo digital do seu progresso em cada módulo.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79" w:name="_Toc79"/>
      <w:r/>
      <w:r>
        <w:rPr>
          <w:highlight w:val="none"/>
          <w:lang w:val="pt-PT"/>
        </w:rPr>
        <w:t xml:space="preserve">Perfil do Utilizador</w:t>
      </w:r>
      <w:bookmarkEnd w:id="79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A página de Perfil foi concebida para ser o ponto de convergência de toda a informação do utilizador, funcionando como um currículo digital e dinâmico dentro da aplicação.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3631827</wp:posOffset>
                </wp:positionH>
                <wp:positionV relativeFrom="paragraph">
                  <wp:posOffset>54095</wp:posOffset>
                </wp:positionV>
                <wp:extent cx="2623656" cy="2590620"/>
                <wp:effectExtent l="0" t="0" r="0" b="0"/>
                <wp:wrapSquare wrapText="bothSides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059386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 flipH="0" flipV="0">
                          <a:off x="0" y="0"/>
                          <a:ext cx="2623655" cy="25906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position:absolute;z-index:150528;o:allowoverlap:true;o:allowincell:true;mso-position-horizontal-relative:text;margin-left:285.97pt;mso-position-horizontal:absolute;mso-position-vertical-relative:text;margin-top:4.26pt;mso-position-vertical:absolute;width:206.59pt;height:203.99pt;mso-wrap-distance-left:9.07pt;mso-wrap-distance-top:0.00pt;mso-wrap-distance-right:9.07pt;mso-wrap-distance-bottom:0.00pt;z-index:1;" stroked="false">
                <w10:wrap type="square"/>
                <v:imagedata r:id="rId41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Dashboard de Aproveitamento (Formando): O aluno dispõe de uma Overview estatística, onde pode consultar as suas médias globais por turma.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2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Inclui atalhos diretos para os relatórios detalhados de notas, facilitando a navegação sem necessidade de passar por múltiplos menus.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3631827</wp:posOffset>
                </wp:positionH>
                <wp:positionV relativeFrom="paragraph">
                  <wp:posOffset>117878</wp:posOffset>
                </wp:positionV>
                <wp:extent cx="2623656" cy="2587979"/>
                <wp:effectExtent l="0" t="0" r="0" b="0"/>
                <wp:wrapSquare wrapText="bothSides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34474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 flipH="0" flipV="0">
                          <a:off x="0" y="0"/>
                          <a:ext cx="2623655" cy="25879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position:absolute;z-index:155648;o:allowoverlap:true;o:allowincell:true;mso-position-horizontal-relative:text;margin-left:285.97pt;mso-position-horizontal:absolute;mso-position-vertical-relative:text;margin-top:9.28pt;mso-position-vertical:absolute;width:206.59pt;height:203.78pt;mso-wrap-distance-left:9.07pt;mso-wrap-distance-top:0.00pt;mso-wrap-distance-right:9.07pt;mso-wrap-distance-bottom:0.00pt;z-index:1;" stroked="false">
                <w10:wrap type="square"/>
                <v:imagedata r:id="rId42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Histórico de Módulos Lecionados (Formador): O docente tem acesso a um resumo da sua atividade na instituição, visualizando todos os módulos e cursos onde já colaborou. Esta funcionalidade permite uma gestão clara do seu portefólio pedagógico.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Identidade Visual: Todos os utilizadores podem atualizar a sua fotografia de perfil através de um sistema de upload intuitivo, clicando no ícone da câmara.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27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Manutenção de Credenciais: Inclui um módulo seguro para a alteração da palavra-passe, permitindo que o utilizador faça a gestão da sua segurança de forma autónoma.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0"/>
        <w:pBdr/>
        <w:spacing/>
        <w:ind/>
        <w:rPr>
          <w:lang w:val="pt-PT"/>
        </w:rPr>
      </w:pPr>
      <w:r/>
      <w:bookmarkStart w:id="80" w:name="_Toc80"/>
      <w:r>
        <w:rPr>
          <w:lang w:val="pt-PT"/>
        </w:rPr>
        <w:t xml:space="preserve">Mobile APP</w:t>
      </w:r>
      <w:bookmarkEnd w:id="80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t xml:space="preserve">A</w:t>
      </w:r>
      <w:r>
        <w:rPr>
          <w:lang w:val="pt-PT"/>
        </w:rPr>
        <w:t xml:space="preserve"> aplicação móvel foi concebida como uma extensão ágil do ecossistema de gestão escolar, focada na portabilidade e no acesso imediato à informação. Desenvolvida nativamente para Android, a aplicação utiliza uma lógica de perfilagem de utilizador (Admin, For</w:t>
      </w:r>
      <w:r>
        <w:rPr>
          <w:lang w:val="pt-PT"/>
        </w:rPr>
        <w:t xml:space="preserve">mador e Formando) para garantir que cada interface é otimizada para as necessidades específicas de quem a utiliza.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42"/>
        <w:pBdr/>
        <w:spacing/>
        <w:ind/>
        <w:rPr>
          <w:lang w:val="pt-PT"/>
          <w14:ligatures w14:val="none"/>
        </w:rPr>
      </w:pPr>
      <w:r/>
      <w:bookmarkStart w:id="81" w:name="_Toc8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4558467</wp:posOffset>
                </wp:positionH>
                <wp:positionV relativeFrom="paragraph">
                  <wp:posOffset>36654</wp:posOffset>
                </wp:positionV>
                <wp:extent cx="1521632" cy="3342735"/>
                <wp:effectExtent l="0" t="0" r="0" b="0"/>
                <wp:wrapSquare wrapText="bothSides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58829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3"/>
                        <a:stretch/>
                      </pic:blipFill>
                      <pic:spPr bwMode="auto">
                        <a:xfrm flipH="0" flipV="0">
                          <a:off x="0" y="0"/>
                          <a:ext cx="1521631" cy="3342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position:absolute;z-index:15360;o:allowoverlap:true;o:allowincell:true;mso-position-horizontal-relative:text;margin-left:358.93pt;mso-position-horizontal:absolute;mso-position-vertical-relative:text;margin-top:2.89pt;mso-position-vertical:absolute;width:119.81pt;height:263.21pt;mso-wrap-distance-left:9.07pt;mso-wrap-distance-top:0.00pt;mso-wrap-distance-right:9.07pt;mso-wrap-distance-bottom:0.00pt;z-index:1;" stroked="false">
                <w10:wrap type="square"/>
                <v:imagedata r:id="rId4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2900795</wp:posOffset>
                </wp:positionH>
                <wp:positionV relativeFrom="paragraph">
                  <wp:posOffset>36654</wp:posOffset>
                </wp:positionV>
                <wp:extent cx="1501808" cy="3342735"/>
                <wp:effectExtent l="0" t="0" r="0" b="0"/>
                <wp:wrapSquare wrapText="bothSides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920402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4"/>
                        <a:stretch/>
                      </pic:blipFill>
                      <pic:spPr bwMode="auto">
                        <a:xfrm flipH="0" flipV="0">
                          <a:off x="0" y="0"/>
                          <a:ext cx="1501806" cy="3342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position:absolute;z-index:14336;o:allowoverlap:true;o:allowincell:true;mso-position-horizontal-relative:text;margin-left:228.41pt;mso-position-horizontal:absolute;mso-position-vertical-relative:text;margin-top:2.89pt;mso-position-vertical:absolute;width:118.25pt;height:263.21pt;mso-wrap-distance-left:9.07pt;mso-wrap-distance-top:0.00pt;mso-wrap-distance-right:9.07pt;mso-wrap-distance-bottom:0.00pt;z-index:1;" stroked="false">
                <w10:wrap type="square"/>
                <v:imagedata r:id="rId44" o:title=""/>
                <o:lock v:ext="edit" rotation="t"/>
              </v:shape>
            </w:pict>
          </mc:Fallback>
        </mc:AlternateContent>
      </w:r>
      <w:r>
        <w:rPr>
          <w:lang w:val="pt-PT"/>
        </w:rPr>
        <w:t xml:space="preserve">Login Screen</w:t>
      </w:r>
      <w:bookmarkEnd w:id="81"/>
      <w:r>
        <w:rPr>
          <w:lang w:val="pt-PT"/>
          <w14:ligatures w14:val="none"/>
        </w:rPr>
      </w:r>
      <w:r>
        <w:rPr>
          <w:lang w:val="pt-PT"/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1018"/>
        <w:pBdr/>
        <w:spacing/>
        <w:ind w:left="0"/>
        <w:rPr/>
      </w:pPr>
      <w:r>
        <w:rPr>
          <w:lang w:val="pt-PT"/>
        </w:rPr>
        <w:t xml:space="preserve">A porta de entrada da aplicação foi desenhada com foco na segurança corporativa e na flexibilidade de implantação em diferentes ambientes de rede.</w:t>
      </w:r>
      <w:r/>
    </w:p>
    <w:p>
      <w:pPr>
        <w:pStyle w:val="1018"/>
        <w:pBdr/>
        <w:spacing/>
        <w:ind/>
        <w:rPr/>
      </w:pPr>
      <w:r>
        <w:rPr>
          <w:lang w:val="pt-PT"/>
        </w:rPr>
      </w:r>
      <w:r/>
    </w:p>
    <w:p>
      <w:pPr>
        <w:pStyle w:val="1018"/>
        <w:numPr>
          <w:ilvl w:val="0"/>
          <w:numId w:val="29"/>
        </w:numPr>
        <w:pBdr/>
        <w:spacing/>
        <w:ind/>
        <w:rPr/>
      </w:pPr>
      <w:r>
        <w:rPr>
          <w:lang w:val="pt-PT"/>
        </w:rPr>
        <w:t xml:space="preserve">Autenticação de Acesso Restrito: Por se tratar de uma ferramenta de gestão interna para uma instituição de formação, a aplicação não disponibiliza o registo público de utilizadores. O acesso é exclusivo a contas previamente estabelecidas pela administra</w:t>
      </w:r>
      <w:r>
        <w:rPr>
          <w:lang w:val="pt-PT"/>
        </w:rPr>
        <w:t xml:space="preserve">ção, garantindo um ambiente controlado e seguro para formandos, formadores e administradores.</w:t>
      </w:r>
      <w:r/>
    </w:p>
    <w:p>
      <w:pPr>
        <w:pStyle w:val="1018"/>
        <w:pBdr/>
        <w:spacing/>
        <w:ind/>
        <w:rPr/>
      </w:pPr>
      <w:r>
        <w:rPr>
          <w:lang w:val="pt-PT"/>
        </w:rPr>
      </w:r>
      <w:r/>
    </w:p>
    <w:p>
      <w:pPr>
        <w:pStyle w:val="1018"/>
        <w:numPr>
          <w:ilvl w:val="0"/>
          <w:numId w:val="29"/>
        </w:numPr>
        <w:pBdr/>
        <w:spacing/>
        <w:ind/>
        <w:rPr/>
      </w:pPr>
      <w:r>
        <w:rPr>
          <w:lang w:val="pt-PT"/>
        </w:rPr>
        <w:t xml:space="preserve">Configuração Dinâmica de Servidor (Multi-Escola): Um dos diferenciais técnicos desta interface é a capacidade de alteração do endereço IP do servidor. Esta funcionalidade permite que a mesma aplicação seja versátil, podendo ligar-se a diferentes servido</w:t>
      </w:r>
      <w:r>
        <w:rPr>
          <w:lang w:val="pt-PT"/>
        </w:rPr>
        <w:t xml:space="preserve">res ou instâncias da instituição sem necessidade de recompilação ou reinstalação do software.</w:t>
      </w:r>
      <w:r/>
    </w:p>
    <w:p>
      <w:pPr>
        <w:pStyle w:val="1018"/>
        <w:pBdr/>
        <w:spacing/>
        <w:ind/>
        <w:rPr/>
      </w:pPr>
      <w:r>
        <w:rPr>
          <w:lang w:val="pt-PT"/>
        </w:rPr>
      </w:r>
      <w:r/>
    </w:p>
    <w:p>
      <w:pPr>
        <w:pStyle w:val="1018"/>
        <w:numPr>
          <w:ilvl w:val="0"/>
          <w:numId w:val="29"/>
        </w:numPr>
        <w:pBdr/>
        <w:spacing/>
        <w:ind/>
        <w:rPr>
          <w:highlight w:val="none"/>
          <w:lang w:val="pt-PT"/>
        </w:rPr>
      </w:pPr>
      <w:r>
        <w:rPr>
          <w:lang w:val="pt-PT"/>
        </w:rPr>
        <w:t xml:space="preserve">Persistência de Configurações: Uma vez definido o IP do servidor, a aplicação memoriza a rota da API, facilitando os acessos futuros e permitindo a adaptação rápida a diferentes infraestruturas de rede (ex: servidores locais ou na cloud).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82" w:name="_Toc82"/>
      <w:r>
        <w:rPr>
          <w:highlight w:val="none"/>
          <w:lang w:val="pt-PT"/>
        </w:rPr>
        <w:t xml:space="preserve">Home</w:t>
      </w:r>
      <w:bookmarkEnd w:id="82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O ecrã principal foi desenhado para servir como o centro de operações do utilizador, oferecendo uma interface limpa e de rápido acesso às funcionalidades core da aplicação.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0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Identidade e Contexto: No topo da interface, o utilizador é imediatamente identificado através da sua fotografia de perfil e da indicação do seu cargo/perfil (Admin, Formando ou Formador). Esta componente reforça a personalização da experiência e confir</w:t>
      </w:r>
      <w:r>
        <w:rPr>
          <w:highlight w:val="none"/>
          <w:lang w:val="pt-PT"/>
        </w:rPr>
        <w:t xml:space="preserve">ma o sucesso da autenticação.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0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Arquitetura de Navegação (Bottom Navigation Bar): Para facilitar a utilização com apenas uma mão, a aplicação utiliza uma barra de navegação inferior. Esta barra inclui atalhos persistentes para:</w:t>
      </w:r>
      <w:r/>
    </w:p>
    <w:p>
      <w:pPr>
        <w:pStyle w:val="1018"/>
        <w:numPr>
          <w:ilvl w:val="1"/>
          <w:numId w:val="30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 Home: Regresso ao painel principal.</w:t>
      </w:r>
      <w:r/>
    </w:p>
    <w:p>
      <w:pPr>
        <w:pStyle w:val="1018"/>
        <w:numPr>
          <w:ilvl w:val="1"/>
          <w:numId w:val="30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Disponibilidade de Salas: Consulta rápida de espaços livres (recurso vital para gestão imediata).</w:t>
      </w:r>
      <w:r/>
    </w:p>
    <w:p>
      <w:pPr>
        <w:pStyle w:val="1018"/>
        <w:numPr>
          <w:ilvl w:val="1"/>
          <w:numId w:val="30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Perfil do Utilizador: Acesso a dados pessoais e configurações.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0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Controlo de Acessos Dinâmico: Enquanto os administradores possuem um menu completo de gestão, os formandos e formadores visualizam uma interface simplificada, focada e</w:t>
      </w:r>
      <w:r>
        <w:rPr>
          <w:highlight w:val="none"/>
          <w:lang w:val="pt-PT"/>
        </w:rPr>
        <w:t xml:space="preserve">xclusivamente na consulta dos seus horários e gestão do seu perfil.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0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Gestão de Sessão: A interface inclui um botão de Logout acessível, garantindo que o utilizador pode encerrar a sua sessão de forma segura, limpando os tokens de autenticação do dispositivo.</w:t>
      </w:r>
      <w:r>
        <w:rPr>
          <w:highlight w:val="none"/>
          <w:lang w:val="pt-PT"/>
        </w:rPr>
      </w:r>
      <w:r/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4329223</wp:posOffset>
                </wp:positionH>
                <wp:positionV relativeFrom="paragraph">
                  <wp:posOffset>73044</wp:posOffset>
                </wp:positionV>
                <wp:extent cx="1296875" cy="2891242"/>
                <wp:effectExtent l="0" t="0" r="0" b="0"/>
                <wp:wrapSquare wrapText="bothSides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01995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5"/>
                        <a:stretch/>
                      </pic:blipFill>
                      <pic:spPr bwMode="auto">
                        <a:xfrm flipH="0" flipV="0">
                          <a:off x="0" y="0"/>
                          <a:ext cx="1296874" cy="28912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position:absolute;z-index:28672;o:allowoverlap:true;o:allowincell:true;mso-position-horizontal-relative:text;margin-left:340.88pt;mso-position-horizontal:absolute;mso-position-vertical-relative:text;margin-top:5.75pt;mso-position-vertical:absolute;width:102.12pt;height:227.66pt;mso-wrap-distance-left:9.07pt;mso-wrap-distance-top:0.00pt;mso-wrap-distance-right:9.07pt;mso-wrap-distance-bottom:0.00pt;z-index:1;" stroked="false">
                <w10:wrap type="square"/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9200" behindDoc="0" locked="0" layoutInCell="1" allowOverlap="1">
                <wp:simplePos x="0" y="0"/>
                <wp:positionH relativeFrom="column">
                  <wp:posOffset>2449989</wp:posOffset>
                </wp:positionH>
                <wp:positionV relativeFrom="paragraph">
                  <wp:posOffset>73044</wp:posOffset>
                </wp:positionV>
                <wp:extent cx="1302570" cy="2891242"/>
                <wp:effectExtent l="0" t="0" r="0" b="0"/>
                <wp:wrapSquare wrapText="bothSides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46532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6"/>
                        <a:stretch/>
                      </pic:blipFill>
                      <pic:spPr bwMode="auto">
                        <a:xfrm flipH="0" flipV="0">
                          <a:off x="0" y="0"/>
                          <a:ext cx="1302570" cy="28912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position:absolute;z-index:179200;o:allowoverlap:true;o:allowincell:true;mso-position-horizontal-relative:text;margin-left:192.91pt;mso-position-horizontal:absolute;mso-position-vertical-relative:text;margin-top:5.75pt;mso-position-vertical:absolute;width:102.56pt;height:227.66pt;mso-wrap-distance-left:9.07pt;mso-wrap-distance-top:0.00pt;mso-wrap-distance-right:9.07pt;mso-wrap-distance-bottom:0.00pt;z-index:1;" stroked="false">
                <w10:wrap type="square"/>
                <v:imagedata r:id="rId4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5104" behindDoc="0" locked="0" layoutInCell="1" allowOverlap="1">
                <wp:simplePos x="0" y="0"/>
                <wp:positionH relativeFrom="column">
                  <wp:posOffset>569173</wp:posOffset>
                </wp:positionH>
                <wp:positionV relativeFrom="paragraph">
                  <wp:posOffset>73044</wp:posOffset>
                </wp:positionV>
                <wp:extent cx="1294551" cy="2891242"/>
                <wp:effectExtent l="0" t="0" r="0" b="0"/>
                <wp:wrapSquare wrapText="bothSides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29214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7"/>
                        <a:stretch/>
                      </pic:blipFill>
                      <pic:spPr bwMode="auto">
                        <a:xfrm flipH="0" flipV="0">
                          <a:off x="0" y="0"/>
                          <a:ext cx="1294551" cy="28912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position:absolute;z-index:175104;o:allowoverlap:true;o:allowincell:true;mso-position-horizontal-relative:text;margin-left:44.82pt;mso-position-horizontal:absolute;mso-position-vertical-relative:text;margin-top:5.75pt;mso-position-vertical:absolute;width:101.93pt;height:227.66pt;mso-wrap-distance-left:9.07pt;mso-wrap-distance-top:0.00pt;mso-wrap-distance-right:9.07pt;mso-wrap-distance-bottom:0.00pt;z-index:1;" stroked="false">
                <w10:wrap type="square"/>
                <v:imagedata r:id="rId4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83" w:name="_Toc83"/>
      <w:r>
        <w:rPr>
          <w:lang w:val="pt-PT"/>
        </w:rPr>
        <w:t xml:space="preserve">Catálogo de Oferta Formativa</w:t>
      </w:r>
      <w:r>
        <w:rPr>
          <w:lang w:val="pt-PT"/>
        </w:rPr>
      </w:r>
      <w:bookmarkEnd w:id="83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4248765</wp:posOffset>
                </wp:positionH>
                <wp:positionV relativeFrom="paragraph">
                  <wp:posOffset>137051</wp:posOffset>
                </wp:positionV>
                <wp:extent cx="1691660" cy="3761599"/>
                <wp:effectExtent l="0" t="0" r="0" b="0"/>
                <wp:wrapSquare wrapText="bothSides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373110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1691658" cy="37615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32768;o:allowoverlap:true;o:allowincell:true;mso-position-horizontal-relative:text;margin-left:334.55pt;mso-position-horizontal:absolute;mso-position-vertical-relative:text;margin-top:10.79pt;mso-position-vertical:absolute;width:133.20pt;height:296.19pt;mso-wrap-distance-left:9.07pt;mso-wrap-distance-top:0.00pt;mso-wrap-distance-right:9.07pt;mso-wrap-distance-bottom:0.00pt;z-index:1;" stroked="false">
                <w10:wrap type="square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O ecrã de Cursos foi desenhado para oferecer uma navegação fluida por todo o catálogo educativo da instituição, funcionando como uma montra digital da oferta disponível.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2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Visualização de Metadados: Cada curso é apresentado de forma clara, destacando os três pilares de informação essenciais para o utilizador: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2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Designação: O nome oficial do curso.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2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Nível de Qualificação: A respetiva certificação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2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Carga Horária: A duração total da formação.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2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Pesquisa Parametrizada: Para lidar com um volume elevado de dados, a interface inclui uma barra de pesquisa que permite filtrar cursos instantaneamente por nome ou nível. Este filtro é processado em tempo real, facilitando a localização de áreas específ</w:t>
      </w:r>
      <w:r>
        <w:rPr>
          <w:highlight w:val="none"/>
          <w:lang w:val="pt-PT"/>
        </w:rPr>
        <w:t xml:space="preserve">icas de interesse.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Sistema de Ordenação Multicritério: O utilizador pode reorganizar a listagem de acordo com a sua prioridade, seja por ordem alfabética (nome), hierarquia académica (nível) ou extensão temporal (duração).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84" w:name="_Toc84"/>
      <w:r>
        <w:rPr>
          <w:highlight w:val="none"/>
          <w:lang w:val="pt-PT"/>
        </w:rPr>
        <w:t xml:space="preserve">Formadores</w:t>
      </w:r>
      <w:bookmarkEnd w:id="84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6864" behindDoc="0" locked="0" layoutInCell="1" allowOverlap="1">
                <wp:simplePos x="0" y="0"/>
                <wp:positionH relativeFrom="column">
                  <wp:posOffset>4223000</wp:posOffset>
                </wp:positionH>
                <wp:positionV relativeFrom="paragraph">
                  <wp:posOffset>100524</wp:posOffset>
                </wp:positionV>
                <wp:extent cx="1717424" cy="3758598"/>
                <wp:effectExtent l="0" t="0" r="0" b="0"/>
                <wp:wrapSquare wrapText="bothSides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45557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9"/>
                        <a:stretch/>
                      </pic:blipFill>
                      <pic:spPr bwMode="auto">
                        <a:xfrm flipH="0" flipV="0">
                          <a:off x="0" y="0"/>
                          <a:ext cx="1717423" cy="3758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36864;o:allowoverlap:true;o:allowincell:true;mso-position-horizontal-relative:text;margin-left:332.52pt;mso-position-horizontal:absolute;mso-position-vertical-relative:text;margin-top:7.92pt;mso-position-vertical:absolute;width:135.23pt;height:295.95pt;mso-wrap-distance-left:9.07pt;mso-wrap-distance-top:0.00pt;mso-wrap-distance-right:9.07pt;mso-wrap-distance-bottom:0.00pt;z-index:1;" stroked="false">
                <w10:wrap type="square"/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O ecrã de Formadores oferece uma visão centralizada e organizada de todos os profissionais ativos na instituição, facilitando a consulta de dados de contacto e histórico pedagógico em mobilidade.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3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Interface de Listagem: O ecrã apresenta, de forma imediata, o número total de formadores registados no topo, seguido de uma lista detalhada. Cada entrada na lista exibe os metadados essenciais para identificação rápida: fotografia de perfil, nome comple</w:t>
      </w:r>
      <w:r>
        <w:rPr>
          <w:highlight w:val="none"/>
          <w:lang w:val="pt-PT"/>
        </w:rPr>
        <w:t xml:space="preserve">to e o ID (identificador único) do formador.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3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Pesquisa de Alta Performance: Inclui uma barra de pesquisa que permite filtrar a lista por nome em tempo real, otimizando o tempo de resposta mesmo quando a base de dados de docentes é extensa.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3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    Vista de Detalhe (Popup Informativo): Ao selecionar um formador, a aplicação invoca um componente de interface (Modal/Popup) que apresenta informações detalhadas: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3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Contacto: Exibição do e-mail institucional.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3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Histórico de Lecionação: Uma listagem dos módulos já lecionados pelo formador.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3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Métricas de Horas: O total acumulado de horas lecionadas, permitindo avaliar a experiência e carga horária de cada docente.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85" w:name="_Toc85"/>
      <w:r>
        <w:rPr>
          <w:rStyle w:val="843"/>
          <w:lang w:val="pt-PT"/>
        </w:rPr>
        <w:t xml:space="preserve">Formandos</w:t>
      </w:r>
      <w:bookmarkEnd w:id="85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8912" behindDoc="0" locked="0" layoutInCell="1" allowOverlap="1">
                <wp:simplePos x="0" y="0"/>
                <wp:positionH relativeFrom="column">
                  <wp:posOffset>4338204</wp:posOffset>
                </wp:positionH>
                <wp:positionV relativeFrom="paragraph">
                  <wp:posOffset>192364</wp:posOffset>
                </wp:positionV>
                <wp:extent cx="1717424" cy="3830225"/>
                <wp:effectExtent l="0" t="0" r="0" b="0"/>
                <wp:wrapSquare wrapText="bothSides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88925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0"/>
                        <a:stretch/>
                      </pic:blipFill>
                      <pic:spPr bwMode="auto">
                        <a:xfrm flipH="0" flipV="0">
                          <a:off x="0" y="0"/>
                          <a:ext cx="1717422" cy="3830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38912;o:allowoverlap:true;o:allowincell:true;mso-position-horizontal-relative:text;margin-left:341.59pt;mso-position-horizontal:absolute;mso-position-vertical-relative:text;margin-top:15.15pt;mso-position-vertical:absolute;width:135.23pt;height:301.59pt;mso-wrap-distance-left:9.07pt;mso-wrap-distance-top:0.00pt;mso-wrap-distance-right:9.07pt;mso-wrap-distance-bottom:0.00pt;z-index:1;" stroked="false">
                <w10:wrap type="square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O ecrã de Formandos atua como um painel de monitorização da população escolar, permitindo ao administrador navegar desde métricas globais até aos detalhes individuais de cada turma.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4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Indicadores de Atividade (KPIs): No topo do ecrã, a aplicação apresenta dados estatísticos consolidados: o número total de turmas em curso e o total de alunos ativos na instituição. Estes indicadores permitem uma avaliação imediata da taxa de ocupação d</w:t>
      </w:r>
      <w:r>
        <w:rPr>
          <w:highlight w:val="none"/>
          <w:lang w:val="pt-PT"/>
        </w:rPr>
        <w:t xml:space="preserve">a escola.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4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Listagem de Turmas Ativas: A interface exibe uma lista organizada das turmas que estão a decorrer no momento. Cada item da lista identifica claramente a designação da turma e o respetivo curso, facilitando a contextualização da área de formação.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4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Navegação Hierárquica (Drill-down): Ao selecionar uma turma, o utilizador é encaminhado para uma vista detalhada que lista todos os formandos nela inscritos. Esta lista inclui o nome completo e o e-mail, funcionando como uma caderneta digital de consult</w:t>
      </w:r>
      <w:r>
        <w:rPr>
          <w:highlight w:val="none"/>
          <w:lang w:val="pt-PT"/>
        </w:rPr>
        <w:t xml:space="preserve">a rápida para contacto ou verificação de presenças.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86" w:name="_Toc86"/>
      <w:r>
        <w:rPr>
          <w:rStyle w:val="843"/>
          <w:lang w:val="pt-PT"/>
        </w:rPr>
        <w:t xml:space="preserve">Disponibilidade de Salas</w:t>
      </w:r>
      <w:bookmarkEnd w:id="86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4338204</wp:posOffset>
                </wp:positionH>
                <wp:positionV relativeFrom="paragraph">
                  <wp:posOffset>220304</wp:posOffset>
                </wp:positionV>
                <wp:extent cx="1668782" cy="3718059"/>
                <wp:effectExtent l="0" t="0" r="0" b="0"/>
                <wp:wrapSquare wrapText="bothSides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27270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1"/>
                        <a:stretch/>
                      </pic:blipFill>
                      <pic:spPr bwMode="auto">
                        <a:xfrm flipH="0" flipV="0">
                          <a:off x="0" y="0"/>
                          <a:ext cx="1668781" cy="37180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position:absolute;z-index:44032;o:allowoverlap:true;o:allowincell:true;mso-position-horizontal-relative:text;margin-left:341.59pt;mso-position-horizontal:absolute;mso-position-vertical-relative:text;margin-top:17.35pt;mso-position-vertical:absolute;width:131.40pt;height:292.76pt;mso-wrap-distance-left:9.07pt;mso-wrap-distance-top:0.00pt;mso-wrap-distance-right:9.07pt;mso-wrap-distance-bottom:0.00pt;z-index:1;" stroked="false">
                <w10:wrap type="square"/>
                <v:imagedata r:id="rId51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 interface de Disponibilidade de Salas funciona como um motor de busca inteligente para espaços físicos, garantindo que a alocação de recursos é feita com base em dados precisos e atualizados.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5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Consulta Temporal Dinâmica: A aplicação apresenta, por defeito, a disponibilidade para a data atual e para a próxima janela horária. Esta abordagem "just-in-time" permite que o utilizador tome decisões rápidas no terreno. No entanto, é possível ajustar </w:t>
      </w:r>
      <w:r>
        <w:rPr>
          <w:highlight w:val="none"/>
          <w:lang w:val="pt-PT"/>
        </w:rPr>
        <w:t xml:space="preserve">manualmente a data e hora para planear utilizações futuras.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5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Filtros por Tipologia e Equipamento: Reconhecendo que diferentes módulos exigem diferentes infraestruturas, a app permite filtrar as salas por características específicas, tais como: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5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Salas de Informática: Espaços equipados com computadores.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5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Oficinas: Espaços técnicos para formação prática.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5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Otimização da Procura: Ao aplicar estes filtros, o utilizador evita o desperdício de tempo a consultar salas que não servem o propósito pedagógico pretendido, visualizando apenas os espaços que cumprem os requisitos e estão desocupados.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87" w:name="_Toc87"/>
      <w:r>
        <w:t xml:space="preserve">Consulta de Horários</w:t>
      </w:r>
      <w:bookmarkEnd w:id="87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O ecrã de Horários é o núcleo utilitário da aplicação móvel, oferecendo uma consulta rápida e intuitiva do planeamento semanal, adaptada às responsabilidades de cada utilizador.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6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Diferenciação por Perfil (RBAC): O sistema aplica automaticamente regras de acesso conforme o tipo de conta: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6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Administradores: Têm uma visão de supervisão, podendo selecionar qualquer turma da instituição para consultar o respetivo planeamento. Esta funcionalidade é vital para verificações rápidas no terreno ou gestão de conflitos de última hora.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6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Formandos e Formadores: Beneficiam de uma vista personalizada e direta. Ao entrar neste ecrã, o sistema apresenta imediatamente a agenda pessoal do utilizador, eliminando a necessidade de pesquisas manuais e garantindo que a informação certa chega à</w:t>
      </w:r>
      <w:r>
        <w:rPr>
          <w:highlight w:val="none"/>
          <w:lang w:val="pt-PT"/>
        </w:rPr>
        <w:t xml:space="preserve"> pessoa certa.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6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Navegação Temporal Fluida: Através de um sistema de paginação por setas, o utilizador pode navegar facilmente entre semanas. Isto permite não só consultar o horário da semana atual, como também planear o trabalho para semanas futuras ou rever o históric</w:t>
      </w:r>
      <w:r>
        <w:rPr>
          <w:highlight w:val="none"/>
          <w:lang w:val="pt-PT"/>
        </w:rPr>
        <w:t xml:space="preserve">o de aulas em semanas passadas.</w:t>
      </w:r>
      <w:r/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6080" behindDoc="0" locked="0" layoutInCell="1" allowOverlap="1">
                <wp:simplePos x="0" y="0"/>
                <wp:positionH relativeFrom="column">
                  <wp:posOffset>4249692</wp:posOffset>
                </wp:positionH>
                <wp:positionV relativeFrom="paragraph">
                  <wp:posOffset>30341</wp:posOffset>
                </wp:positionV>
                <wp:extent cx="1690733" cy="3665776"/>
                <wp:effectExtent l="0" t="0" r="0" b="0"/>
                <wp:wrapSquare wrapText="bothSides"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6687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2"/>
                        <a:stretch/>
                      </pic:blipFill>
                      <pic:spPr bwMode="auto">
                        <a:xfrm flipH="0" flipV="0">
                          <a:off x="0" y="0"/>
                          <a:ext cx="1690732" cy="36657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46080;o:allowoverlap:true;o:allowincell:true;mso-position-horizontal-relative:text;margin-left:334.62pt;mso-position-horizontal:absolute;mso-position-vertical-relative:text;margin-top:2.39pt;mso-position-vertical:absolute;width:133.13pt;height:288.64pt;mso-wrap-distance-left:9.07pt;mso-wrap-distance-top:0.00pt;mso-wrap-distance-right:9.07pt;mso-wrap-distance-bottom:0.00pt;z-index:1;" stroked="false">
                <w10:wrap type="square"/>
                <v:imagedata r:id="rId5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5344" behindDoc="0" locked="0" layoutInCell="1" allowOverlap="1">
                <wp:simplePos x="0" y="0"/>
                <wp:positionH relativeFrom="column">
                  <wp:posOffset>2095206</wp:posOffset>
                </wp:positionH>
                <wp:positionV relativeFrom="paragraph">
                  <wp:posOffset>30341</wp:posOffset>
                </wp:positionV>
                <wp:extent cx="1652846" cy="3665776"/>
                <wp:effectExtent l="0" t="0" r="0" b="0"/>
                <wp:wrapSquare wrapText="bothSides"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18988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3"/>
                        <a:stretch/>
                      </pic:blipFill>
                      <pic:spPr bwMode="auto">
                        <a:xfrm flipH="0" flipV="0">
                          <a:off x="0" y="0"/>
                          <a:ext cx="1652845" cy="36657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85344;o:allowoverlap:true;o:allowincell:true;mso-position-horizontal-relative:text;margin-left:164.98pt;mso-position-horizontal:absolute;mso-position-vertical-relative:text;margin-top:2.39pt;mso-position-vertical:absolute;width:130.15pt;height:288.64pt;mso-wrap-distance-left:9.07pt;mso-wrap-distance-top:0.00pt;mso-wrap-distance-right:9.07pt;mso-wrap-distance-bottom:0.00pt;z-index:1;" stroked="false">
                <w10:wrap type="square"/>
                <v:imagedata r:id="rId5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3296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30341</wp:posOffset>
                </wp:positionV>
                <wp:extent cx="1649894" cy="3665776"/>
                <wp:effectExtent l="0" t="0" r="0" b="0"/>
                <wp:wrapSquare wrapText="bothSides"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965112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4"/>
                        <a:stretch/>
                      </pic:blipFill>
                      <pic:spPr bwMode="auto">
                        <a:xfrm flipH="0" flipV="0">
                          <a:off x="0" y="0"/>
                          <a:ext cx="1649893" cy="36657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83296;o:allowoverlap:true;o:allowincell:true;mso-position-horizontal-relative:text;margin-left:-3.75pt;mso-position-horizontal:absolute;mso-position-vertical-relative:text;margin-top:2.39pt;mso-position-vertical:absolute;width:129.91pt;height:288.64pt;mso-wrap-distance-left:9.07pt;mso-wrap-distance-top:0.00pt;mso-wrap-distance-right:9.07pt;mso-wrap-distance-bottom:0.00pt;z-index:1;" stroked="false">
                <w10:wrap type="square"/>
                <v:imagedata r:id="rId5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88" w:name="_Toc88"/>
      <w:r>
        <w:t xml:space="preserve">Gestão de Instâncias e Configurações</w:t>
      </w:r>
      <w:bookmarkEnd w:id="88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0" behindDoc="0" locked="0" layoutInCell="1" allowOverlap="1">
                <wp:simplePos x="0" y="0"/>
                <wp:positionH relativeFrom="column">
                  <wp:posOffset>4159395</wp:posOffset>
                </wp:positionH>
                <wp:positionV relativeFrom="paragraph">
                  <wp:posOffset>208129</wp:posOffset>
                </wp:positionV>
                <wp:extent cx="1781029" cy="3964225"/>
                <wp:effectExtent l="0" t="0" r="0" b="0"/>
                <wp:wrapSquare wrapText="bothSides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6312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5"/>
                        <a:stretch/>
                      </pic:blipFill>
                      <pic:spPr bwMode="auto">
                        <a:xfrm flipH="0" flipV="0">
                          <a:off x="0" y="0"/>
                          <a:ext cx="1781029" cy="3964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position:absolute;z-index:51200;o:allowoverlap:true;o:allowincell:true;mso-position-horizontal-relative:text;margin-left:327.51pt;mso-position-horizontal:absolute;mso-position-vertical-relative:text;margin-top:16.39pt;mso-position-vertical:absolute;width:140.24pt;height:312.14pt;mso-wrap-distance-left:9.07pt;mso-wrap-distance-top:0.00pt;mso-wrap-distance-right:9.07pt;mso-wrap-distance-bottom:0.00pt;z-index:1;" stroked="false">
                <w10:wrap type="square"/>
                <v:imagedata r:id="rId5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O ecrã de Settings funciona como um gestor de infraestrutura local, permitindo que a aplicação seja configurada para comunicar com diferentes servidores da instituição de forma organizada.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1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Gestão de Servidores (CRUD Local): O utilizador pode administrar uma lista de servidores guardados, tendo a liberdade de adicionar novos endereços IP, editar nomes de instâncias existentes ou remover servidores que já não utiliza. Esta funcionalidade ev</w:t>
      </w:r>
      <w:r>
        <w:rPr>
          <w:highlight w:val="none"/>
          <w:lang w:val="pt-PT"/>
        </w:rPr>
        <w:t xml:space="preserve">ita a necessidade de introduzir manualmente o IP a cada acesso.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1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Segurança e Integridade da Sessão: Por diretrizes de segurança, o sistema impede hot-swap de servidor enquanto existe uma sessão ativa. Esta restrição garante que os tokens de autenticação (JWT) e os dados em cache de um servidor não </w:t>
      </w:r>
      <w:r>
        <w:rPr>
          <w:highlight w:val="none"/>
          <w:lang w:val="pt-PT"/>
        </w:rPr>
        <w:t xml:space="preserve">sejam enviados ou misturados com outro, prevenindo fugas de informação ou erros de sincronização.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1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Fluxo de Transição: Para alternar entre ambientes ou escolas, o sistema obriga o utilizador a efetuar o Logout. Este procedimento garante que a sessão anterior é encerrada corretamente e que a nova ligação ao servidor selecionado é iniciada num ambiente</w:t>
      </w:r>
      <w:r>
        <w:rPr>
          <w:highlight w:val="none"/>
          <w:lang w:val="pt-PT"/>
        </w:rPr>
        <w:t xml:space="preserve"> limpo e seguro.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2"/>
        <w:pBdr/>
        <w:spacing/>
        <w:ind/>
        <w:rPr>
          <w:highlight w:val="none"/>
          <w:lang w:val="pt-PT"/>
        </w:rPr>
      </w:pPr>
      <w:r/>
      <w:bookmarkStart w:id="89" w:name="_Toc89"/>
      <w:r/>
      <w:r>
        <w:rPr>
          <w:highlight w:val="none"/>
          <w:lang w:val="pt-PT"/>
        </w:rPr>
        <w:t xml:space="preserve">Perfil</w:t>
      </w:r>
      <w:r>
        <w:rPr>
          <w:highlight w:val="none"/>
          <w:lang w:val="pt-PT"/>
        </w:rPr>
      </w:r>
      <w:bookmarkEnd w:id="89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6320" behindDoc="0" locked="0" layoutInCell="1" allowOverlap="1">
                <wp:simplePos x="0" y="0"/>
                <wp:positionH relativeFrom="column">
                  <wp:posOffset>4162347</wp:posOffset>
                </wp:positionH>
                <wp:positionV relativeFrom="paragraph">
                  <wp:posOffset>513174</wp:posOffset>
                </wp:positionV>
                <wp:extent cx="1801869" cy="4028278"/>
                <wp:effectExtent l="0" t="0" r="0" b="0"/>
                <wp:wrapSquare wrapText="bothSides"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79423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6"/>
                        <a:stretch/>
                      </pic:blipFill>
                      <pic:spPr bwMode="auto">
                        <a:xfrm flipH="0" flipV="0">
                          <a:off x="0" y="0"/>
                          <a:ext cx="1801867" cy="40282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56320;o:allowoverlap:true;o:allowincell:true;mso-position-horizontal-relative:text;margin-left:327.74pt;mso-position-horizontal:absolute;mso-position-vertical-relative:text;margin-top:40.41pt;mso-position-vertical:absolute;width:141.88pt;height:317.19pt;mso-wrap-distance-left:9.07pt;mso-wrap-distance-top:0.00pt;mso-wrap-distance-right:9.07pt;mso-wrap-distance-bottom:0.00pt;z-index:1;" stroked="false">
                <w10:wrap type="square"/>
                <v:imagedata r:id="rId56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O ecrã de Perfil permite ao utilizador gerir a sua presença digital na plataforma, oferecendo tanto uma visão de síntese dos seus dados institucionais como ferramentas de personalização de imagem.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Exibição de Dados de Conta: A interface apresenta de forma estruturada as informações de identificação do utilizador, incluindo o nome completo, o cargo/perfil (garantindo que o utilizador sabe quais as permissões que possui) e o e-mail institucional.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Foto de Perfil: Ao contrário da versão web, a aplicação móvel tira partido das capacidades nativas do smartphone para a atualização da fotografia de perfil. Ao clicar no ícone da câmara, o utilizador dispõe de duas opções: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Integração com a Galeria: Seleção de uma imagem pré-existente no armazenamento do dispositivo.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7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Captura Direta (Câmara): Ativação da câmara do telemóvel para tirar uma fotografia no momento.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7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Experiência de Utilizador (UX): A interface é intuitiva, utilizando ícones visuais para guiar o utilizador no processo de edição, garantindo que a atualização da identidade visual é um processo rápido e sem fricção.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38"/>
        <w:pBdr/>
        <w:spacing/>
        <w:ind/>
        <w:rPr>
          <w:highlight w:val="none"/>
          <w:lang w:val="pt-PT"/>
        </w:rPr>
      </w:pPr>
      <w:r/>
      <w:bookmarkStart w:id="90" w:name="_Toc90"/>
      <w:r>
        <w:rPr>
          <w:highlight w:val="none"/>
          <w:lang w:val="pt-PT"/>
        </w:rPr>
        <w:t xml:space="preserve">Arquitetura e Tecnologias</w:t>
      </w:r>
      <w:bookmarkEnd w:id="90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Para este projeto foi-nos dada a liberdade de escolher a nossa arquitetura e as tecnologias usadas.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/>
      </w:pPr>
      <w:r>
        <w:rPr>
          <w:lang w:val="pt-PT"/>
        </w:rPr>
        <w:t xml:space="preserve">Conceito Inicial: Microserviços</w:t>
      </w:r>
      <w:r/>
    </w:p>
    <w:p>
      <w:pPr>
        <w:pBdr/>
        <w:spacing/>
        <w:ind/>
        <w:rPr/>
      </w:pPr>
      <w:r>
        <w:rPr>
          <w:lang w:val="pt-PT"/>
        </w:rPr>
        <w:t xml:space="preserve">O</w:t>
      </w:r>
      <w:r>
        <w:rPr>
          <w:lang w:val="pt-PT"/>
        </w:rPr>
        <w:t xml:space="preserve">riginalmente, foi considerada uma arquitetura distribuída (microserviços), com o objetivo de isolar os serviços de autenticação, gestão de dados e lógica de negócio em instâncias independentes. No entanto, após a implementação da camada de autenticação com</w:t>
      </w:r>
      <w:r>
        <w:rPr>
          <w:lang w:val="pt-PT"/>
        </w:rPr>
        <w:t xml:space="preserve"> JWT (JSON Web Tokens), identificaram-se desafios significativos:</w:t>
      </w:r>
      <w:r>
        <w:rPr>
          <w:lang w:val="pt-PT"/>
        </w:rPr>
      </w:r>
      <w:r/>
    </w:p>
    <w:p>
      <w:pPr>
        <w:pStyle w:val="1018"/>
        <w:numPr>
          <w:ilvl w:val="0"/>
          <w:numId w:val="4"/>
        </w:numPr>
        <w:pBdr/>
        <w:spacing/>
        <w:ind/>
        <w:rPr/>
      </w:pPr>
      <w:r>
        <w:rPr>
          <w:lang w:val="pt-PT"/>
        </w:rPr>
        <w:t xml:space="preserve">Overhead de Recursos: A duplicação do runtime de .NET em múltiplos serviços consumiria recursos excessivos, o que seria contra produtivo.</w:t>
      </w:r>
      <w:r>
        <w:rPr>
          <w:lang w:val="pt-PT"/>
        </w:rPr>
      </w:r>
      <w:r/>
    </w:p>
    <w:p>
      <w:pPr>
        <w:pStyle w:val="1018"/>
        <w:numPr>
          <w:ilvl w:val="0"/>
          <w:numId w:val="4"/>
        </w:numPr>
        <w:pBdr/>
        <w:spacing/>
        <w:ind/>
        <w:rPr/>
      </w:pPr>
      <w:r>
        <w:rPr>
          <w:lang w:val="pt-PT"/>
        </w:rPr>
        <w:t xml:space="preserve">Complexidade de Rede: A interdependência dos serviços introduzia latência e novos pontos de falha na comunicação, sem que houvesse uma necessidade real de escalabilidade horizontal que justificasse tal risco.</w:t>
      </w:r>
      <w:r>
        <w:rPr>
          <w:lang w:val="pt-PT"/>
        </w:rPr>
      </w:r>
      <w:r/>
    </w:p>
    <w:p>
      <w:pPr>
        <w:pBdr/>
        <w:spacing/>
        <w:ind/>
        <w:rPr/>
      </w:pPr>
      <w:r>
        <w:rPr>
          <w:lang w:val="pt-PT"/>
        </w:rPr>
        <w:t xml:space="preserve">Solução Atual: Monólito Modular</w:t>
      </w:r>
      <w:r/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  <w:t xml:space="preserve">C</w:t>
      </w:r>
      <w:r>
        <w:rPr>
          <w:lang w:val="pt-PT"/>
        </w:rPr>
        <w:t xml:space="preserve">om base nesta análise, optou-se por uma arquitetura monolítica modular. Esta abordagem permitiu centralizar a lógica de negócio num único serviço robusto em C# .NET, garantindo uma comunicação mais fluida entre componentes, maior facilidade de manutenção e</w:t>
      </w:r>
      <w:r>
        <w:rPr>
          <w:lang w:val="pt-PT"/>
        </w:rPr>
        <w:t xml:space="preserve"> uma gestão de memória mais eficiente, sem comprometer a segurança garantida pelos JWTs.</w:t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94435" cy="2637692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89936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7"/>
                        <a:srcRect l="773" t="5818" r="0" b="15114"/>
                        <a:stretch/>
                      </pic:blipFill>
                      <pic:spPr bwMode="auto">
                        <a:xfrm flipH="0" flipV="0">
                          <a:off x="0" y="0"/>
                          <a:ext cx="5894434" cy="26376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4.13pt;height:207.69pt;mso-wrap-distance-left:0.00pt;mso-wrap-distance-top:0.00pt;mso-wrap-distance-right:0.00pt;mso-wrap-distance-bottom:0.00pt;z-index:1;" stroked="false">
                <v:imagedata r:id="rId57" o:title="" croptop="3813f" cropleft="507f" cropbottom="9905f" cropright="0f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40"/>
        <w:pBdr/>
        <w:spacing/>
        <w:ind/>
        <w:rPr>
          <w:highlight w:val="none"/>
        </w:rPr>
      </w:pPr>
      <w:r/>
      <w:bookmarkStart w:id="91" w:name="_Toc91"/>
      <w:r>
        <w:rPr>
          <w:highlight w:val="none"/>
          <w:lang w:val="pt-PT"/>
        </w:rPr>
        <w:t xml:space="preserve">Deployment e Infraestrutura</w:t>
      </w:r>
      <w:bookmarkEnd w:id="91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  <w:lang w:val="pt-PT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A estratégia de deployment foi desenhada com foco na modularidade e na separação de responsabilidades, garantindo que a camada de dados e a camada de aplicação operassem de forma independente.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9440" behindDoc="0" locked="0" layoutInCell="1" allowOverlap="1">
                <wp:simplePos x="0" y="0"/>
                <wp:positionH relativeFrom="column">
                  <wp:posOffset>-120781</wp:posOffset>
                </wp:positionH>
                <wp:positionV relativeFrom="paragraph">
                  <wp:posOffset>46000</wp:posOffset>
                </wp:positionV>
                <wp:extent cx="5940425" cy="2997094"/>
                <wp:effectExtent l="0" t="0" r="0" b="0"/>
                <wp:wrapTopAndBottom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86222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8"/>
                        <a:srcRect l="0" t="10189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29970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position:absolute;z-index:189440;o:allowoverlap:true;o:allowincell:true;mso-position-horizontal-relative:text;margin-left:-9.51pt;mso-position-horizontal:absolute;mso-position-vertical-relative:text;margin-top:3.62pt;mso-position-vertical:absolute;width:467.75pt;height:235.99pt;mso-wrap-distance-left:9.07pt;mso-wrap-distance-top:0.00pt;mso-wrap-distance-right:9.07pt;mso-wrap-distance-bottom:0.00pt;rotation:0;z-index:1;" stroked="false">
                <w10:wrap type="topAndBottom"/>
                <v:imagedata r:id="rId58" o:title="" croptop="6677f" cropleft="0f" cropbottom="0f" cropright="0f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1. Infraestrutura de Dados (Raspberry Pi &amp; Docker)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D</w:t>
      </w:r>
      <w:r>
        <w:rPr>
          <w:highlight w:val="none"/>
          <w:lang w:val="pt-PT"/>
        </w:rPr>
        <w:t xml:space="preserve">esde a fase inicial, optou-se pela contentorização dos serviços de persistência e cache. Utilizando o Docker, foram instanciados contentores isolados para o MySQL (Base de Dados) e o Redis (Caching). Esta infraestrutura foi alojada num Raspberry Pi, o que </w:t>
      </w:r>
      <w:r>
        <w:rPr>
          <w:highlight w:val="none"/>
          <w:lang w:val="pt-PT"/>
        </w:rPr>
        <w:t xml:space="preserve">permitiu:</w:t>
      </w: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8"/>
        </w:numPr>
        <w:pBdr/>
        <w:spacing/>
        <w:ind/>
        <w:rPr/>
      </w:pPr>
      <w:r>
        <w:rPr>
          <w:highlight w:val="none"/>
          <w:lang w:val="pt-PT"/>
        </w:rPr>
        <w:t xml:space="preserve">Independência total da camada de dados em relação ao servidor de aplicação.</w:t>
      </w: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8"/>
        </w:numPr>
        <w:pBdr/>
        <w:spacing/>
        <w:ind/>
        <w:rPr/>
      </w:pPr>
      <w:r>
        <w:rPr>
          <w:highlight w:val="none"/>
          <w:lang w:val="pt-PT"/>
        </w:rPr>
        <w:t xml:space="preserve">Portabilidade e facilidade de configuração através de ficheiros de orquestração.</w:t>
      </w: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2. Servidor de Aplicação (Windows Server)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O</w:t>
      </w:r>
      <w:r>
        <w:rPr>
          <w:highlight w:val="none"/>
          <w:lang w:val="pt-PT"/>
        </w:rPr>
        <w:t xml:space="preserve"> ecossistema Web, composto pelo Backend (C# .NET) e pelo Frontend (React/Vite), foi alojado num ambiente Windows Server. Esta separação física entre o servidor de aplicação e o servidor de dados minimiza riscos de segurança e facilita a manutenção isolada </w:t>
      </w:r>
      <w:r>
        <w:rPr>
          <w:highlight w:val="none"/>
          <w:lang w:val="pt-PT"/>
        </w:rPr>
        <w:t xml:space="preserve">de cada componente.</w:t>
      </w: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3. Distribuição Mobile (Android)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  <w:t xml:space="preserve">A</w:t>
      </w:r>
      <w:r>
        <w:rPr>
          <w:highlight w:val="none"/>
          <w:lang w:val="pt-PT"/>
        </w:rPr>
        <w:t xml:space="preserve"> aplicação mobile desenvolvida em Kotlin foi compilada e gerada como um pacote APK. Atualmente, a aplicação encontra-se instalada e operacional em ambiente real de utilização (dispositivo físico Android), estando preparada para uma futura submissão e dispo</w:t>
      </w:r>
      <w:r>
        <w:rPr>
          <w:highlight w:val="none"/>
          <w:lang w:val="pt-PT"/>
        </w:rPr>
        <w:t xml:space="preserve">nibilização na Google Play Store.</w:t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38"/>
        <w:pBdr/>
        <w:spacing/>
        <w:ind/>
        <w:rPr>
          <w:highlight w:val="none"/>
          <w:lang w:val="pt-PT"/>
        </w:rPr>
      </w:pPr>
      <w:r/>
      <w:bookmarkStart w:id="92" w:name="_Toc92"/>
      <w:r>
        <w:rPr>
          <w:highlight w:val="none"/>
          <w:lang w:val="pt-PT"/>
        </w:rPr>
        <w:t xml:space="preserve">Reflexão</w:t>
      </w:r>
      <w:bookmarkEnd w:id="92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/>
      </w:pPr>
      <w:r>
        <w:rPr>
          <w:lang w:val="pt-PT"/>
        </w:rPr>
        <w:t xml:space="preserve">O</w:t>
      </w:r>
      <w:r>
        <w:rPr>
          <w:lang w:val="pt-PT"/>
        </w:rPr>
        <w:t xml:space="preserve"> início deste projeto foi marcado por uma certa incerteza quanto à escala do desafio proposto. No entanto, ao finalizar esta jornada, a sensação é de profunda satisfação técnica. O percurso entre o planeamento inicial e a implementação final revelou-se uma</w:t>
      </w:r>
      <w:r>
        <w:rPr>
          <w:lang w:val="pt-PT"/>
        </w:rPr>
        <w:t xml:space="preserve"> experiência de aprendizagem contínua, onde os obstáculos (desde desafios que exigiram horas de investigação, até erros de sintaxe subtis) foram fundamentais para consolidar conhecimentos.</w:t>
      </w:r>
      <w:r>
        <w:rPr>
          <w:lang w:val="pt-PT"/>
        </w:rPr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</w:rPr>
      </w:pPr>
      <w:r>
        <w:rPr>
          <w:lang w:val="pt-PT"/>
        </w:rPr>
        <w:t xml:space="preserve">Apesar de já possuir familiaridade prévia com C# e React, este projeto forçou uma transição clara entre desenvolver pequenas aplicações isoladas e projetar um ecossistema integrado e complexo.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E</w:t>
      </w:r>
      <w:r>
        <w:rPr>
          <w:lang w:val="pt-PT"/>
        </w:rPr>
        <w:t xml:space="preserve">sta evolução trouxe desafios de arquitetura que a teoria e pequenos projetos raramente antecipam totalmente. A necessidade de gerir Injeção de Dependências (DI) de forma eficiente e a otimização de performance (como evitar a leitura redundante de ficheiros</w:t>
      </w:r>
      <w:r>
        <w:rPr>
          <w:lang w:val="pt-PT"/>
        </w:rPr>
        <w:t xml:space="preserve"> de configuração em cada consulta à base de dados) foram momentos de viragem. Estes detalhes, embora técnicos, representam a diferença entre um código que "funciona" e uma aplicação profissional, resiliente e escalável.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840"/>
        <w:pBdr/>
        <w:spacing/>
        <w:ind/>
        <w:rPr>
          <w:highlight w:val="none"/>
          <w:lang w:val="pt-PT"/>
        </w:rPr>
      </w:pPr>
      <w:r/>
      <w:bookmarkStart w:id="93" w:name="_Toc93"/>
      <w:r>
        <w:rPr>
          <w:lang w:val="pt-PT"/>
        </w:rPr>
        <w:t xml:space="preserve">Lições Aprendidas</w:t>
      </w:r>
      <w:bookmarkEnd w:id="93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  <w:t xml:space="preserve">A execução deste projeto provou que, mesmo com bases prévias em certas linguagens, a complexidade de um sistema integrado exige uma profundidade de conhecimento muito superior à esperada.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O Ecossistema .NET e Injeção de Dependências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E</w:t>
      </w:r>
      <w:r>
        <w:rPr>
          <w:highlight w:val="none"/>
          <w:lang w:val="pt-PT"/>
        </w:rPr>
        <w:t xml:space="preserve">mbora o C# fosse uma linguagem familiar, a implementação de Injeção de Dependências (DI) foi uma revelação técnica. Compreender como configurar o ciclo de vida dos serviços e passar objetos pré-inicializados por toda a aplicação não só organizou o código, </w:t>
      </w:r>
      <w:r>
        <w:rPr>
          <w:highlight w:val="none"/>
          <w:lang w:val="pt-PT"/>
        </w:rPr>
        <w:t xml:space="preserve">como facilitou a gestão de recursos e a escalabilidade do sistema.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Desenvolvimento Android (Kotlin)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A</w:t>
      </w:r>
      <w:r>
        <w:rPr>
          <w:highlight w:val="none"/>
          <w:lang w:val="pt-PT"/>
        </w:rPr>
        <w:t xml:space="preserve"> transição da teoria e pequenos exemplos das aulas para a prática no Android Studio foi desafiante. Enfrentei a curva de aprendizagem do sistema de ficheiros do Android, a forma pouco intuitiva como as permissões funcionam e a exigência de recursos de hard</w:t>
      </w:r>
      <w:r>
        <w:rPr>
          <w:highlight w:val="none"/>
          <w:lang w:val="pt-PT"/>
        </w:rPr>
        <w:t xml:space="preserve">ware para a emulação. No entanto, foi gratificante descobrir as semelhanças conceptuais entre a lógica de React e o desenvolvimento moderno em Kotlin, o que permitiu uma maior fluidez no desenvolvimento da aplicação mobile.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Exploração de Docker e Portabilidade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A</w:t>
      </w:r>
      <w:r>
        <w:rPr>
          <w:highlight w:val="none"/>
          <w:lang w:val="pt-PT"/>
        </w:rPr>
        <w:t xml:space="preserve">pesar do deployment final do backend ter ocorrido em Windows Server, a investigação sobre a contentorização de aplicações .NET abriu novas perspetivas. A facilidade de integração do Docker com o ambiente de desenvolvimento e a simplicidade de orquestração </w:t>
      </w:r>
      <w:r>
        <w:rPr>
          <w:highlight w:val="none"/>
          <w:lang w:val="pt-PT"/>
        </w:rPr>
        <w:t xml:space="preserve">foram lições valiosas sobre a portabilidade de software moderno.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Reflexão sobre a Escolha do Backend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  <w:t xml:space="preserve">U</w:t>
      </w:r>
      <w:r>
        <w:rPr>
          <w:highlight w:val="none"/>
          <w:lang w:val="pt-PT"/>
        </w:rPr>
        <w:t xml:space="preserve">m dos maiores momentos de aprendizagem foi a autocrítica em relação ao uso de C#. Houve momentos em que frameworks como FastAPI (Python) ou NodeJS pareceram escolhas mais naturais pela sua flexibilidade e integração nativa em ambientes Linux. Contudo, mant</w:t>
      </w:r>
      <w:r>
        <w:rPr>
          <w:highlight w:val="none"/>
          <w:lang w:val="pt-PT"/>
        </w:rPr>
        <w:t xml:space="preserve">e</w:t>
      </w:r>
      <w:r>
        <w:rPr>
          <w:highlight w:val="none"/>
          <w:lang w:val="pt-PT"/>
        </w:rPr>
        <w:t xml:space="preserve">r a decisão pelo C# revelou-se a escolha certa do ponto de vista pedagógico: enfrentar as exigências de uma linguagem fortemente tipada e a sua estrutura rigorosa ensinou-me mais sobre arquitetura de software do que qualquer caminho "mais confortável" teri</w:t>
      </w:r>
      <w:r>
        <w:rPr>
          <w:highlight w:val="none"/>
          <w:lang w:val="pt-PT"/>
        </w:rPr>
        <w:t xml:space="preserve">a ensinado.</w:t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840"/>
        <w:pBdr/>
        <w:spacing/>
        <w:ind/>
        <w:rPr>
          <w:highlight w:val="none"/>
        </w:rPr>
      </w:pPr>
      <w:r/>
      <w:bookmarkStart w:id="94" w:name="_Toc94"/>
      <w:r>
        <w:rPr>
          <w:lang w:val="pt-PT"/>
        </w:rPr>
        <w:t xml:space="preserve">Aspetos a Melhorar</w:t>
      </w:r>
      <w:bookmarkEnd w:id="94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  <w:t xml:space="preserve">Embora o projeto tenha atingido os objetivos propostos dentro do cronograma estabelecido, a complexidade do ecossistema revelou áreas que beneficiariam de uma segunda fase de desenvolvimento e refinamento técnico.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Otimização do Backend e Refatoração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D</w:t>
      </w:r>
      <w:r>
        <w:rPr>
          <w:highlight w:val="none"/>
          <w:lang w:val="pt-PT"/>
        </w:rPr>
        <w:t xml:space="preserve">evido à gestão rigorosa do tempo, algumas implementações no backend em C# .NET foram priorizadas pela funcionalidade em detrimento da performance extrema. Um aspeto a melhorar seria a refatoração de certos endpoints para otimizar as consultas à base de dad</w:t>
      </w:r>
      <w:r>
        <w:rPr>
          <w:highlight w:val="none"/>
          <w:lang w:val="pt-PT"/>
        </w:rPr>
        <w:t xml:space="preserve">os, reduzindo a latência e aplicando de forma mais extensiva os padrões de desenho que a Injeção de Dependências permite.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Evolução da Experiência Mobile (Android)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A aplicação mobile cumpre todos os requisitos funcionais, mas existe margem para elevar a sua Usabilidade (UX/UI). Numa iteração futura, o foco seria: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9"/>
        </w:numPr>
        <w:pBdr/>
        <w:spacing/>
        <w:ind/>
        <w:rPr/>
      </w:pPr>
      <w:r>
        <w:rPr>
          <w:highlight w:val="none"/>
          <w:lang w:val="pt-PT"/>
        </w:rPr>
        <w:t xml:space="preserve">Refinar a interface para tornar a navegação mais intuitiva.</w:t>
      </w:r>
      <w:r/>
    </w:p>
    <w:p>
      <w:pPr>
        <w:pStyle w:val="1018"/>
        <w:numPr>
          <w:ilvl w:val="0"/>
          <w:numId w:val="9"/>
        </w:numPr>
        <w:pBdr/>
        <w:spacing/>
        <w:ind/>
        <w:rPr/>
      </w:pPr>
      <w:r>
        <w:rPr>
          <w:highlight w:val="none"/>
          <w:lang w:val="pt-PT"/>
        </w:rPr>
        <w:t xml:space="preserve">Implementar funcionalidades de valor acrescentado, como notificações push para alterações de horários em tempo real.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Unificação da Infraestrutura (Docker)</w:t>
      </w:r>
      <w:r/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C</w:t>
      </w:r>
      <w:r>
        <w:rPr>
          <w:highlight w:val="none"/>
          <w:lang w:val="pt-PT"/>
        </w:rPr>
        <w:t xml:space="preserve">omo evolução técnica, o próximo passo seria migrar o backend do ambiente Windows Server para um contentor Docker em Linux. Esta transição permitiria unificar toda a infraestrutura no Raspberry Pi (ou num cluster semelhante), garantindo uma orquestração mai</w:t>
      </w:r>
      <w:r>
        <w:rPr>
          <w:highlight w:val="none"/>
          <w:lang w:val="pt-PT"/>
        </w:rPr>
        <w:t xml:space="preserve">s simples e um ambiente de produção mais moderno e eficiente.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38"/>
        <w:pBdr/>
        <w:spacing/>
        <w:ind/>
        <w:rPr>
          <w:highlight w:val="none"/>
          <w:lang w:val="pt-PT"/>
        </w:rPr>
      </w:pPr>
      <w:r>
        <w:t xml:space="preserve">Roadmap e Perspetivas Futuras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Para futuras fases de desenvolvimento, foram identificados pontos de melhoria e novas funcionalidades que permitiriam escalar o projeto e aumentar a sua robustez em ambiente de produção: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Otimização da Camada de Backend: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Refatorização de DTOs (Data Transfer Objects): Refinar a transferência de dados para garantir que apenas a informação estritamente necessária é enviada entre o servidor e os clientes (Web e Mobile), reduzindo o consumo de largura de banda.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Modularização de DBServices: Implementar uma separação mais rigorosa dos serviços de base de dados, seguindo os princípios de Single Responsibility, para facilitar a manutenção e os testes unitários.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Lógica de Reatividade (Efeito de Cascata): Implementar mecanismos automáticos que, ao alterar a disponibilidade de um formador ou o horário de uma aula, desencadeiem notificações ou ajustes automáticos nos recursos dependentes.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Performance da API: Revisão de endpoints e introdução de queries assíncronas mais complexas para minimizar os tempos de resposta em cenários de alta carga.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Experiência do Utilizador (UX/UI):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Consistência Visual: Normalização total dos componentes da interface Web para garantir uma experiência de navegação uniforme em todos os módulos do sistema.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Comunicação e Notificações: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Serviço de Notificações Push: Desenvolvimento de um sistema de notificações em tempo real para Android e Web. O objetivo seria alertar instantaneamente formandos e formadores sobre alterações de horário de última hora, eventos ou avisos administrati</w:t>
      </w:r>
      <w:r>
        <w:rPr>
          <w:highlight w:val="none"/>
          <w:lang w:val="pt-PT"/>
        </w:rPr>
        <w:t xml:space="preserve">vos.</w:t>
      </w:r>
      <w:r/>
    </w:p>
    <w:p>
      <w:pPr>
        <w:pBdr/>
        <w:shd w:val="nil" w:color="000000"/>
        <w:spacing/>
        <w:ind/>
        <w:rPr/>
      </w:pPr>
      <w:r>
        <w:rPr>
          <w:highlight w:val="none"/>
          <w:lang w:val="pt-PT"/>
        </w:rPr>
      </w:r>
      <w:r/>
    </w:p>
    <w:p>
      <w:pPr>
        <w:pStyle w:val="1018"/>
        <w:numPr>
          <w:ilvl w:val="0"/>
          <w:numId w:val="38"/>
        </w:numPr>
        <w:pBdr/>
        <w:shd w:val="nil" w:color="000000"/>
        <w:spacing/>
        <w:ind/>
        <w:rPr/>
      </w:pPr>
      <w:r>
        <w:rPr>
          <w:highlight w:val="none"/>
          <w:lang w:val="pt-PT"/>
        </w:rPr>
        <w:t xml:space="preserve">Infraestrutura e Deployment:</w:t>
      </w:r>
      <w:r>
        <w:rPr>
          <w:highlight w:val="none"/>
          <w:lang w:val="pt-PT"/>
        </w:rPr>
      </w:r>
      <w:r/>
    </w:p>
    <w:p>
      <w:pPr>
        <w:pStyle w:val="1018"/>
        <w:numPr>
          <w:ilvl w:val="1"/>
          <w:numId w:val="38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Dockerização (Containerização): Implementar o Docker em todo o ecossistema (Backend, Frontend e Base de Dados). Isto permitiria o isolamento total do ambiente de desenvolvimento e facilitaria o deployment em qualquer servidor através de contentores,</w:t>
      </w:r>
      <w:r>
        <w:rPr>
          <w:highlight w:val="none"/>
          <w:lang w:val="pt-PT"/>
        </w:rPr>
        <w:t xml:space="preserve"> garantindo que o projeto corre exatamente da mesma forma em qualquer máquina.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838"/>
        <w:pBdr/>
        <w:spacing/>
        <w:ind/>
        <w:rPr>
          <w:highlight w:val="none"/>
          <w:lang w:val="pt-PT"/>
        </w:rPr>
      </w:pPr>
      <w:r/>
      <w:bookmarkStart w:id="96" w:name="_Toc96"/>
      <w:r>
        <w:rPr>
          <w:highlight w:val="none"/>
          <w:lang w:val="pt-PT"/>
        </w:rPr>
        <w:t xml:space="preserve">Bibliografia</w:t>
      </w:r>
      <w:bookmarkEnd w:id="96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40"/>
        <w:pBdr/>
        <w:spacing/>
        <w:ind/>
        <w:rPr>
          <w:highlight w:val="none"/>
          <w:lang w:val="pt-PT"/>
        </w:rPr>
      </w:pPr>
      <w:r/>
      <w:bookmarkStart w:id="97" w:name="_Toc97"/>
      <w:r>
        <w:rPr>
          <w:lang w:val="pt-PT"/>
        </w:rPr>
        <w:t xml:space="preserve">Imagens Utilizadas</w:t>
      </w:r>
      <w:bookmarkEnd w:id="97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  <w:t xml:space="preserve">Docker: https://www.google.com/url?sa=t&amp;source=web&amp;rct=j&amp;url=https%3A%2F%2F1000logos.net%2Fdocker-logo%2F&amp;opi=89978449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PC Icon: https://www.google.com/url?sa=t&amp;source=web&amp;rct=j&amp;url=https%3A%2F%2Fwww.flaticon.com%2Fbr%2Ficone-gratis%2Fcomputador_4854186&amp;opi=89978449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Raspberry Pi 5: https://www.google.com/url?sa=t&amp;source=web&amp;rct=j&amp;url=https%3A%2F%2Fyouget.pt%2Fpt%2Fraspberry-pi-5-4gb%3Fsrsltid%3DAfmBOoo1sw5bqduAjJTxvuOCUMS34i_I8ger8_VZBxuYXOvKwvgr4FDA&amp;opi=89978449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Raspberry Pi 5 2: https://www.google.com/url?sa=t&amp;source=web&amp;rct=j&amp;url=https%3A%2F%2Fwww.adafruit.com%2Fproduct%2F5813%3Fsrsltid%3DAfmBOoqzQYTLT1qVhdmXN547Nh_Zw3ziXJFKX4zOynPUmG8yly5MyQC1&amp;opi=89978449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Hand hold Phone: https://www.google.com/url?sa=t&amp;source=web&amp;rct=j&amp;url=https%3A%2F%2Fwww.vecteezy.com%2Fvector-art%2F34997026-hand-hold-the-smartphone-icon-mobile-phone-and-hand-illustration-symbol-sign-hand-with-phone-vector&amp;opi=89978449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Web Browser icon: https://www.google.com/url?sa=t&amp;source=web&amp;rct=j&amp;url=https%3A%2F%2Fwww.freepik.com%2Ficon%2Fweb-browser_5447882&amp;opi=89978449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C# .net logo: https://www.google.com/url?sa=t&amp;source=web&amp;rct=j&amp;url=https%3A%2F%2Fcontent.techgig.com%2Ftechnology%2Fc-net-an-introduction-for-beginners%2Farticleshow%2F70364096.cms&amp;opi=89978449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React + Vite: https://www.google.com/url?sa=t&amp;source=web&amp;rct=j&amp;url=https%3A%2F%2Fwww.jessym.com%2Farticles%2Fbundling-react-vite-with-spring-boot&amp;opi=89978449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Android Studio: https://www.google.com/url?sa=t&amp;source=web&amp;rct=j&amp;url=https%3A%2F%2Fandroid-developers.googleblog.com%2F2023%2F05%2Fandroid-studio-io-23-announcing-studio-bot.html&amp;opi=89978449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Kotlin logo: https://www.google.com/url?sa=t&amp;source=web&amp;rct=j&amp;url=https%3A%2F%2Fmedium.com%2Fakra-polska%2Fkotlin-postawy-j%25C4%2599zyka-3a076f6d22b9&amp;opi=89978449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MySQL: https://www.google.com/url?sa=t&amp;source=web&amp;rct=j&amp;url=https%3A%2F%2Fwww.ovhcloud.com%2Fpt%2Flearn%2Fwhat-is-mysql%2F&amp;opi=89978449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Redis: https://www.google.com/url?sa=t&amp;source=web&amp;rct=j&amp;url=https%3A%2F%2Fleninmhs.com%2Fredis-database%2F&amp;opi=89978449</w:t>
      </w:r>
      <w:r/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Architecture vs: </w:t>
      </w:r>
      <w:r>
        <w:rPr>
          <w:highlight w:val="none"/>
          <w:lang w:val="pt-PT"/>
        </w:rPr>
        <w:t xml:space="preserve">https://medium.com/@ch.venkat668/microservices-vs-monolith-vs-modular-monolith-choosing-the-right-architecture-755aef89904c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66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>
    <w:pPr>
      <w:pStyle w:val="866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66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64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<wp:simplePos x="0" y="0"/>
              <wp:positionH relativeFrom="column">
                <wp:posOffset>5457825</wp:posOffset>
              </wp:positionH>
              <wp:positionV relativeFrom="paragraph">
                <wp:posOffset>-285750</wp:posOffset>
              </wp:positionV>
              <wp:extent cx="805770" cy="355206"/>
              <wp:effectExtent l="0" t="0" r="0" b="0"/>
              <wp:wrapTight wrapText="bothSides">
                <wp:wrapPolygon edited="1">
                  <wp:start x="0" y="0"/>
                  <wp:lineTo x="21600" y="0"/>
                  <wp:lineTo x="21600" y="21600"/>
                  <wp:lineTo x="0" y="21600"/>
                </wp:wrapPolygon>
              </wp:wrapTight>
              <wp:docPr id="1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34631164" name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flipH="0" flipV="0">
                        <a:off x="0" y="0"/>
                        <a:ext cx="805770" cy="35520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12288;o:allowoverlap:true;o:allowincell:true;mso-position-horizontal-relative:text;margin-left:429.75pt;mso-position-horizontal:absolute;mso-position-vertical-relative:text;margin-top:-22.50pt;mso-position-vertical:absolute;width:63.45pt;height:27.97pt;mso-wrap-distance-left:9.07pt;mso-wrap-distance-top:0.00pt;mso-wrap-distance-right:9.07pt;mso-wrap-distance-bottom:0.00pt;z-index:1;" wrapcoords="0 0 100000 0 100000 100000 0 100000" stroked="false">
              <w10:wrap type="tight"/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64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30">
    <w:name w:val="Intense Emphasis"/>
    <w:basedOn w:val="101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31">
    <w:name w:val="Intense Reference"/>
    <w:basedOn w:val="101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32">
    <w:name w:val="Subtle Emphasis"/>
    <w:basedOn w:val="101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33">
    <w:name w:val="Emphasis"/>
    <w:basedOn w:val="1019"/>
    <w:uiPriority w:val="20"/>
    <w:qFormat/>
    <w:pPr>
      <w:pBdr/>
      <w:spacing/>
      <w:ind/>
    </w:pPr>
    <w:rPr>
      <w:i/>
      <w:iCs/>
    </w:rPr>
  </w:style>
  <w:style w:type="character" w:styleId="834">
    <w:name w:val="Strong"/>
    <w:basedOn w:val="1019"/>
    <w:uiPriority w:val="22"/>
    <w:qFormat/>
    <w:pPr>
      <w:pBdr/>
      <w:spacing/>
      <w:ind/>
    </w:pPr>
    <w:rPr>
      <w:b/>
      <w:bCs/>
    </w:rPr>
  </w:style>
  <w:style w:type="character" w:styleId="835">
    <w:name w:val="Subtle Reference"/>
    <w:basedOn w:val="101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6">
    <w:name w:val="Book Title"/>
    <w:basedOn w:val="101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37">
    <w:name w:val="FollowedHyperlink"/>
    <w:basedOn w:val="101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38">
    <w:name w:val="Heading 1"/>
    <w:basedOn w:val="1014"/>
    <w:next w:val="1014"/>
    <w:link w:val="839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b/>
      <w:bCs/>
      <w:color w:val="f43f5e"/>
      <w:sz w:val="40"/>
      <w:szCs w:val="40"/>
      <w:lang w:val="pt-PT"/>
    </w:rPr>
  </w:style>
  <w:style w:type="character" w:styleId="839">
    <w:name w:val="Heading 1 Char"/>
    <w:link w:val="838"/>
    <w:uiPriority w:val="9"/>
    <w:pPr>
      <w:pBdr/>
      <w:spacing/>
      <w:ind/>
    </w:pPr>
    <w:rPr>
      <w:b/>
      <w:bCs/>
      <w:color w:val="f43f5e"/>
      <w:lang w:val="pt-PT"/>
    </w:rPr>
  </w:style>
  <w:style w:type="paragraph" w:styleId="840">
    <w:name w:val="Heading 2"/>
    <w:basedOn w:val="1014"/>
    <w:next w:val="1014"/>
    <w:link w:val="841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b w:val="0"/>
      <w:bCs w:val="0"/>
      <w:color w:val="8b5cf6"/>
      <w:sz w:val="34"/>
      <w:lang w:val="pt-PT"/>
    </w:rPr>
  </w:style>
  <w:style w:type="character" w:styleId="841">
    <w:name w:val="Heading 2 Char"/>
    <w:link w:val="840"/>
    <w:uiPriority w:val="9"/>
    <w:pPr>
      <w:pBdr/>
      <w:spacing/>
      <w:ind/>
    </w:pPr>
    <w:rPr>
      <w:b w:val="0"/>
      <w:bCs w:val="0"/>
      <w:color w:val="8b5cf6"/>
      <w:lang w:val="pt-PT"/>
    </w:rPr>
  </w:style>
  <w:style w:type="paragraph" w:styleId="842">
    <w:name w:val="Heading 3"/>
    <w:basedOn w:val="1014"/>
    <w:next w:val="1014"/>
    <w:link w:val="843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color w:val="1e293b"/>
      <w:sz w:val="30"/>
      <w:szCs w:val="30"/>
      <w:lang w:val="pt-PT"/>
    </w:rPr>
  </w:style>
  <w:style w:type="character" w:styleId="843">
    <w:name w:val="Heading 3 Char"/>
    <w:link w:val="842"/>
    <w:uiPriority w:val="9"/>
    <w:pPr>
      <w:pBdr/>
      <w:spacing/>
      <w:ind/>
    </w:pPr>
    <w:rPr>
      <w:color w:val="1e293b"/>
      <w:lang w:val="pt-PT"/>
    </w:rPr>
  </w:style>
  <w:style w:type="paragraph" w:styleId="844">
    <w:name w:val="Heading 4"/>
    <w:basedOn w:val="1014"/>
    <w:next w:val="1014"/>
    <w:link w:val="845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45">
    <w:name w:val="Heading 4 Char"/>
    <w:link w:val="844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846">
    <w:name w:val="Heading 5"/>
    <w:basedOn w:val="1014"/>
    <w:next w:val="1014"/>
    <w:link w:val="847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47">
    <w:name w:val="Heading 5 Char"/>
    <w:link w:val="846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48">
    <w:name w:val="Heading 6"/>
    <w:basedOn w:val="1014"/>
    <w:next w:val="1014"/>
    <w:link w:val="849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49">
    <w:name w:val="Heading 6 Char"/>
    <w:link w:val="84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50">
    <w:name w:val="Heading 7"/>
    <w:basedOn w:val="1014"/>
    <w:next w:val="1014"/>
    <w:link w:val="851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51">
    <w:name w:val="Heading 7 Char"/>
    <w:link w:val="850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52">
    <w:name w:val="Heading 8"/>
    <w:basedOn w:val="1014"/>
    <w:next w:val="1014"/>
    <w:link w:val="853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53">
    <w:name w:val="Heading 8 Char"/>
    <w:link w:val="852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54">
    <w:name w:val="Heading 9"/>
    <w:basedOn w:val="1014"/>
    <w:next w:val="1014"/>
    <w:link w:val="855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55">
    <w:name w:val="Heading 9 Char"/>
    <w:link w:val="854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56">
    <w:name w:val="Title"/>
    <w:basedOn w:val="1014"/>
    <w:next w:val="1014"/>
    <w:link w:val="857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857">
    <w:name w:val="Title Char"/>
    <w:link w:val="856"/>
    <w:uiPriority w:val="10"/>
    <w:pPr>
      <w:pBdr/>
      <w:spacing/>
      <w:ind/>
    </w:pPr>
    <w:rPr>
      <w:sz w:val="48"/>
      <w:szCs w:val="48"/>
    </w:rPr>
  </w:style>
  <w:style w:type="paragraph" w:styleId="858">
    <w:name w:val="Subtitle"/>
    <w:basedOn w:val="1014"/>
    <w:next w:val="1014"/>
    <w:link w:val="859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59">
    <w:name w:val="Subtitle Char"/>
    <w:link w:val="858"/>
    <w:uiPriority w:val="11"/>
    <w:pPr>
      <w:pBdr/>
      <w:spacing/>
      <w:ind/>
    </w:pPr>
    <w:rPr>
      <w:sz w:val="24"/>
      <w:szCs w:val="24"/>
    </w:rPr>
  </w:style>
  <w:style w:type="paragraph" w:styleId="860">
    <w:name w:val="Quote"/>
    <w:basedOn w:val="1014"/>
    <w:next w:val="1014"/>
    <w:link w:val="861"/>
    <w:uiPriority w:val="29"/>
    <w:qFormat/>
    <w:pPr>
      <w:pBdr/>
      <w:spacing/>
      <w:ind w:right="720" w:left="720"/>
    </w:pPr>
    <w:rPr>
      <w:i/>
    </w:rPr>
  </w:style>
  <w:style w:type="character" w:styleId="861">
    <w:name w:val="Quote Char"/>
    <w:link w:val="860"/>
    <w:uiPriority w:val="29"/>
    <w:pPr>
      <w:pBdr/>
      <w:spacing/>
      <w:ind/>
    </w:pPr>
    <w:rPr>
      <w:i/>
    </w:rPr>
  </w:style>
  <w:style w:type="paragraph" w:styleId="862">
    <w:name w:val="Intense Quote"/>
    <w:basedOn w:val="1014"/>
    <w:next w:val="1014"/>
    <w:link w:val="863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63">
    <w:name w:val="Intense Quote Char"/>
    <w:link w:val="862"/>
    <w:uiPriority w:val="30"/>
    <w:pPr>
      <w:pBdr/>
      <w:spacing/>
      <w:ind/>
    </w:pPr>
    <w:rPr>
      <w:i/>
    </w:rPr>
  </w:style>
  <w:style w:type="paragraph" w:styleId="864">
    <w:name w:val="Header"/>
    <w:basedOn w:val="1014"/>
    <w:link w:val="865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65">
    <w:name w:val="Header Char"/>
    <w:link w:val="864"/>
    <w:uiPriority w:val="99"/>
    <w:pPr>
      <w:pBdr/>
      <w:spacing/>
      <w:ind/>
    </w:pPr>
  </w:style>
  <w:style w:type="paragraph" w:styleId="866">
    <w:name w:val="Footer"/>
    <w:basedOn w:val="1014"/>
    <w:link w:val="869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67">
    <w:name w:val="Footer Char"/>
    <w:link w:val="866"/>
    <w:uiPriority w:val="99"/>
    <w:pPr>
      <w:pBdr/>
      <w:spacing/>
      <w:ind/>
    </w:pPr>
  </w:style>
  <w:style w:type="paragraph" w:styleId="868">
    <w:name w:val="Caption"/>
    <w:basedOn w:val="1014"/>
    <w:next w:val="1014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869">
    <w:name w:val="Caption Char"/>
    <w:basedOn w:val="868"/>
    <w:link w:val="866"/>
    <w:uiPriority w:val="99"/>
    <w:pPr>
      <w:pBdr/>
      <w:spacing/>
      <w:ind/>
    </w:pPr>
  </w:style>
  <w:style w:type="table" w:styleId="870">
    <w:name w:val="Table Grid"/>
    <w:basedOn w:val="1015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Table Grid Light"/>
    <w:basedOn w:val="101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Plain Table 1"/>
    <w:basedOn w:val="101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Plain Table 2"/>
    <w:basedOn w:val="101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Plain Table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Plain Table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Plain Table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1 Light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1 Light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1 Light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1 Light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1 Light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1 Light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2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2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2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2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2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2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3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3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3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3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3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3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"/>
    <w:basedOn w:val="10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4 - Accent 1"/>
    <w:basedOn w:val="10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4 - Accent 2"/>
    <w:basedOn w:val="10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4 - Accent 3"/>
    <w:basedOn w:val="10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4 - Accent 4"/>
    <w:basedOn w:val="10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4 - Accent 5"/>
    <w:basedOn w:val="10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4 - Accent 6"/>
    <w:basedOn w:val="10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5 Dark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5 Dark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5 Dark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5 Dark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5 Dark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5 Dark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6 Colorful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6 Colorful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6 Colorful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6 Colorful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6 Colorful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6 Colorful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7 Colorful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7 Colorful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7 Colorful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7 Colorful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7 Colorful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7 Colorful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1 Light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1 Light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1 Light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1 Light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1 Light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1 Light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2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2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2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2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2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2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3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3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3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3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3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3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4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4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4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5 Dark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5 Dark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5 Dark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5 Dark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5 Dark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5 Dark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6 Colorful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6 Colorful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6 Colorful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6 Colorful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6 Colorful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6 Colorful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7 Colorful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7 Colorful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7 Colorful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7 Colorful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7 Colorful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7 Colorful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ned - Accent 1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ned - Accent 2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ned - Accent 3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ned - Accent 4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ned - Accent 5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ned - Accent 6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&amp; Lined - Accent 1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&amp; Lined - Accent 2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&amp; Lined - Accent 3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&amp; Lined - Accent 4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&amp; Lined - Accent 5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&amp; Lined - Accent 6"/>
    <w:basedOn w:val="10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- Accent 1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Bordered - Accent 2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Bordered - Accent 3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Bordered - Accent 4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Bordered - Accent 5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Bordered - Accent 6"/>
    <w:basedOn w:val="10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6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97">
    <w:name w:val="footnote text"/>
    <w:basedOn w:val="1014"/>
    <w:link w:val="998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98">
    <w:name w:val="Footnote Text Char"/>
    <w:link w:val="997"/>
    <w:uiPriority w:val="99"/>
    <w:pPr>
      <w:pBdr/>
      <w:spacing/>
      <w:ind/>
    </w:pPr>
    <w:rPr>
      <w:sz w:val="18"/>
    </w:rPr>
  </w:style>
  <w:style w:type="character" w:styleId="999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1000">
    <w:name w:val="endnote text"/>
    <w:basedOn w:val="1014"/>
    <w:link w:val="1001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001">
    <w:name w:val="Endnote Text Char"/>
    <w:link w:val="1000"/>
    <w:uiPriority w:val="99"/>
    <w:pPr>
      <w:pBdr/>
      <w:spacing/>
      <w:ind/>
    </w:pPr>
    <w:rPr>
      <w:sz w:val="20"/>
    </w:rPr>
  </w:style>
  <w:style w:type="character" w:styleId="100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1003">
    <w:name w:val="toc 1"/>
    <w:basedOn w:val="1014"/>
    <w:next w:val="1014"/>
    <w:uiPriority w:val="39"/>
    <w:unhideWhenUsed/>
    <w:pPr>
      <w:pBdr/>
      <w:spacing w:after="57"/>
      <w:ind w:right="0" w:firstLine="0" w:left="0"/>
    </w:pPr>
  </w:style>
  <w:style w:type="paragraph" w:styleId="1004">
    <w:name w:val="toc 2"/>
    <w:basedOn w:val="1014"/>
    <w:next w:val="1014"/>
    <w:uiPriority w:val="39"/>
    <w:unhideWhenUsed/>
    <w:pPr>
      <w:pBdr/>
      <w:spacing w:after="57"/>
      <w:ind w:right="0" w:firstLine="0" w:left="283"/>
    </w:pPr>
  </w:style>
  <w:style w:type="paragraph" w:styleId="1005">
    <w:name w:val="toc 3"/>
    <w:basedOn w:val="1014"/>
    <w:next w:val="1014"/>
    <w:uiPriority w:val="39"/>
    <w:unhideWhenUsed/>
    <w:pPr>
      <w:pBdr/>
      <w:spacing w:after="57"/>
      <w:ind w:right="0" w:firstLine="0" w:left="567"/>
    </w:pPr>
  </w:style>
  <w:style w:type="paragraph" w:styleId="1006">
    <w:name w:val="toc 4"/>
    <w:basedOn w:val="1014"/>
    <w:next w:val="1014"/>
    <w:uiPriority w:val="39"/>
    <w:unhideWhenUsed/>
    <w:pPr>
      <w:pBdr/>
      <w:spacing w:after="57"/>
      <w:ind w:right="0" w:firstLine="0" w:left="850"/>
    </w:pPr>
  </w:style>
  <w:style w:type="paragraph" w:styleId="1007">
    <w:name w:val="toc 5"/>
    <w:basedOn w:val="1014"/>
    <w:next w:val="1014"/>
    <w:uiPriority w:val="39"/>
    <w:unhideWhenUsed/>
    <w:pPr>
      <w:pBdr/>
      <w:spacing w:after="57"/>
      <w:ind w:right="0" w:firstLine="0" w:left="1134"/>
    </w:pPr>
  </w:style>
  <w:style w:type="paragraph" w:styleId="1008">
    <w:name w:val="toc 6"/>
    <w:basedOn w:val="1014"/>
    <w:next w:val="1014"/>
    <w:uiPriority w:val="39"/>
    <w:unhideWhenUsed/>
    <w:pPr>
      <w:pBdr/>
      <w:spacing w:after="57"/>
      <w:ind w:right="0" w:firstLine="0" w:left="1417"/>
    </w:pPr>
  </w:style>
  <w:style w:type="paragraph" w:styleId="1009">
    <w:name w:val="toc 7"/>
    <w:basedOn w:val="1014"/>
    <w:next w:val="1014"/>
    <w:uiPriority w:val="39"/>
    <w:unhideWhenUsed/>
    <w:pPr>
      <w:pBdr/>
      <w:spacing w:after="57"/>
      <w:ind w:right="0" w:firstLine="0" w:left="1701"/>
    </w:pPr>
  </w:style>
  <w:style w:type="paragraph" w:styleId="1010">
    <w:name w:val="toc 8"/>
    <w:basedOn w:val="1014"/>
    <w:next w:val="1014"/>
    <w:uiPriority w:val="39"/>
    <w:unhideWhenUsed/>
    <w:pPr>
      <w:pBdr/>
      <w:spacing w:after="57"/>
      <w:ind w:right="0" w:firstLine="0" w:left="1984"/>
    </w:pPr>
  </w:style>
  <w:style w:type="paragraph" w:styleId="1011">
    <w:name w:val="toc 9"/>
    <w:basedOn w:val="1014"/>
    <w:next w:val="1014"/>
    <w:uiPriority w:val="39"/>
    <w:unhideWhenUsed/>
    <w:pPr>
      <w:pBdr/>
      <w:spacing w:after="57"/>
      <w:ind w:right="0" w:firstLine="0" w:left="2268"/>
    </w:pPr>
  </w:style>
  <w:style w:type="paragraph" w:styleId="1012">
    <w:name w:val="TOC Heading"/>
    <w:uiPriority w:val="39"/>
    <w:unhideWhenUsed/>
    <w:pPr>
      <w:pBdr/>
      <w:spacing/>
      <w:ind/>
    </w:pPr>
  </w:style>
  <w:style w:type="paragraph" w:styleId="1013">
    <w:name w:val="table of figures"/>
    <w:basedOn w:val="1014"/>
    <w:next w:val="1014"/>
    <w:uiPriority w:val="99"/>
    <w:unhideWhenUsed/>
    <w:pPr>
      <w:pBdr/>
      <w:spacing w:after="0" w:afterAutospacing="0"/>
      <w:ind/>
    </w:pPr>
  </w:style>
  <w:style w:type="paragraph" w:styleId="1014" w:default="1">
    <w:name w:val="Normal"/>
    <w:qFormat/>
    <w:pPr>
      <w:pBdr/>
      <w:spacing/>
      <w:ind/>
    </w:pPr>
  </w:style>
  <w:style w:type="table" w:styleId="101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16" w:default="1">
    <w:name w:val="No List"/>
    <w:uiPriority w:val="99"/>
    <w:semiHidden/>
    <w:unhideWhenUsed/>
    <w:pPr>
      <w:pBdr/>
      <w:spacing/>
      <w:ind/>
    </w:pPr>
  </w:style>
  <w:style w:type="paragraph" w:styleId="1017">
    <w:name w:val="No Spacing"/>
    <w:basedOn w:val="1014"/>
    <w:uiPriority w:val="1"/>
    <w:qFormat/>
    <w:pPr>
      <w:pBdr/>
      <w:spacing w:after="0" w:line="240" w:lineRule="auto"/>
      <w:ind/>
    </w:pPr>
  </w:style>
  <w:style w:type="paragraph" w:styleId="1018">
    <w:name w:val="List Paragraph"/>
    <w:basedOn w:val="1014"/>
    <w:uiPriority w:val="34"/>
    <w:qFormat/>
    <w:pPr>
      <w:pBdr/>
      <w:spacing/>
      <w:ind w:left="720"/>
      <w:contextualSpacing w:val="true"/>
    </w:pPr>
  </w:style>
  <w:style w:type="character" w:styleId="1019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image" Target="media/image28.png"/><Relationship Id="rId42" Type="http://schemas.openxmlformats.org/officeDocument/2006/relationships/image" Target="media/image29.png"/><Relationship Id="rId43" Type="http://schemas.openxmlformats.org/officeDocument/2006/relationships/image" Target="media/image30.png"/><Relationship Id="rId44" Type="http://schemas.openxmlformats.org/officeDocument/2006/relationships/image" Target="media/image31.png"/><Relationship Id="rId45" Type="http://schemas.openxmlformats.org/officeDocument/2006/relationships/image" Target="media/image32.png"/><Relationship Id="rId46" Type="http://schemas.openxmlformats.org/officeDocument/2006/relationships/image" Target="media/image33.png"/><Relationship Id="rId47" Type="http://schemas.openxmlformats.org/officeDocument/2006/relationships/image" Target="media/image34.png"/><Relationship Id="rId48" Type="http://schemas.openxmlformats.org/officeDocument/2006/relationships/image" Target="media/image35.png"/><Relationship Id="rId49" Type="http://schemas.openxmlformats.org/officeDocument/2006/relationships/image" Target="media/image36.png"/><Relationship Id="rId50" Type="http://schemas.openxmlformats.org/officeDocument/2006/relationships/image" Target="media/image37.png"/><Relationship Id="rId51" Type="http://schemas.openxmlformats.org/officeDocument/2006/relationships/image" Target="media/image38.png"/><Relationship Id="rId52" Type="http://schemas.openxmlformats.org/officeDocument/2006/relationships/image" Target="media/image39.png"/><Relationship Id="rId53" Type="http://schemas.openxmlformats.org/officeDocument/2006/relationships/image" Target="media/image40.png"/><Relationship Id="rId54" Type="http://schemas.openxmlformats.org/officeDocument/2006/relationships/image" Target="media/image41.png"/><Relationship Id="rId55" Type="http://schemas.openxmlformats.org/officeDocument/2006/relationships/image" Target="media/image42.png"/><Relationship Id="rId56" Type="http://schemas.openxmlformats.org/officeDocument/2006/relationships/image" Target="media/image43.png"/><Relationship Id="rId57" Type="http://schemas.openxmlformats.org/officeDocument/2006/relationships/image" Target="media/image44.jpg"/><Relationship Id="rId58" Type="http://schemas.openxmlformats.org/officeDocument/2006/relationships/image" Target="media/image4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O seu texto aqui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2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Table Grid"/>
    <w:basedOn w:val="1520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Table Grid Light"/>
    <w:basedOn w:val="152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Plain Table 1"/>
    <w:basedOn w:val="152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Plain Table 2"/>
    <w:basedOn w:val="152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Plain Table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Plain Table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Plain Table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Grid Table 1 Light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1 Light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1 Light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1 Light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1 Light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1 Light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1 Light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2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Grid Table 2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Grid Table 2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Grid Table 2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Grid Table 2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Grid Table 2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Grid Table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Grid Table 3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3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Grid Table 3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3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Grid Table 3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Grid Table 3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Grid Table 4"/>
    <w:basedOn w:val="15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Grid Table 4 - Accent 1"/>
    <w:basedOn w:val="15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Grid Table 4 - Accent 2"/>
    <w:basedOn w:val="15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Grid Table 4 - Accent 3"/>
    <w:basedOn w:val="15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Grid Table 4 - Accent 4"/>
    <w:basedOn w:val="15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Grid Table 4 - Accent 5"/>
    <w:basedOn w:val="15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Grid Table 4 - Accent 6"/>
    <w:basedOn w:val="15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Grid Table 5 Dark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Grid Table 5 Dark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5 Dark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Grid Table 5 Dark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5 Dark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Grid Table 5 Dark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Grid Table 5 Dark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Grid Table 6 Colorful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Grid Table 6 Colorful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Grid Table 6 Colorful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Grid Table 6 Colorful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Grid Table 6 Colorful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Grid Table 6 Colorful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Grid Table 6 Colorful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Grid Table 7 Colorful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Grid Table 7 Colorful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Grid Table 7 Colorful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Grid Table 7 Colorful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Grid Table 7 Colorful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Grid Table 7 Colorful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Grid Table 7 Colorful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st Table 1 Light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1 Light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1 Light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1 Light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1 Light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1 Light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1 Light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2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st Table 2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st Table 2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st Table 2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st Table 2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st Table 2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st Table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st Table 3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3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List Table 3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3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List Table 3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List Table 3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List Table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st Table 4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st Table 4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List Table 4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st Table 4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List Table 4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List Table 4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List Table 5 Dark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List Table 5 Dark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5 Dark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st Table 5 Dark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5 Dark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List Table 5 Dark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List Table 5 Dark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List Table 6 Colorful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st Table 6 Colorful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st Table 6 Colorful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st Table 6 Colorful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st Table 6 Colorful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List Table 6 Colorful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List Table 6 Colorful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List Table 7 Colorful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List Table 7 Colorful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List Table 7 Colorful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List Table 7 Colorful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List Table 7 Colorful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List Table 7 Colorful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List Table 7 Colorful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Lined - Accent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Lined - Accent 1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Lined - Accent 2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Lined - Accent 3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Lined - Accent 4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Lined - Accent 5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Lined - Accent 6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Bordered &amp; Lined - Accent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Bordered &amp; Lined - Accent 1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Bordered &amp; Lined - Accent 2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Bordered &amp; Lined - Accent 3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Bordered &amp; Lined - Accent 4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Bordered &amp; Lined - Accent 5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Bordered &amp; Lined - Accent 6"/>
    <w:basedOn w:val="15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Bordered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Bordered - Accent 1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Bordered - Accent 2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Bordered - Accent 3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Bordered - Accent 4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Bordered - Accent 5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Bordered - Accent 6"/>
    <w:basedOn w:val="15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47" w:default="1">
    <w:name w:val="Normal"/>
    <w:qFormat/>
    <w:pPr>
      <w:pBdr/>
      <w:spacing/>
      <w:ind/>
    </w:pPr>
  </w:style>
  <w:style w:type="paragraph" w:styleId="1648">
    <w:name w:val="Heading 1"/>
    <w:basedOn w:val="1647"/>
    <w:next w:val="1647"/>
    <w:link w:val="165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49">
    <w:name w:val="Heading 2"/>
    <w:basedOn w:val="1647"/>
    <w:next w:val="1647"/>
    <w:link w:val="166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50">
    <w:name w:val="Heading 3"/>
    <w:basedOn w:val="1647"/>
    <w:next w:val="1647"/>
    <w:link w:val="166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51">
    <w:name w:val="Heading 4"/>
    <w:basedOn w:val="1647"/>
    <w:next w:val="1647"/>
    <w:link w:val="166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52">
    <w:name w:val="Heading 5"/>
    <w:basedOn w:val="1647"/>
    <w:next w:val="1647"/>
    <w:link w:val="166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53">
    <w:name w:val="Heading 6"/>
    <w:basedOn w:val="1647"/>
    <w:next w:val="1647"/>
    <w:link w:val="166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54">
    <w:name w:val="Heading 7"/>
    <w:basedOn w:val="1647"/>
    <w:next w:val="1647"/>
    <w:link w:val="166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55">
    <w:name w:val="Heading 8"/>
    <w:basedOn w:val="1647"/>
    <w:next w:val="1647"/>
    <w:link w:val="166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56">
    <w:name w:val="Heading 9"/>
    <w:basedOn w:val="1647"/>
    <w:next w:val="1647"/>
    <w:link w:val="166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57" w:default="1">
    <w:name w:val="Default Paragraph Font"/>
    <w:uiPriority w:val="1"/>
    <w:semiHidden/>
    <w:unhideWhenUsed/>
    <w:pPr>
      <w:pBdr/>
      <w:spacing/>
      <w:ind/>
    </w:pPr>
  </w:style>
  <w:style w:type="numbering" w:styleId="1658" w:default="1">
    <w:name w:val="No List"/>
    <w:uiPriority w:val="99"/>
    <w:semiHidden/>
    <w:unhideWhenUsed/>
    <w:pPr>
      <w:pBdr/>
      <w:spacing/>
      <w:ind/>
    </w:pPr>
  </w:style>
  <w:style w:type="character" w:styleId="1659">
    <w:name w:val="Heading 1 Char"/>
    <w:basedOn w:val="1657"/>
    <w:link w:val="16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60">
    <w:name w:val="Heading 2 Char"/>
    <w:basedOn w:val="1657"/>
    <w:link w:val="16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61">
    <w:name w:val="Heading 3 Char"/>
    <w:basedOn w:val="1657"/>
    <w:link w:val="16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62">
    <w:name w:val="Heading 4 Char"/>
    <w:basedOn w:val="1657"/>
    <w:link w:val="165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63">
    <w:name w:val="Heading 5 Char"/>
    <w:basedOn w:val="1657"/>
    <w:link w:val="16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64">
    <w:name w:val="Heading 6 Char"/>
    <w:basedOn w:val="1657"/>
    <w:link w:val="165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65">
    <w:name w:val="Heading 7 Char"/>
    <w:basedOn w:val="1657"/>
    <w:link w:val="16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66">
    <w:name w:val="Heading 8 Char"/>
    <w:basedOn w:val="1657"/>
    <w:link w:val="16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67">
    <w:name w:val="Heading 9 Char"/>
    <w:basedOn w:val="1657"/>
    <w:link w:val="16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68">
    <w:name w:val="Title"/>
    <w:basedOn w:val="1647"/>
    <w:next w:val="1647"/>
    <w:link w:val="166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69">
    <w:name w:val="Title Char"/>
    <w:basedOn w:val="1657"/>
    <w:link w:val="16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70">
    <w:name w:val="Subtitle"/>
    <w:basedOn w:val="1647"/>
    <w:next w:val="1647"/>
    <w:link w:val="167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71">
    <w:name w:val="Subtitle Char"/>
    <w:basedOn w:val="1657"/>
    <w:link w:val="167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72">
    <w:name w:val="Quote"/>
    <w:basedOn w:val="1647"/>
    <w:next w:val="1647"/>
    <w:link w:val="167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73">
    <w:name w:val="Quote Char"/>
    <w:basedOn w:val="1657"/>
    <w:link w:val="167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74">
    <w:name w:val="List Paragraph"/>
    <w:basedOn w:val="1647"/>
    <w:uiPriority w:val="34"/>
    <w:qFormat/>
    <w:pPr>
      <w:pBdr/>
      <w:spacing/>
      <w:ind w:left="720"/>
      <w:contextualSpacing w:val="true"/>
    </w:pPr>
  </w:style>
  <w:style w:type="character" w:styleId="1675">
    <w:name w:val="Intense Emphasis"/>
    <w:basedOn w:val="165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6">
    <w:name w:val="Intense Quote"/>
    <w:basedOn w:val="1647"/>
    <w:next w:val="1647"/>
    <w:link w:val="16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7">
    <w:name w:val="Intense Quote Char"/>
    <w:basedOn w:val="1657"/>
    <w:link w:val="16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78">
    <w:name w:val="Intense Reference"/>
    <w:basedOn w:val="165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79">
    <w:name w:val="No Spacing"/>
    <w:basedOn w:val="1647"/>
    <w:uiPriority w:val="1"/>
    <w:qFormat/>
    <w:pPr>
      <w:pBdr/>
      <w:spacing w:after="0" w:line="240" w:lineRule="auto"/>
      <w:ind/>
    </w:pPr>
  </w:style>
  <w:style w:type="character" w:styleId="1680">
    <w:name w:val="Subtle Emphasis"/>
    <w:basedOn w:val="165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81">
    <w:name w:val="Emphasis"/>
    <w:basedOn w:val="1657"/>
    <w:uiPriority w:val="20"/>
    <w:qFormat/>
    <w:pPr>
      <w:pBdr/>
      <w:spacing/>
      <w:ind/>
    </w:pPr>
    <w:rPr>
      <w:i/>
      <w:iCs/>
    </w:rPr>
  </w:style>
  <w:style w:type="character" w:styleId="1682">
    <w:name w:val="Strong"/>
    <w:basedOn w:val="1657"/>
    <w:uiPriority w:val="22"/>
    <w:qFormat/>
    <w:pPr>
      <w:pBdr/>
      <w:spacing/>
      <w:ind/>
    </w:pPr>
    <w:rPr>
      <w:b/>
      <w:bCs/>
    </w:rPr>
  </w:style>
  <w:style w:type="character" w:styleId="1683">
    <w:name w:val="Subtle Reference"/>
    <w:basedOn w:val="165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84">
    <w:name w:val="Book Title"/>
    <w:basedOn w:val="165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85">
    <w:name w:val="Header"/>
    <w:basedOn w:val="1647"/>
    <w:link w:val="168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86">
    <w:name w:val="Header Char"/>
    <w:basedOn w:val="1657"/>
    <w:link w:val="1685"/>
    <w:uiPriority w:val="99"/>
    <w:pPr>
      <w:pBdr/>
      <w:spacing/>
      <w:ind/>
    </w:pPr>
  </w:style>
  <w:style w:type="paragraph" w:styleId="1687">
    <w:name w:val="Footer"/>
    <w:basedOn w:val="1647"/>
    <w:link w:val="16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88">
    <w:name w:val="Footer Char"/>
    <w:basedOn w:val="1657"/>
    <w:link w:val="1687"/>
    <w:uiPriority w:val="99"/>
    <w:pPr>
      <w:pBdr/>
      <w:spacing/>
      <w:ind/>
    </w:pPr>
  </w:style>
  <w:style w:type="paragraph" w:styleId="1689">
    <w:name w:val="Caption"/>
    <w:basedOn w:val="1647"/>
    <w:next w:val="164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90">
    <w:name w:val="footnote text"/>
    <w:basedOn w:val="1647"/>
    <w:link w:val="16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91">
    <w:name w:val="Footnote Text Char"/>
    <w:basedOn w:val="1657"/>
    <w:link w:val="1690"/>
    <w:uiPriority w:val="99"/>
    <w:semiHidden/>
    <w:pPr>
      <w:pBdr/>
      <w:spacing/>
      <w:ind/>
    </w:pPr>
    <w:rPr>
      <w:sz w:val="20"/>
      <w:szCs w:val="20"/>
    </w:rPr>
  </w:style>
  <w:style w:type="character" w:styleId="1692">
    <w:name w:val="footnote reference"/>
    <w:basedOn w:val="1657"/>
    <w:uiPriority w:val="99"/>
    <w:semiHidden/>
    <w:unhideWhenUsed/>
    <w:pPr>
      <w:pBdr/>
      <w:spacing/>
      <w:ind/>
    </w:pPr>
    <w:rPr>
      <w:vertAlign w:val="superscript"/>
    </w:rPr>
  </w:style>
  <w:style w:type="paragraph" w:styleId="1693">
    <w:name w:val="endnote text"/>
    <w:basedOn w:val="1647"/>
    <w:link w:val="16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94">
    <w:name w:val="Endnote Text Char"/>
    <w:basedOn w:val="1657"/>
    <w:link w:val="1693"/>
    <w:uiPriority w:val="99"/>
    <w:semiHidden/>
    <w:pPr>
      <w:pBdr/>
      <w:spacing/>
      <w:ind/>
    </w:pPr>
    <w:rPr>
      <w:sz w:val="20"/>
      <w:szCs w:val="20"/>
    </w:rPr>
  </w:style>
  <w:style w:type="character" w:styleId="1695">
    <w:name w:val="endnote reference"/>
    <w:basedOn w:val="1657"/>
    <w:uiPriority w:val="99"/>
    <w:semiHidden/>
    <w:unhideWhenUsed/>
    <w:pPr>
      <w:pBdr/>
      <w:spacing/>
      <w:ind/>
    </w:pPr>
    <w:rPr>
      <w:vertAlign w:val="superscript"/>
    </w:rPr>
  </w:style>
  <w:style w:type="character" w:styleId="1696">
    <w:name w:val="Hyperlink"/>
    <w:basedOn w:val="165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97">
    <w:name w:val="FollowedHyperlink"/>
    <w:basedOn w:val="165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98">
    <w:name w:val="toc 1"/>
    <w:basedOn w:val="1647"/>
    <w:next w:val="1647"/>
    <w:uiPriority w:val="39"/>
    <w:unhideWhenUsed/>
    <w:pPr>
      <w:pBdr/>
      <w:spacing w:after="100"/>
      <w:ind/>
    </w:pPr>
  </w:style>
  <w:style w:type="paragraph" w:styleId="1699">
    <w:name w:val="toc 2"/>
    <w:basedOn w:val="1647"/>
    <w:next w:val="1647"/>
    <w:uiPriority w:val="39"/>
    <w:unhideWhenUsed/>
    <w:pPr>
      <w:pBdr/>
      <w:spacing w:after="100"/>
      <w:ind w:left="220"/>
    </w:pPr>
  </w:style>
  <w:style w:type="paragraph" w:styleId="1700">
    <w:name w:val="toc 3"/>
    <w:basedOn w:val="1647"/>
    <w:next w:val="1647"/>
    <w:uiPriority w:val="39"/>
    <w:unhideWhenUsed/>
    <w:pPr>
      <w:pBdr/>
      <w:spacing w:after="100"/>
      <w:ind w:left="440"/>
    </w:pPr>
  </w:style>
  <w:style w:type="paragraph" w:styleId="1701">
    <w:name w:val="toc 4"/>
    <w:basedOn w:val="1647"/>
    <w:next w:val="1647"/>
    <w:uiPriority w:val="39"/>
    <w:unhideWhenUsed/>
    <w:pPr>
      <w:pBdr/>
      <w:spacing w:after="100"/>
      <w:ind w:left="660"/>
    </w:pPr>
  </w:style>
  <w:style w:type="paragraph" w:styleId="1702">
    <w:name w:val="toc 5"/>
    <w:basedOn w:val="1647"/>
    <w:next w:val="1647"/>
    <w:uiPriority w:val="39"/>
    <w:unhideWhenUsed/>
    <w:pPr>
      <w:pBdr/>
      <w:spacing w:after="100"/>
      <w:ind w:left="880"/>
    </w:pPr>
  </w:style>
  <w:style w:type="paragraph" w:styleId="1703">
    <w:name w:val="toc 6"/>
    <w:basedOn w:val="1647"/>
    <w:next w:val="1647"/>
    <w:uiPriority w:val="39"/>
    <w:unhideWhenUsed/>
    <w:pPr>
      <w:pBdr/>
      <w:spacing w:after="100"/>
      <w:ind w:left="1100"/>
    </w:pPr>
  </w:style>
  <w:style w:type="paragraph" w:styleId="1704">
    <w:name w:val="toc 7"/>
    <w:basedOn w:val="1647"/>
    <w:next w:val="1647"/>
    <w:uiPriority w:val="39"/>
    <w:unhideWhenUsed/>
    <w:pPr>
      <w:pBdr/>
      <w:spacing w:after="100"/>
      <w:ind w:left="1320"/>
    </w:pPr>
  </w:style>
  <w:style w:type="paragraph" w:styleId="1705">
    <w:name w:val="toc 8"/>
    <w:basedOn w:val="1647"/>
    <w:next w:val="1647"/>
    <w:uiPriority w:val="39"/>
    <w:unhideWhenUsed/>
    <w:pPr>
      <w:pBdr/>
      <w:spacing w:after="100"/>
      <w:ind w:left="1540"/>
    </w:pPr>
  </w:style>
  <w:style w:type="paragraph" w:styleId="1706">
    <w:name w:val="toc 9"/>
    <w:basedOn w:val="1647"/>
    <w:next w:val="1647"/>
    <w:uiPriority w:val="39"/>
    <w:unhideWhenUsed/>
    <w:pPr>
      <w:pBdr/>
      <w:spacing w:after="100"/>
      <w:ind w:left="1760"/>
    </w:pPr>
  </w:style>
  <w:style w:type="paragraph" w:styleId="1707">
    <w:name w:val="TOC Heading"/>
    <w:uiPriority w:val="39"/>
    <w:unhideWhenUsed/>
    <w:pPr>
      <w:pBdr/>
      <w:spacing/>
      <w:ind/>
    </w:pPr>
  </w:style>
  <w:style w:type="paragraph" w:styleId="1708">
    <w:name w:val="table of figures"/>
    <w:basedOn w:val="1647"/>
    <w:next w:val="1647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2026-02-17T18:53:07Z</dcterms:modified>
</cp:coreProperties>
</file>