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A171B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0559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A171B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0559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_Ref427319576 \h </w:instrText>
            </w:r>
            <w:r>
              <w:fldChar w:fldCharType="separate"/>
            </w:r>
            <w:r w:rsidR="008A171B" w:rsidRPr="005B5013">
              <w:rPr>
                <w:b/>
              </w:rPr>
              <w:t xml:space="preserve">Podstawowe wiadomości o środowisku </w:t>
            </w:r>
            <w:proofErr w:type="spellStart"/>
            <w:r w:rsidR="008A171B" w:rsidRPr="005B5013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_Ref427319576 \h </w:instrText>
            </w:r>
            <w:r>
              <w:fldChar w:fldCharType="separate"/>
            </w:r>
            <w:r w:rsidR="008A171B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_Ref427319584 \h </w:instrText>
            </w:r>
            <w:r>
              <w:fldChar w:fldCharType="separate"/>
            </w:r>
            <w:r w:rsidR="008A171B" w:rsidRPr="005B5013">
              <w:rPr>
                <w:b/>
              </w:rPr>
              <w:t>Program narzędziowy MAX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_Ref427319584 \h </w:instrText>
            </w:r>
            <w:r>
              <w:fldChar w:fldCharType="separate"/>
            </w:r>
            <w:r w:rsidR="008A171B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B0559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_Ref427319591 \h </w:instrText>
            </w:r>
            <w:r>
              <w:fldChar w:fldCharType="separate"/>
            </w:r>
            <w:r w:rsidR="008A171B" w:rsidRPr="005B5013">
              <w:rPr>
                <w:b/>
              </w:rPr>
              <w:t>Konfiguracja zadania pomiarowego za pomocą kreatora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_Ref427319591 \h </w:instrText>
            </w:r>
            <w:r>
              <w:fldChar w:fldCharType="separate"/>
            </w:r>
            <w:r w:rsidR="008A171B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8A171B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8A171B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8A171B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8A171B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8A171B" w:rsidRPr="00323EE9">
              <w:rPr>
                <w:b/>
              </w:rPr>
              <w:t>PROGRAM ĆWICZENIA</w:t>
            </w:r>
            <w:r w:rsidR="008A171B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8A171B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0559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8A171B" w:rsidRPr="00CB3BFD">
              <w:rPr>
                <w:b/>
              </w:rPr>
              <w:t xml:space="preserve">PRZYKŁAD REALIZACJI ZADANIA </w:t>
            </w:r>
            <w:r w:rsidR="008A171B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Default="00B0559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8A171B">
              <w:rPr>
                <w:noProof/>
              </w:rPr>
              <w:t>11</w:t>
            </w:r>
            <w:r>
              <w:fldChar w:fldCharType="end"/>
            </w:r>
          </w:p>
        </w:tc>
      </w:tr>
      <w:tr w:rsidR="008A171B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A171B" w:rsidRPr="00397256" w:rsidRDefault="00B0559E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8A171B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A171B" w:rsidRPr="00397256" w:rsidRDefault="00B0559E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8A171B">
              <w:rPr>
                <w:noProof/>
              </w:rPr>
              <w:t>12</w:t>
            </w:r>
            <w:r>
              <w:fldChar w:fldCharType="end"/>
            </w:r>
          </w:p>
        </w:tc>
      </w:tr>
      <w:tr w:rsidR="008A171B" w:rsidTr="008A171B">
        <w:tc>
          <w:tcPr>
            <w:tcW w:w="756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lastRenderedPageBreak/>
              <w:t>7.</w:t>
            </w:r>
          </w:p>
        </w:tc>
        <w:tc>
          <w:tcPr>
            <w:tcW w:w="7554" w:type="dxa"/>
            <w:shd w:val="clear" w:color="auto" w:fill="E6E6E6"/>
          </w:tcPr>
          <w:p w:rsidR="008A171B" w:rsidRPr="00397256" w:rsidRDefault="00B0559E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8A171B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A171B" w:rsidRDefault="00B0559E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8A171B">
              <w:rPr>
                <w:noProof/>
              </w:rPr>
              <w:t>12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 xml:space="preserve">wyszukiwanie węzłów i obiektów panelu (funkcje </w:t>
      </w:r>
      <w:proofErr w:type="spellStart"/>
      <w:r>
        <w:t>Quick</w:t>
      </w:r>
      <w:proofErr w:type="spellEnd"/>
      <w:r>
        <w:t xml:space="preserve"> Drop </w:t>
      </w:r>
      <w:proofErr w:type="spellStart"/>
      <w:r w:rsidRPr="004D612B">
        <w:rPr>
          <w:b/>
        </w:rPr>
        <w:t>Ctrl</w:t>
      </w:r>
      <w:r w:rsidRPr="004D612B">
        <w:t>+</w:t>
      </w:r>
      <w:r w:rsidRPr="004D612B">
        <w:rPr>
          <w:b/>
        </w:rPr>
        <w:t>Space</w:t>
      </w:r>
      <w:proofErr w:type="spellEnd"/>
      <w:r>
        <w:t>)</w:t>
      </w: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>funkcje Panelu Czołowego i Diagramu Kodu</w:t>
      </w: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 xml:space="preserve">pomoc w </w:t>
      </w:r>
      <w:proofErr w:type="spellStart"/>
      <w:r>
        <w:t>LabVIEW</w:t>
      </w:r>
      <w:proofErr w:type="spellEnd"/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  <w:sectPr w:rsidR="00F71B26" w:rsidSect="00B03D1F">
          <w:headerReference w:type="default" r:id="rId11"/>
          <w:footerReference w:type="even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F71B26" w:rsidRPr="00321C5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skróty klawiaturowe (</w:t>
      </w:r>
      <w:proofErr w:type="spellStart"/>
      <w:r w:rsidRPr="004D612B">
        <w:rPr>
          <w:b/>
        </w:rPr>
        <w:t>Ctrl</w:t>
      </w:r>
      <w:r w:rsidRPr="004D612B">
        <w:t>+</w:t>
      </w:r>
      <w:r w:rsidRPr="004D612B">
        <w:rPr>
          <w:b/>
        </w:rPr>
        <w:t>E</w:t>
      </w:r>
      <w:proofErr w:type="spellEnd"/>
      <w:r>
        <w:t xml:space="preserve">, </w:t>
      </w:r>
      <w:proofErr w:type="spellStart"/>
      <w:r w:rsidRPr="004D612B">
        <w:rPr>
          <w:b/>
        </w:rPr>
        <w:t>Ctrl</w:t>
      </w:r>
      <w:r w:rsidRPr="004D612B">
        <w:t>+</w:t>
      </w:r>
      <w:r w:rsidRPr="004D612B">
        <w:rPr>
          <w:b/>
        </w:rPr>
        <w:t>B</w:t>
      </w:r>
      <w:proofErr w:type="spellEnd"/>
      <w:r>
        <w:t>)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t>pomoc kontekstowa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okno help</w:t>
      </w:r>
    </w:p>
    <w:p w:rsidR="00F71B26" w:rsidRPr="004D612B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proofErr w:type="spellStart"/>
      <w:r>
        <w:t>explain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  <w:sectPr w:rsidR="00F71B26" w:rsidSect="00F71B26">
          <w:type w:val="continuous"/>
          <w:pgSz w:w="11906" w:h="16838" w:code="9"/>
          <w:pgMar w:top="1418" w:right="1418" w:bottom="1418" w:left="1418" w:header="709" w:footer="709" w:gutter="0"/>
          <w:cols w:num="2" w:space="708"/>
          <w:titlePg/>
          <w:docGrid w:linePitch="360"/>
        </w:sectPr>
      </w:pP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lastRenderedPageBreak/>
        <w:t>podstawy „</w:t>
      </w:r>
      <w:proofErr w:type="spellStart"/>
      <w:r>
        <w:t>dataflow</w:t>
      </w:r>
      <w:proofErr w:type="spellEnd"/>
      <w:r>
        <w:t>” – kod pojedynczy i równoległy (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>)</w:t>
      </w: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 xml:space="preserve">testowanie działania aplikacji (podgląd, praca krokowa, </w:t>
      </w:r>
      <w:proofErr w:type="spellStart"/>
      <w:r>
        <w:t>breakpoint</w:t>
      </w:r>
      <w:proofErr w:type="spellEnd"/>
      <w:r>
        <w:t>)</w:t>
      </w: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 w:rsidRPr="00DE3791">
        <w:t>tworzenie i opisywanie kodu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  <w:sectPr w:rsidR="00F71B26" w:rsidSect="00F71B26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znaczące nazwy plików VI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t>ikony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t>nazwy terminali we/wy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t>domyśla wartość kontrolki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t>nazwy przewodów (</w:t>
      </w:r>
      <w:proofErr w:type="spellStart"/>
      <w:r>
        <w:t>labels</w:t>
      </w:r>
      <w:proofErr w:type="spellEnd"/>
      <w:r>
        <w:t>)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wolne etykiety (</w:t>
      </w:r>
      <w:proofErr w:type="spellStart"/>
      <w:r>
        <w:t>free</w:t>
      </w:r>
      <w:proofErr w:type="spellEnd"/>
      <w:r>
        <w:t xml:space="preserve"> </w:t>
      </w:r>
      <w:proofErr w:type="spellStart"/>
      <w:r>
        <w:t>labels</w:t>
      </w:r>
      <w:proofErr w:type="spellEnd"/>
      <w:r>
        <w:t>)</w:t>
      </w:r>
    </w:p>
    <w:p w:rsidR="00F71B26" w:rsidRPr="007869B9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 w:rsidRPr="007869B9">
        <w:t xml:space="preserve">zakładki </w:t>
      </w:r>
      <w:r w:rsidRPr="007869B9">
        <w:rPr>
          <w:b/>
        </w:rPr>
        <w:t>#nazwa</w:t>
      </w:r>
      <w:r w:rsidRPr="007869B9">
        <w:t xml:space="preserve"> (tylko w Block Diagram), wyszukiwanie zakładek </w:t>
      </w:r>
      <w:r w:rsidRPr="007869B9">
        <w:br/>
      </w:r>
      <w:r w:rsidRPr="007869B9">
        <w:rPr>
          <w:b/>
        </w:rPr>
        <w:t xml:space="preserve">&gt; </w:t>
      </w:r>
      <w:proofErr w:type="spellStart"/>
      <w:r w:rsidRPr="007869B9">
        <w:rPr>
          <w:b/>
        </w:rPr>
        <w:t>View</w:t>
      </w:r>
      <w:proofErr w:type="spellEnd"/>
      <w:r w:rsidRPr="007869B9">
        <w:rPr>
          <w:b/>
        </w:rPr>
        <w:t xml:space="preserve"> -&gt; </w:t>
      </w:r>
      <w:proofErr w:type="spellStart"/>
      <w:r w:rsidRPr="007869B9">
        <w:rPr>
          <w:b/>
        </w:rPr>
        <w:t>Bookmark</w:t>
      </w:r>
      <w:proofErr w:type="spellEnd"/>
      <w:r w:rsidRPr="007869B9">
        <w:rPr>
          <w:b/>
        </w:rPr>
        <w:t xml:space="preserve"> Manager</w:t>
      </w: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  <w:sectPr w:rsidR="00F71B26" w:rsidSect="00F71B26">
          <w:type w:val="continuous"/>
          <w:pgSz w:w="11906" w:h="16838" w:code="9"/>
          <w:pgMar w:top="1418" w:right="1418" w:bottom="1418" w:left="1418" w:header="709" w:footer="709" w:gutter="0"/>
          <w:cols w:num="2" w:space="708"/>
          <w:titlePg/>
          <w:docGrid w:linePitch="360"/>
        </w:sectPr>
      </w:pPr>
    </w:p>
    <w:p w:rsidR="00F71B26" w:rsidRDefault="00F71B26" w:rsidP="00F71B26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lastRenderedPageBreak/>
        <w:t xml:space="preserve">tworzenie </w:t>
      </w:r>
      <w:proofErr w:type="spellStart"/>
      <w:r>
        <w:t>subVI</w:t>
      </w:r>
      <w:proofErr w:type="spellEnd"/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  <w:sectPr w:rsidR="00F71B26" w:rsidSect="00F71B26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z pustego VI</w:t>
      </w:r>
    </w:p>
    <w:p w:rsid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  <w:rPr>
          <w:b/>
        </w:rPr>
      </w:pPr>
      <w:r w:rsidRPr="004D612B">
        <w:rPr>
          <w:b/>
        </w:rPr>
        <w:t xml:space="preserve">&gt; Edit -&gt; </w:t>
      </w:r>
      <w:proofErr w:type="spellStart"/>
      <w:r w:rsidRPr="004D612B">
        <w:rPr>
          <w:b/>
        </w:rPr>
        <w:t>Create</w:t>
      </w:r>
      <w:proofErr w:type="spellEnd"/>
      <w:r w:rsidRPr="004D612B">
        <w:rPr>
          <w:b/>
        </w:rPr>
        <w:t xml:space="preserve"> </w:t>
      </w:r>
      <w:proofErr w:type="spellStart"/>
      <w:r w:rsidRPr="004D612B">
        <w:rPr>
          <w:b/>
        </w:rPr>
        <w:t>SubVI</w:t>
      </w:r>
      <w:proofErr w:type="spellEnd"/>
    </w:p>
    <w:p w:rsidR="00C67038" w:rsidRPr="00F71B26" w:rsidRDefault="00F71B26" w:rsidP="00F71B26">
      <w:pPr>
        <w:pStyle w:val="Akapitzlist"/>
        <w:numPr>
          <w:ilvl w:val="0"/>
          <w:numId w:val="19"/>
        </w:numPr>
        <w:spacing w:after="200" w:line="276" w:lineRule="auto"/>
        <w:rPr>
          <w:b/>
        </w:rPr>
      </w:pPr>
      <w:r w:rsidRPr="004D612B">
        <w:lastRenderedPageBreak/>
        <w:t>z szablonu</w:t>
      </w:r>
    </w:p>
    <w:p w:rsidR="00F71B26" w:rsidRDefault="00F71B26" w:rsidP="005938E5">
      <w:pPr>
        <w:spacing w:line="360" w:lineRule="auto"/>
        <w:jc w:val="both"/>
        <w:rPr>
          <w:b/>
        </w:rPr>
        <w:sectPr w:rsidR="00F71B26" w:rsidSect="00F71B26">
          <w:type w:val="continuous"/>
          <w:pgSz w:w="11906" w:h="16838" w:code="9"/>
          <w:pgMar w:top="1418" w:right="1418" w:bottom="1418" w:left="1418" w:header="709" w:footer="709" w:gutter="0"/>
          <w:cols w:num="2"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>
        <w:rPr>
          <w:b/>
        </w:rPr>
        <w:t xml:space="preserve">Rozpoczynanie pracy w środowisku </w:t>
      </w:r>
      <w:proofErr w:type="spellStart"/>
      <w:r>
        <w:rPr>
          <w:b/>
        </w:rPr>
        <w:t>LabVIEW</w:t>
      </w:r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" w:name="_Ref427426180"/>
      <w:bookmarkStart w:id="3" w:name="_Ref427496435"/>
      <w:r w:rsidRPr="00E145D9">
        <w:rPr>
          <w:sz w:val="20"/>
        </w:rPr>
        <w:t>Widok okna wyboru szablonu z zaznaczonymi najważniejszymi strukturami</w:t>
      </w:r>
      <w:bookmarkEnd w:id="2"/>
      <w:r w:rsidR="00E145D9">
        <w:rPr>
          <w:sz w:val="20"/>
        </w:rPr>
        <w:t>.</w:t>
      </w:r>
      <w:bookmarkEnd w:id="3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B0559E">
        <w:fldChar w:fldCharType="begin"/>
      </w:r>
      <w:r>
        <w:instrText xml:space="preserve"> REF _Ref427426180 \r \h </w:instrText>
      </w:r>
      <w:r w:rsidR="00B0559E">
        <w:fldChar w:fldCharType="separate"/>
      </w:r>
      <w:r>
        <w:t>Rys. 1</w:t>
      </w:r>
      <w:r w:rsidR="00B0559E">
        <w:fldChar w:fldCharType="end"/>
      </w:r>
      <w:r>
        <w:t xml:space="preserve"> szablony będą omawiane w trakcie </w:t>
      </w:r>
      <w:r w:rsidR="00E145D9">
        <w:t>zajęć.</w:t>
      </w:r>
      <w:r w:rsidR="00B527FF">
        <w:t xml:space="preserve"> Szablony są to gotowe fragmenty plików zawierające </w:t>
      </w:r>
      <w:r w:rsidR="00B644DA">
        <w:t>określoną strukturę programistyczną 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B527FF" w:rsidRDefault="00B527FF" w:rsidP="004912E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są przykłady. Wyszukać ich można za pomocą wyszukiwarki przykładów uruchamianej za pomocą:</w:t>
      </w:r>
    </w:p>
    <w:p w:rsidR="00E145D9" w:rsidRDefault="00B527FF" w:rsidP="00B527FF">
      <w:pPr>
        <w:spacing w:line="360" w:lineRule="auto"/>
        <w:jc w:val="both"/>
      </w:pP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B527FF">
        <w:rPr>
          <w:sz w:val="20"/>
        </w:rPr>
        <w:t>Okno wyszukiwarki przykładów.</w:t>
      </w:r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</w:p>
    <w:p w:rsidR="00B644DA" w:rsidRDefault="00073DBA" w:rsidP="004B27EF">
      <w:pPr>
        <w:spacing w:line="360" w:lineRule="auto"/>
        <w:ind w:firstLine="708"/>
        <w:jc w:val="both"/>
      </w:pPr>
      <w:r>
        <w:t xml:space="preserve">Bardzo istotną sprawą jest zrozumienie mechanizmu kolejności wykonywania kodu 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</w:t>
      </w:r>
      <w:r w:rsidR="004B27EF">
        <w:lastRenderedPageBreak/>
        <w:t xml:space="preserve">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wykonywanego kodu został przedstawiony na </w:t>
      </w:r>
      <w:r w:rsidR="004B27EF">
        <w:fldChar w:fldCharType="begin"/>
      </w:r>
      <w:r w:rsidR="004B27EF">
        <w:instrText xml:space="preserve"> REF _Ref427495921 \r \h </w:instrText>
      </w:r>
      <w:r w:rsidR="004B27EF">
        <w:fldChar w:fldCharType="separate"/>
      </w:r>
      <w:r w:rsidR="004B27EF">
        <w:t>Rys. 3</w:t>
      </w:r>
      <w:r w:rsidR="004B27EF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4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000000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 xml:space="preserve">Przepływ danych odbywa się od lewej do prawej strony </w:t>
      </w:r>
      <w:r w:rsidRPr="004B27EF">
        <w:t>(kontrolki umieszczamy na lewo a indykatory na prawo kodu),</w:t>
      </w:r>
    </w:p>
    <w:p w:rsidR="00000000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kontrolek do indykatorów,</w:t>
      </w:r>
    </w:p>
    <w:p w:rsidR="00000000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Węzeł wykona swoje zadanie jeżeli otrzyma WSZYSTKIE wymagane dane wejściowe,</w:t>
      </w:r>
    </w:p>
    <w:p w:rsidR="00000000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Wszystkie węzły, które otrzymują dane w tym samym kroku wyko</w:t>
      </w:r>
      <w:r w:rsidRPr="004B27EF">
        <w:t>nują się „równolegle”,</w:t>
      </w:r>
    </w:p>
    <w:p w:rsidR="00000000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 xml:space="preserve">Niezależne kody programu wykonują się „równolegle”, </w:t>
      </w:r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w podprogramach celem późniejszego ich zastosowania w różnych miejscach aplikacji, w 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lastRenderedPageBreak/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>
          <w:t>Rys. 1</w:t>
        </w:r>
      </w:fldSimple>
      <w:r>
        <w:t>),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 połączeń zostały przedstawione na</w:t>
      </w:r>
      <w:r w:rsidR="008113B3">
        <w:t xml:space="preserve"> </w:t>
      </w:r>
      <w:r w:rsidR="008113B3">
        <w:fldChar w:fldCharType="begin"/>
      </w:r>
      <w:r w:rsidR="008113B3">
        <w:instrText xml:space="preserve"> REF _Ref427497245 \r \h </w:instrText>
      </w:r>
      <w:r w:rsidR="008113B3">
        <w:fldChar w:fldCharType="separate"/>
      </w:r>
      <w:r w:rsidR="008113B3">
        <w:t>Rys. 4</w:t>
      </w:r>
      <w:r w:rsidR="008113B3">
        <w:fldChar w:fldCharType="end"/>
      </w:r>
      <w:r w:rsidR="008113B3">
        <w:t>. Pamiętać należy, że wszystkie komponenty pulpitu, które mają przenosić dane do nadrzędnego vi musza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4.2pt;height:24.2pt" o:ole="">
                  <v:imagedata r:id="rId17" o:title=""/>
                </v:shape>
                <o:OLEObject Type="Embed" ProgID="PBrush" ShapeID="_x0000_i1026" DrawAspect="Content" ObjectID="_1501241009" r:id="rId18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5" type="#_x0000_t75" style="width:99.65pt;height:99.65pt" o:ole="">
                  <v:imagedata r:id="rId19" o:title=""/>
                </v:shape>
                <o:OLEObject Type="Embed" ProgID="PBrush" ShapeID="_x0000_i1025" DrawAspect="Content" ObjectID="_1501241010" r:id="rId20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5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5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t xml:space="preserve">Wewnątrz struktury połączeń wybrane terminale zarezerwowane są dla sygnałów błędu oraz referencji.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Required</w:t>
      </w:r>
      <w:proofErr w:type="spellEnd"/>
      <w:r>
        <w:t xml:space="preserve"> – wejście wymagane, jeżeli do tego terminalu nie jest podpięty przewód kompilator zgłasza błąd kompilacji,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Default="00E55760" w:rsidP="00E55760">
      <w:pPr>
        <w:spacing w:line="360" w:lineRule="auto"/>
        <w:jc w:val="both"/>
        <w:rPr>
          <w:lang w:val="en-GB"/>
        </w:rPr>
      </w:pPr>
      <w:r w:rsidRPr="00E55760">
        <w:rPr>
          <w:lang w:val="en-GB"/>
        </w:rPr>
        <w:t xml:space="preserve">PPM </w:t>
      </w:r>
      <w:r>
        <w:sym w:font="Wingdings" w:char="F0E0"/>
      </w:r>
      <w:r w:rsidRPr="00E55760">
        <w:rPr>
          <w:lang w:val="en-GB"/>
        </w:rPr>
        <w:t xml:space="preserve"> This Connection Is </w:t>
      </w:r>
      <w:r>
        <w:sym w:font="Wingdings" w:char="F0E0"/>
      </w:r>
      <w:r w:rsidRPr="00E55760">
        <w:rPr>
          <w:lang w:val="en-GB"/>
        </w:rPr>
        <w:t xml:space="preserve"> Required/Recommended/Optional</w:t>
      </w:r>
    </w:p>
    <w:p w:rsidR="00E55760" w:rsidRDefault="00E55760" w:rsidP="00E55760">
      <w:pPr>
        <w:spacing w:line="360" w:lineRule="auto"/>
        <w:ind w:firstLine="708"/>
        <w:jc w:val="both"/>
      </w:pPr>
      <w:r w:rsidRPr="00E55760">
        <w:t>Ponadto dla wszystkich wejść można ustalić wartości domyślne</w:t>
      </w:r>
      <w:r w:rsidR="00B3365F">
        <w:t xml:space="preserve"> dla danej kontrolki:</w:t>
      </w:r>
    </w:p>
    <w:p w:rsidR="00B3365F" w:rsidRDefault="00B3365F" w:rsidP="00B3365F">
      <w:pPr>
        <w:spacing w:line="360" w:lineRule="auto"/>
        <w:jc w:val="both"/>
      </w:pPr>
      <w:r>
        <w:t>(na kontrolce wpisać wartość, która ma być domyślna a następnie)</w:t>
      </w:r>
    </w:p>
    <w:p w:rsidR="00B3365F" w:rsidRDefault="00B3365F" w:rsidP="00B3365F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Data Operations </w:t>
      </w:r>
      <w:r>
        <w:sym w:font="Wingdings" w:char="F0E0"/>
      </w:r>
      <w:r>
        <w:t xml:space="preserve"> Make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Default</w:t>
      </w:r>
      <w:proofErr w:type="spellEnd"/>
    </w:p>
    <w:p w:rsidR="00B3365F" w:rsidRDefault="00B3365F" w:rsidP="00B3365F">
      <w:pPr>
        <w:spacing w:line="360" w:lineRule="auto"/>
        <w:jc w:val="both"/>
      </w:pPr>
      <w:r>
        <w:t>lub domyślnie dla wszystkich kontrolek na panelu:</w:t>
      </w:r>
    </w:p>
    <w:p w:rsidR="00B3365F" w:rsidRPr="00B3365F" w:rsidRDefault="00B3365F" w:rsidP="00B3365F">
      <w:pPr>
        <w:spacing w:line="360" w:lineRule="auto"/>
        <w:jc w:val="both"/>
        <w:rPr>
          <w:lang w:val="en-GB"/>
        </w:rPr>
      </w:pPr>
      <w:r w:rsidRPr="00B3365F">
        <w:rPr>
          <w:lang w:val="en-GB"/>
        </w:rPr>
        <w:t xml:space="preserve">Edit </w:t>
      </w:r>
      <w:r>
        <w:sym w:font="Wingdings" w:char="F0E0"/>
      </w:r>
      <w:r w:rsidRPr="00B3365F">
        <w:rPr>
          <w:lang w:val="en-GB"/>
        </w:rPr>
        <w:t xml:space="preserve">  Make Current Value</w:t>
      </w:r>
      <w:r>
        <w:rPr>
          <w:lang w:val="en-GB"/>
        </w:rPr>
        <w:t>s</w:t>
      </w:r>
      <w:r w:rsidRPr="00B3365F">
        <w:rPr>
          <w:lang w:val="en-GB"/>
        </w:rPr>
        <w:t xml:space="preserve"> Default</w:t>
      </w: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 w:rsidRPr="00B644DA">
        <w:rPr>
          <w:b/>
        </w:rPr>
        <w:lastRenderedPageBreak/>
        <w:t>Dokumentacja kodu</w:t>
      </w:r>
    </w:p>
    <w:p w:rsidR="00B644DA" w:rsidRDefault="00B644DA" w:rsidP="00C67038">
      <w:pPr>
        <w:spacing w:line="360" w:lineRule="auto"/>
        <w:jc w:val="both"/>
      </w:pPr>
      <w:proofErr w:type="spellStart"/>
      <w:r>
        <w:t>Dsd</w:t>
      </w:r>
      <w:proofErr w:type="spellEnd"/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</w:p>
    <w:p w:rsidR="003F7CF4" w:rsidRDefault="003F7CF4" w:rsidP="00C67038">
      <w:pPr>
        <w:spacing w:line="360" w:lineRule="auto"/>
        <w:jc w:val="both"/>
      </w:pP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6" w:name="_Ref427319602"/>
      <w:r>
        <w:rPr>
          <w:b/>
        </w:rPr>
        <w:t>LABORATORYJNE STANOWISKO BADAWCZE</w:t>
      </w:r>
      <w:bookmarkEnd w:id="6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7" w:name="_Ref427319607"/>
      <w:r>
        <w:rPr>
          <w:b/>
        </w:rPr>
        <w:t>Obiekt badany</w:t>
      </w:r>
      <w:bookmarkEnd w:id="7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8" w:name="_Ref427319615"/>
      <w:r>
        <w:rPr>
          <w:b/>
        </w:rPr>
        <w:t>Urządzenia dodatkowe</w:t>
      </w:r>
      <w:bookmarkEnd w:id="8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319621"/>
      <w:r w:rsidRPr="007E3E3B">
        <w:rPr>
          <w:b/>
        </w:rPr>
        <w:t>Oprogramowanie</w:t>
      </w:r>
      <w:bookmarkEnd w:id="9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0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0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wybraną metodą (kopiowanie, </w:t>
      </w:r>
      <w:proofErr w:type="spellStart"/>
      <w:r>
        <w:t>Quick-Drop</w:t>
      </w:r>
      <w:proofErr w:type="spellEnd"/>
      <w:r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drop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w:proofErr w:type="spellStart"/>
      <w:r>
        <w:t>y=a*x+b</w:t>
      </w:r>
      <w:proofErr w:type="spellEnd"/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DB27D3" w:rsidRDefault="00DB27D3" w:rsidP="00312E23">
      <w:pPr>
        <w:spacing w:line="360" w:lineRule="auto"/>
        <w:ind w:left="360"/>
        <w:jc w:val="both"/>
      </w:pPr>
      <w:r>
        <w:t>- zamknąć plik,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kodu.</w:t>
      </w:r>
    </w:p>
    <w:p w:rsidR="00AA6147" w:rsidRDefault="00AA6147" w:rsidP="00AA6147">
      <w:pPr>
        <w:spacing w:line="360" w:lineRule="auto"/>
        <w:ind w:left="360"/>
        <w:jc w:val="both"/>
      </w:pPr>
      <w:r>
        <w:t>- podpiąć kartę DAQ i zaczekać na jej zgłoszenie w systemie,</w:t>
      </w:r>
    </w:p>
    <w:p w:rsidR="00207E7D" w:rsidRPr="00F274D5" w:rsidRDefault="00AA6147" w:rsidP="00A73175">
      <w:pPr>
        <w:spacing w:line="360" w:lineRule="auto"/>
        <w:ind w:left="360"/>
        <w:jc w:val="both"/>
      </w:pPr>
      <w:r>
        <w:t xml:space="preserve">- uruchomić </w:t>
      </w:r>
    </w:p>
    <w:p w:rsidR="00F274D5" w:rsidRDefault="00F274D5" w:rsidP="00CB3BFD">
      <w:pPr>
        <w:spacing w:line="360" w:lineRule="auto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1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11"/>
    </w:p>
    <w:p w:rsidR="00155ACD" w:rsidRDefault="00F274D5" w:rsidP="00155ACD">
      <w:pPr>
        <w:spacing w:line="360" w:lineRule="auto"/>
      </w:pPr>
      <w:r>
        <w:t xml:space="preserve">W tej części zadania należy zasymulować kartę </w:t>
      </w:r>
      <w:r w:rsidR="00207E7D">
        <w:t>NI USB-6210.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82"/>
      <w:r w:rsidRPr="00E56E6B">
        <w:rPr>
          <w:b/>
        </w:rPr>
        <w:t>RAPORT</w:t>
      </w:r>
      <w:bookmarkEnd w:id="12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3" w:name="_Ref427319687"/>
      <w:r w:rsidRPr="00E56E6B">
        <w:rPr>
          <w:b/>
        </w:rPr>
        <w:t>PYTANIA</w:t>
      </w:r>
      <w:bookmarkEnd w:id="13"/>
    </w:p>
    <w:p w:rsidR="00CF1A36" w:rsidRPr="00A73175" w:rsidRDefault="00A73175" w:rsidP="00A73175">
      <w:pPr>
        <w:pStyle w:val="Akapitzlist"/>
        <w:numPr>
          <w:ilvl w:val="0"/>
          <w:numId w:val="26"/>
        </w:numPr>
        <w:spacing w:line="360" w:lineRule="auto"/>
        <w:rPr>
          <w:lang w:val="en-GB"/>
        </w:rPr>
      </w:pPr>
      <w:proofErr w:type="spellStart"/>
      <w:r w:rsidRPr="00A73175">
        <w:rPr>
          <w:lang w:val="en-GB"/>
        </w:rPr>
        <w:t>Opisać</w:t>
      </w:r>
      <w:proofErr w:type="spellEnd"/>
      <w:r w:rsidRPr="00A73175">
        <w:rPr>
          <w:lang w:val="en-GB"/>
        </w:rPr>
        <w:t xml:space="preserve"> </w:t>
      </w:r>
      <w:proofErr w:type="spellStart"/>
      <w:r w:rsidRPr="00A73175">
        <w:rPr>
          <w:lang w:val="en-GB"/>
        </w:rPr>
        <w:t>ideę</w:t>
      </w:r>
      <w:proofErr w:type="spellEnd"/>
      <w:r w:rsidRPr="00A73175">
        <w:rPr>
          <w:lang w:val="en-GB"/>
        </w:rPr>
        <w:t xml:space="preserve"> </w:t>
      </w:r>
      <w:proofErr w:type="spellStart"/>
      <w:r w:rsidRPr="00A73175">
        <w:rPr>
          <w:lang w:val="en-GB"/>
        </w:rPr>
        <w:t>programowania</w:t>
      </w:r>
      <w:proofErr w:type="spellEnd"/>
      <w:r w:rsidRPr="00A73175">
        <w:rPr>
          <w:lang w:val="en-GB"/>
        </w:rPr>
        <w:t xml:space="preserve"> “dataflow”.</w:t>
      </w:r>
    </w:p>
    <w:p w:rsidR="00A73175" w:rsidRPr="00A73175" w:rsidRDefault="00A73175" w:rsidP="00A73175">
      <w:pPr>
        <w:pStyle w:val="Akapitzlist"/>
        <w:numPr>
          <w:ilvl w:val="0"/>
          <w:numId w:val="26"/>
        </w:numPr>
        <w:spacing w:line="360" w:lineRule="auto"/>
        <w:rPr>
          <w:lang w:val="en-GB"/>
        </w:rPr>
      </w:pPr>
    </w:p>
    <w:p w:rsidR="00E51E14" w:rsidRPr="00A73175" w:rsidRDefault="00E51E14" w:rsidP="00C17A51">
      <w:pPr>
        <w:spacing w:line="360" w:lineRule="auto"/>
        <w:rPr>
          <w:lang w:val="en-GB"/>
        </w:rPr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 xml:space="preserve">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BC5C06" w:rsidTr="002A1E6B"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Kewin</w:t>
            </w:r>
            <w:proofErr w:type="spellEnd"/>
            <w:r>
              <w:t>, K</w:t>
            </w: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BC5C06" w:rsidTr="002A1E6B"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Kewin</w:t>
            </w:r>
            <w:proofErr w:type="spellEnd"/>
            <w:r>
              <w:t>, K</w:t>
            </w:r>
          </w:p>
        </w:tc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</w:p>
        </w:tc>
      </w:tr>
      <w:tr w:rsidR="00BC5C06" w:rsidTr="002A1E6B"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</w:p>
        </w:tc>
      </w:tr>
      <w:tr w:rsidR="00BC5C06" w:rsidTr="002A1E6B"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BC5C06" w:rsidRDefault="00BC5C06" w:rsidP="002A1E6B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2A1E6B">
            <w:pPr>
              <w:spacing w:line="360" w:lineRule="auto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D341F6" w:rsidRPr="00D341F6" w:rsidRDefault="00D341F6" w:rsidP="004D09C7">
      <w:pPr>
        <w:spacing w:line="360" w:lineRule="auto"/>
      </w:pP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lastRenderedPageBreak/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Pr="00BC5C06" w:rsidRDefault="00543993" w:rsidP="004D09C7">
      <w:pPr>
        <w:spacing w:line="360" w:lineRule="auto"/>
      </w:pPr>
    </w:p>
    <w:sectPr w:rsidR="00543993" w:rsidRPr="00BC5C06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2BC6" w:rsidRDefault="009C2BC6">
      <w:r>
        <w:separator/>
      </w:r>
    </w:p>
  </w:endnote>
  <w:endnote w:type="continuationSeparator" w:id="0">
    <w:p w:rsidR="009C2BC6" w:rsidRDefault="009C2B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B0559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B0559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B3365F">
      <w:rPr>
        <w:rStyle w:val="Numerstrony"/>
        <w:noProof/>
      </w:rPr>
      <w:t>6</w:t>
    </w:r>
    <w:r>
      <w:rPr>
        <w:rStyle w:val="Numerstrony"/>
      </w:rPr>
      <w:fldChar w:fldCharType="end"/>
    </w:r>
  </w:p>
  <w:p w:rsidR="009757C9" w:rsidRDefault="00B644DA" w:rsidP="0004709E">
    <w:pPr>
      <w:pStyle w:val="Stopka"/>
      <w:ind w:right="360"/>
      <w:jc w:val="center"/>
      <w:rPr>
        <w:i/>
      </w:rPr>
    </w:pPr>
    <w:r w:rsidRPr="00B0559E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C40151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2BC6" w:rsidRDefault="009C2BC6">
      <w:r>
        <w:separator/>
      </w:r>
    </w:p>
  </w:footnote>
  <w:footnote w:type="continuationSeparator" w:id="0">
    <w:p w:rsidR="009C2BC6" w:rsidRDefault="009C2BC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1241011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B644DA" w:rsidP="004431C9">
          <w:pPr>
            <w:pStyle w:val="Nagwek"/>
            <w:jc w:val="center"/>
            <w:rPr>
              <w:i/>
            </w:rPr>
          </w:pPr>
          <w:r w:rsidRPr="00B0559E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8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9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6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5"/>
  </w:num>
  <w:num w:numId="3">
    <w:abstractNumId w:val="5"/>
  </w:num>
  <w:num w:numId="4">
    <w:abstractNumId w:val="6"/>
  </w:num>
  <w:num w:numId="5">
    <w:abstractNumId w:val="12"/>
  </w:num>
  <w:num w:numId="6">
    <w:abstractNumId w:val="0"/>
  </w:num>
  <w:num w:numId="7">
    <w:abstractNumId w:val="7"/>
  </w:num>
  <w:num w:numId="8">
    <w:abstractNumId w:val="17"/>
  </w:num>
  <w:num w:numId="9">
    <w:abstractNumId w:val="10"/>
  </w:num>
  <w:num w:numId="10">
    <w:abstractNumId w:val="2"/>
  </w:num>
  <w:num w:numId="11">
    <w:abstractNumId w:val="19"/>
  </w:num>
  <w:num w:numId="12">
    <w:abstractNumId w:val="22"/>
  </w:num>
  <w:num w:numId="13">
    <w:abstractNumId w:val="27"/>
  </w:num>
  <w:num w:numId="14">
    <w:abstractNumId w:val="8"/>
  </w:num>
  <w:num w:numId="15">
    <w:abstractNumId w:val="18"/>
  </w:num>
  <w:num w:numId="16">
    <w:abstractNumId w:val="9"/>
  </w:num>
  <w:num w:numId="17">
    <w:abstractNumId w:val="4"/>
  </w:num>
  <w:num w:numId="18">
    <w:abstractNumId w:val="24"/>
  </w:num>
  <w:num w:numId="19">
    <w:abstractNumId w:val="13"/>
  </w:num>
  <w:num w:numId="20">
    <w:abstractNumId w:val="14"/>
  </w:num>
  <w:num w:numId="21">
    <w:abstractNumId w:val="20"/>
  </w:num>
  <w:num w:numId="22">
    <w:abstractNumId w:val="1"/>
  </w:num>
  <w:num w:numId="23">
    <w:abstractNumId w:val="11"/>
  </w:num>
  <w:num w:numId="24">
    <w:abstractNumId w:val="23"/>
  </w:num>
  <w:num w:numId="25">
    <w:abstractNumId w:val="26"/>
  </w:num>
  <w:num w:numId="26">
    <w:abstractNumId w:val="3"/>
  </w:num>
  <w:num w:numId="27">
    <w:abstractNumId w:val="16"/>
  </w:num>
  <w:num w:numId="28">
    <w:abstractNumId w:val="28"/>
  </w:num>
  <w:num w:numId="29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3584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73DBA"/>
    <w:rsid w:val="000A1986"/>
    <w:rsid w:val="000A765D"/>
    <w:rsid w:val="000D7092"/>
    <w:rsid w:val="000E044D"/>
    <w:rsid w:val="00110DCF"/>
    <w:rsid w:val="0011219B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50D6B"/>
    <w:rsid w:val="002511B4"/>
    <w:rsid w:val="00253658"/>
    <w:rsid w:val="00257394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3993"/>
    <w:rsid w:val="005464E9"/>
    <w:rsid w:val="00546B1F"/>
    <w:rsid w:val="00547B79"/>
    <w:rsid w:val="005533EC"/>
    <w:rsid w:val="00566419"/>
    <w:rsid w:val="00566B18"/>
    <w:rsid w:val="00582C66"/>
    <w:rsid w:val="00586158"/>
    <w:rsid w:val="005938E5"/>
    <w:rsid w:val="005952CA"/>
    <w:rsid w:val="005A058B"/>
    <w:rsid w:val="005A61A8"/>
    <w:rsid w:val="005B1BD4"/>
    <w:rsid w:val="005B5013"/>
    <w:rsid w:val="005D3102"/>
    <w:rsid w:val="005F5EAC"/>
    <w:rsid w:val="006118FF"/>
    <w:rsid w:val="006206BB"/>
    <w:rsid w:val="00620FC8"/>
    <w:rsid w:val="00626404"/>
    <w:rsid w:val="00633C52"/>
    <w:rsid w:val="00650604"/>
    <w:rsid w:val="00666C3D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7BDF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6133"/>
    <w:rsid w:val="00BA629E"/>
    <w:rsid w:val="00BC183F"/>
    <w:rsid w:val="00BC18D4"/>
    <w:rsid w:val="00BC4D52"/>
    <w:rsid w:val="00BC587B"/>
    <w:rsid w:val="00BC5C06"/>
    <w:rsid w:val="00BF11DC"/>
    <w:rsid w:val="00BF2D1C"/>
    <w:rsid w:val="00C13133"/>
    <w:rsid w:val="00C1612D"/>
    <w:rsid w:val="00C16D9B"/>
    <w:rsid w:val="00C17A51"/>
    <w:rsid w:val="00C30DBF"/>
    <w:rsid w:val="00C40151"/>
    <w:rsid w:val="00C45B0E"/>
    <w:rsid w:val="00C535A9"/>
    <w:rsid w:val="00C55E80"/>
    <w:rsid w:val="00C67038"/>
    <w:rsid w:val="00C7010F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819"/>
    <w:rsid w:val="00D40B8F"/>
    <w:rsid w:val="00D536FC"/>
    <w:rsid w:val="00D56032"/>
    <w:rsid w:val="00D6552A"/>
    <w:rsid w:val="00D73B10"/>
    <w:rsid w:val="00D76E01"/>
    <w:rsid w:val="00D92A32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44239"/>
    <w:rsid w:val="00F62F25"/>
    <w:rsid w:val="00F63D46"/>
    <w:rsid w:val="00F71B26"/>
    <w:rsid w:val="00F77073"/>
    <w:rsid w:val="00F778E9"/>
    <w:rsid w:val="00F84070"/>
    <w:rsid w:val="00F90433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oleObject" Target="embeddings/oleObject2.bin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F138DC-DB40-4DF0-8435-1E899D723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13</Pages>
  <Words>1832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12803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82</cp:revision>
  <cp:lastPrinted>2013-04-05T19:34:00Z</cp:lastPrinted>
  <dcterms:created xsi:type="dcterms:W3CDTF">2010-08-27T12:02:00Z</dcterms:created>
  <dcterms:modified xsi:type="dcterms:W3CDTF">2015-08-16T12:37:00Z</dcterms:modified>
</cp:coreProperties>
</file>