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1622DA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5201B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3C05EF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3C05EF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3C05EF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3C05EF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3C05EF" w:rsidP="005626BD">
            <w:pPr>
              <w:spacing w:before="120" w:after="120"/>
            </w:pPr>
            <w:r>
              <w:fldChar w:fldCharType="begin"/>
            </w:r>
            <w:r w:rsidR="00C70319">
              <w:instrText xml:space="preserve"> REF _Ref432704123 \h </w:instrText>
            </w:r>
            <w:r>
              <w:fldChar w:fldCharType="separate"/>
            </w:r>
            <w:r w:rsidR="000E689C">
              <w:rPr>
                <w:b/>
                <w:bCs/>
              </w:rPr>
              <w:t>Błąd! Nie można odnaleźć źródła odwołania.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_Ref432704123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5626BD">
              <w:instrText xml:space="preserve"> REF _Ref432704139 \h </w:instrText>
            </w:r>
            <w:r>
              <w:fldChar w:fldCharType="separate"/>
            </w:r>
            <w:r w:rsidR="000E689C">
              <w:rPr>
                <w:b/>
                <w:bCs/>
              </w:rPr>
              <w:t>Błąd! Nie można odnaleźć źródła odwołania.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_Ref432704139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041AA4">
              <w:instrText xml:space="preserve"> REF _Ref431677884 \h </w:instrText>
            </w:r>
            <w:r>
              <w:fldChar w:fldCharType="separate"/>
            </w:r>
            <w:r w:rsidR="000E689C" w:rsidRPr="00CB3BFD">
              <w:rPr>
                <w:b/>
              </w:rPr>
              <w:t>PRZYKŁAD REALIZACJI ZADANIA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0E689C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0E689C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3C05EF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3C05EF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0E689C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687"/>
        <w:gridCol w:w="6914"/>
        <w:gridCol w:w="1577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3C05EF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_Ref432707510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_Ref432709058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_Ref432709955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3C05EF" w:rsidP="002F74F4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_Ref432711212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3C05EF" w:rsidP="008A171B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_Ref432711595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_Ref432712659 \h </w:instrText>
            </w:r>
            <w:r>
              <w:fldChar w:fldCharType="separate"/>
            </w:r>
            <w:r w:rsidR="000E689C">
              <w:rPr>
                <w:b/>
                <w:bCs/>
                <w:noProof/>
              </w:rPr>
              <w:t>Błąd! Nie zdefiniowano zakładki.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_Ref432718756 \h </w:instrText>
            </w:r>
            <w:r>
              <w:fldChar w:fldCharType="separate"/>
            </w:r>
            <w:r w:rsidR="000E689C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3C05EF" w:rsidP="00D6552A">
            <w:pPr>
              <w:spacing w:before="120" w:after="120"/>
              <w:jc w:val="right"/>
            </w:pPr>
            <w:r>
              <w:fldChar w:fldCharType="begin"/>
            </w:r>
            <w:r w:rsidR="002F74F4">
              <w:instrText xml:space="preserve"> PAGEREF _Ref432972393 \h </w:instrText>
            </w:r>
            <w:r>
              <w:fldChar w:fldCharType="separate"/>
            </w:r>
            <w:r w:rsidR="000E689C">
              <w:rPr>
                <w:noProof/>
              </w:rPr>
              <w:t>8</w:t>
            </w:r>
            <w:r>
              <w:fldChar w:fldCharType="end"/>
            </w: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bookmarkEnd w:id="2"/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Prosty VI</w:t>
      </w:r>
    </w:p>
    <w:p w:rsidR="00D16DD2" w:rsidRDefault="005B56AA" w:rsidP="00D16DD2">
      <w:pPr>
        <w:spacing w:line="360" w:lineRule="auto"/>
        <w:ind w:firstLine="708"/>
        <w:jc w:val="both"/>
      </w:pPr>
      <w:bookmarkStart w:id="3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3C05EF">
        <w:fldChar w:fldCharType="begin"/>
      </w:r>
      <w:r w:rsidR="001C3AB6">
        <w:instrText xml:space="preserve"> REF _Ref434103042 \r \h </w:instrText>
      </w:r>
      <w:r w:rsidR="003C05EF">
        <w:fldChar w:fldCharType="separate"/>
      </w:r>
      <w:r w:rsidR="000E689C">
        <w:t>Rys. 1</w:t>
      </w:r>
      <w:r w:rsidR="003C05EF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4" w:name="_Ref434103042"/>
      <w:bookmarkEnd w:id="3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4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>
        <w:fldChar w:fldCharType="begin"/>
      </w:r>
      <w:r>
        <w:instrText xml:space="preserve"> REF _Ref434688893 \r \h </w:instrText>
      </w:r>
      <w:r>
        <w:fldChar w:fldCharType="separate"/>
      </w:r>
      <w:r w:rsidR="000E689C">
        <w:t>Rys. 2</w:t>
      </w:r>
      <w:r>
        <w:fldChar w:fldCharType="end"/>
      </w:r>
      <w:r>
        <w:t xml:space="preserve">. Elementy 1-3 </w:t>
      </w:r>
      <w:r w:rsidR="0055396A">
        <w:t xml:space="preserve">to konfiguracja 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EC0544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688893"/>
      <w:r w:rsidRPr="00EC0544">
        <w:rPr>
          <w:sz w:val="20"/>
          <w:lang w:val="en-GB"/>
        </w:rPr>
        <w:t>Przykładowa struktura Simple Measurement Structure do akwizycji danych z karty DAQ.</w:t>
      </w:r>
      <w:bookmarkEnd w:id="5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Maszyna stanów</w:t>
      </w:r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564B64">
        <w:fldChar w:fldCharType="begin"/>
      </w:r>
      <w:r w:rsidR="00564B64">
        <w:instrText xml:space="preserve"> REF _Ref434690784 \r \h </w:instrText>
      </w:r>
      <w:r w:rsidR="00564B64">
        <w:fldChar w:fldCharType="separate"/>
      </w:r>
      <w:r w:rsidR="000E689C">
        <w:t>Rys. 3</w:t>
      </w:r>
      <w:r w:rsidR="00564B64">
        <w:fldChar w:fldCharType="end"/>
      </w:r>
      <w:r w:rsidR="00564B64">
        <w:t>.</w:t>
      </w:r>
    </w:p>
    <w:p w:rsidR="00564B64" w:rsidRDefault="00564B64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97456" cy="1831168"/>
            <wp:effectExtent l="19050" t="0" r="0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1" cy="183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564B64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6" w:name="_Ref434690784"/>
      <w:r w:rsidRPr="00564B64">
        <w:rPr>
          <w:sz w:val="20"/>
          <w:lang w:val="en-GB"/>
        </w:rPr>
        <w:t>Diagram aplikacji akwizycji i wyświetlania danych.</w:t>
      </w:r>
      <w:bookmarkEnd w:id="6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>
        <w:t>Case</w:t>
      </w:r>
      <w:proofErr w:type="spellEnd"/>
      <w:r>
        <w:t xml:space="preserve">. W strukturze </w:t>
      </w:r>
      <w:proofErr w:type="spellStart"/>
      <w: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>
        <w:fldChar w:fldCharType="begin"/>
      </w:r>
      <w:r>
        <w:instrText xml:space="preserve"> REF _Ref434691530 \r \h </w:instrText>
      </w:r>
      <w:r>
        <w:fldChar w:fldCharType="separate"/>
      </w:r>
      <w:r w:rsidR="000E689C">
        <w:t>Rys. 4</w:t>
      </w:r>
      <w:r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dwóch stanów można zastosować strukturę </w:t>
      </w:r>
      <w:proofErr w:type="spellStart"/>
      <w:r w:rsidR="000E689C"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0E689C">
        <w:fldChar w:fldCharType="begin"/>
      </w:r>
      <w:r w:rsidR="000E689C">
        <w:instrText xml:space="preserve"> REF _Ref434692239 \r \h </w:instrText>
      </w:r>
      <w:r w:rsidR="000E689C">
        <w:fldChar w:fldCharType="separate"/>
      </w:r>
      <w:r w:rsidR="000E689C">
        <w:t>Rys. 5</w:t>
      </w:r>
      <w:r w:rsidR="000E689C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lastRenderedPageBreak/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4691530"/>
      <w:r w:rsidRPr="001B460C">
        <w:rPr>
          <w:sz w:val="20"/>
        </w:rPr>
        <w:t>Struktura maszyny stanów.</w:t>
      </w:r>
      <w:bookmarkEnd w:id="7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8" w:name="_Ref434692239"/>
            <w:r w:rsidRPr="000E689C">
              <w:rPr>
                <w:sz w:val="20"/>
              </w:rPr>
              <w:t>Metody wyboru kolejnych stanów</w:t>
            </w:r>
            <w:bookmarkEnd w:id="8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75488B" w:rsidRDefault="0075488B" w:rsidP="0075488B">
      <w:pPr>
        <w:spacing w:line="360" w:lineRule="auto"/>
        <w:ind w:firstLine="708"/>
        <w:jc w:val="both"/>
      </w:pPr>
      <w:r>
        <w:t>Przykładem maszyny stanów jest struktura sterowana zdarzeniami (</w:t>
      </w:r>
      <w:proofErr w:type="spellStart"/>
      <w:r>
        <w:t>Event</w:t>
      </w:r>
      <w:proofErr w:type="spellEnd"/>
      <w:r>
        <w:t xml:space="preserve"> </w:t>
      </w:r>
      <w:proofErr w:type="spellStart"/>
      <w:r w:rsidR="006E2F3F">
        <w:t>D</w:t>
      </w:r>
      <w:r>
        <w:t>riven</w:t>
      </w:r>
      <w:proofErr w:type="spellEnd"/>
      <w:r>
        <w:t xml:space="preserve"> </w:t>
      </w:r>
      <w:proofErr w:type="spellStart"/>
      <w:r w:rsidR="006E2F3F">
        <w:t>S</w:t>
      </w:r>
      <w:r>
        <w:t>tatemachine</w:t>
      </w:r>
      <w:proofErr w:type="spellEnd"/>
      <w:r>
        <w:t xml:space="preserve"> [5]).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9" w:name="_Ref427319602"/>
      <w:r>
        <w:rPr>
          <w:b/>
        </w:rPr>
        <w:t>LABORATORYJNE STANOWISKO BADAWCZE</w:t>
      </w:r>
      <w:bookmarkEnd w:id="9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07"/>
      <w:r>
        <w:rPr>
          <w:b/>
        </w:rPr>
        <w:t>Obiekt badany</w:t>
      </w:r>
      <w:bookmarkEnd w:id="10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15"/>
      <w:r>
        <w:rPr>
          <w:b/>
        </w:rPr>
        <w:lastRenderedPageBreak/>
        <w:t>Urządzenia dodatkowe</w:t>
      </w:r>
      <w:bookmarkEnd w:id="11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21"/>
      <w:r w:rsidRPr="007E3E3B">
        <w:rPr>
          <w:b/>
        </w:rPr>
        <w:t>Oprogramowanie</w:t>
      </w:r>
      <w:bookmarkEnd w:id="12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3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proofErr w:type="spellStart"/>
      <w:r>
        <w:t>klastrów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93E55" w:rsidRDefault="001E103E" w:rsidP="00093E55">
      <w:pPr>
        <w:spacing w:line="360" w:lineRule="auto"/>
        <w:ind w:left="360"/>
      </w:pPr>
      <w:r>
        <w:t xml:space="preserve">- </w:t>
      </w:r>
      <w:r w:rsidR="00093E55">
        <w:t xml:space="preserve">otworzyć plik </w:t>
      </w:r>
      <w:r w:rsidR="00093E55" w:rsidRPr="00093E55">
        <w:t>„</w:t>
      </w:r>
      <w:r w:rsidR="00093E55" w:rsidRPr="00093E55">
        <w:rPr>
          <w:i/>
        </w:rPr>
        <w:t xml:space="preserve">temp </w:t>
      </w:r>
      <w:proofErr w:type="spellStart"/>
      <w:r w:rsidR="00093E55" w:rsidRPr="00093E55">
        <w:rPr>
          <w:i/>
        </w:rPr>
        <w:t>konwersa.vi</w:t>
      </w:r>
      <w:proofErr w:type="spellEnd"/>
      <w:r w:rsidR="00093E55" w:rsidRPr="00093E55">
        <w:t>”</w:t>
      </w:r>
      <w:r w:rsidR="006313EC">
        <w:t>,</w:t>
      </w:r>
    </w:p>
    <w:p w:rsidR="00093E55" w:rsidRDefault="00093E55" w:rsidP="00093E55">
      <w:pPr>
        <w:spacing w:line="360" w:lineRule="auto"/>
        <w:ind w:left="360"/>
      </w:pPr>
      <w:r>
        <w:t xml:space="preserve">- przenieść powłokę </w:t>
      </w:r>
      <w:proofErr w:type="spellStart"/>
      <w:r>
        <w:t>klastra</w:t>
      </w:r>
      <w:proofErr w:type="spellEnd"/>
      <w:r>
        <w:t xml:space="preserve"> na pulpit,</w:t>
      </w:r>
    </w:p>
    <w:p w:rsidR="00412D02" w:rsidRDefault="00093E55" w:rsidP="00093E55">
      <w:pPr>
        <w:spacing w:line="360" w:lineRule="auto"/>
        <w:ind w:left="360"/>
      </w:pPr>
      <w:r>
        <w:t xml:space="preserve">- nazwać klaster </w:t>
      </w:r>
      <w:r w:rsidRPr="00D05160">
        <w:rPr>
          <w:i/>
        </w:rPr>
        <w:t xml:space="preserve">Temp </w:t>
      </w:r>
      <w:proofErr w:type="spellStart"/>
      <w:r w:rsidRPr="00D05160">
        <w:rPr>
          <w:i/>
        </w:rPr>
        <w:t>limits</w:t>
      </w:r>
      <w:proofErr w:type="spellEnd"/>
      <w:r>
        <w:t>,</w:t>
      </w:r>
    </w:p>
    <w:p w:rsidR="00093E55" w:rsidRDefault="00093E55" w:rsidP="00093E55">
      <w:pPr>
        <w:spacing w:line="360" w:lineRule="auto"/>
        <w:ind w:left="360"/>
      </w:pPr>
      <w:r>
        <w:t>-</w:t>
      </w:r>
      <w:r w:rsidR="00D05160">
        <w:t xml:space="preserve"> w </w:t>
      </w:r>
      <w:proofErr w:type="spellStart"/>
      <w:r w:rsidR="00D05160">
        <w:t>klastrze</w:t>
      </w:r>
      <w:proofErr w:type="spellEnd"/>
      <w:r w:rsidR="00D05160">
        <w:t xml:space="preserve"> umieścić dwie kontrolki typu double o nazwach </w:t>
      </w:r>
      <w:r w:rsidR="00D05160" w:rsidRPr="00F44BF3">
        <w:rPr>
          <w:i/>
        </w:rPr>
        <w:t>Min</w:t>
      </w:r>
      <w:r w:rsidR="00D05160">
        <w:t xml:space="preserve"> i </w:t>
      </w:r>
      <w:r w:rsidR="00D05160" w:rsidRPr="00F44BF3">
        <w:rPr>
          <w:i/>
        </w:rPr>
        <w:t>Max</w:t>
      </w:r>
      <w:r w:rsidR="00D05160">
        <w:t>,</w:t>
      </w:r>
    </w:p>
    <w:p w:rsidR="00D05160" w:rsidRDefault="00D05160" w:rsidP="00093E55">
      <w:pPr>
        <w:spacing w:line="360" w:lineRule="auto"/>
        <w:ind w:left="360"/>
      </w:pPr>
      <w:r>
        <w:t>- zmodyfikować kod zastępując dwie kontrolki zakresu temperatury jedną kontrolką typu klaster,</w:t>
      </w:r>
    </w:p>
    <w:p w:rsidR="00E12331" w:rsidRDefault="00E12331" w:rsidP="00093E55">
      <w:pPr>
        <w:spacing w:line="360" w:lineRule="auto"/>
        <w:ind w:left="360"/>
      </w:pPr>
      <w:r>
        <w:t xml:space="preserve">- zapisać klaster jako definicję typu </w:t>
      </w:r>
      <w:r w:rsidRPr="00F44BF3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44BF3">
        <w:rPr>
          <w:b/>
        </w:rPr>
        <w:t>Advanced</w:t>
      </w:r>
      <w:proofErr w:type="spellEnd"/>
      <w:r>
        <w:t xml:space="preserve"> </w:t>
      </w:r>
      <w:r>
        <w:sym w:font="Wingdings" w:char="F0E0"/>
      </w:r>
      <w:r w:rsidR="00F44BF3" w:rsidRPr="00F44BF3">
        <w:rPr>
          <w:b/>
        </w:rPr>
        <w:t xml:space="preserve"> </w:t>
      </w:r>
      <w:proofErr w:type="spellStart"/>
      <w:r w:rsidRPr="00F44BF3">
        <w:rPr>
          <w:b/>
        </w:rPr>
        <w:t>Customize</w:t>
      </w:r>
      <w:proofErr w:type="spellEnd"/>
      <w:r w:rsidRPr="00F44BF3">
        <w:rPr>
          <w:b/>
        </w:rPr>
        <w:t>…</w:t>
      </w:r>
      <w:r w:rsidR="00F44BF3">
        <w:t>,</w:t>
      </w:r>
    </w:p>
    <w:p w:rsidR="00E12331" w:rsidRPr="00F44BF3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zmienić typ kontrolki na </w:t>
      </w:r>
      <w:proofErr w:type="spellStart"/>
      <w:r w:rsidRPr="003F6028">
        <w:rPr>
          <w:i/>
        </w:rPr>
        <w:t>Type</w:t>
      </w:r>
      <w:proofErr w:type="spellEnd"/>
      <w:r w:rsidRPr="003F6028">
        <w:rPr>
          <w:i/>
        </w:rPr>
        <w:t xml:space="preserve"> </w:t>
      </w:r>
      <w:proofErr w:type="spellStart"/>
      <w:r w:rsidRPr="003F6028">
        <w:rPr>
          <w:i/>
        </w:rPr>
        <w:t>def</w:t>
      </w:r>
      <w:proofErr w:type="spellEnd"/>
      <w:r w:rsidRPr="003F6028">
        <w:rPr>
          <w:i/>
        </w:rPr>
        <w:t>.</w:t>
      </w:r>
      <w:r w:rsidR="00F44BF3">
        <w:t>,</w:t>
      </w:r>
    </w:p>
    <w:p w:rsidR="00E12331" w:rsidRDefault="00E12331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zapisać plik </w:t>
      </w:r>
      <w:r w:rsidR="00F44BF3">
        <w:t xml:space="preserve">pod nazwą </w:t>
      </w:r>
      <w:proofErr w:type="spellStart"/>
      <w:r w:rsidR="00F44BF3" w:rsidRPr="003F6028">
        <w:rPr>
          <w:i/>
        </w:rPr>
        <w:t>Params.ctl</w:t>
      </w:r>
      <w:proofErr w:type="spellEnd"/>
      <w:r w:rsidR="00F44BF3"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założyć nowy wirtualny katalog w oknie projektu </w:t>
      </w:r>
      <w:r w:rsidRPr="003F6028">
        <w:rPr>
          <w:i/>
        </w:rPr>
        <w:t>Kontrolki</w:t>
      </w:r>
      <w:r>
        <w:t>,</w:t>
      </w:r>
    </w:p>
    <w:p w:rsidR="00F44BF3" w:rsidRDefault="00F44BF3" w:rsidP="003F6028">
      <w:pPr>
        <w:pStyle w:val="Akapitzlist"/>
        <w:numPr>
          <w:ilvl w:val="0"/>
          <w:numId w:val="37"/>
        </w:numPr>
        <w:spacing w:line="360" w:lineRule="auto"/>
      </w:pPr>
      <w:r>
        <w:t xml:space="preserve">przenieść plik </w:t>
      </w:r>
      <w:proofErr w:type="spellStart"/>
      <w:r w:rsidRPr="003F6028">
        <w:rPr>
          <w:i/>
        </w:rPr>
        <w:t>Params.ctl</w:t>
      </w:r>
      <w:proofErr w:type="spellEnd"/>
      <w:r>
        <w:t xml:space="preserve"> do katalogu </w:t>
      </w:r>
      <w:r w:rsidRPr="003F6028">
        <w:rPr>
          <w:i/>
        </w:rPr>
        <w:t>Kontrolki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>- umieścić klaster na panelu połączeń</w:t>
      </w:r>
      <w:r w:rsidR="0097340F">
        <w:t xml:space="preserve"> (</w:t>
      </w:r>
      <w:proofErr w:type="spellStart"/>
      <w:r w:rsidR="0097340F" w:rsidRPr="0097340F">
        <w:rPr>
          <w:b/>
        </w:rPr>
        <w:t>Connector</w:t>
      </w:r>
      <w:proofErr w:type="spellEnd"/>
      <w:r w:rsidR="0097340F" w:rsidRPr="0097340F">
        <w:rPr>
          <w:b/>
        </w:rPr>
        <w:t xml:space="preserve"> </w:t>
      </w:r>
      <w:proofErr w:type="spellStart"/>
      <w:r w:rsidR="0097340F" w:rsidRPr="0097340F">
        <w:rPr>
          <w:b/>
        </w:rPr>
        <w:t>Pane</w:t>
      </w:r>
      <w:proofErr w:type="spellEnd"/>
      <w:r w:rsidR="0097340F">
        <w:t>)</w:t>
      </w:r>
      <w:r>
        <w:t>,</w:t>
      </w:r>
    </w:p>
    <w:p w:rsidR="00D05160" w:rsidRDefault="00D05160" w:rsidP="00093E55">
      <w:pPr>
        <w:spacing w:line="360" w:lineRule="auto"/>
        <w:ind w:left="360"/>
      </w:pPr>
      <w:r>
        <w:t xml:space="preserve">- </w:t>
      </w:r>
      <w:r w:rsidR="005E1737">
        <w:t>zadać wartości domyślne takie same jakie miały wcześniej kontrolki,</w:t>
      </w:r>
    </w:p>
    <w:p w:rsidR="005E1737" w:rsidRDefault="005E1737" w:rsidP="00093E55">
      <w:pPr>
        <w:spacing w:line="360" w:lineRule="auto"/>
        <w:ind w:left="360"/>
      </w:pPr>
      <w:r>
        <w:t>- uzupełnić informacje w dokumentacji pliku,</w:t>
      </w:r>
    </w:p>
    <w:p w:rsidR="005E1737" w:rsidRDefault="005E1737" w:rsidP="00093E55">
      <w:pPr>
        <w:spacing w:line="360" w:lineRule="auto"/>
        <w:ind w:left="360"/>
      </w:pPr>
      <w:r>
        <w:t>- zapisać plik,</w:t>
      </w:r>
    </w:p>
    <w:p w:rsidR="00F44BF3" w:rsidRDefault="00F44BF3" w:rsidP="00093E55">
      <w:pPr>
        <w:spacing w:line="360" w:lineRule="auto"/>
        <w:ind w:left="360"/>
      </w:pPr>
      <w:r>
        <w:t xml:space="preserve">- poprawić kod w pliku </w:t>
      </w:r>
      <w:proofErr w:type="spellStart"/>
      <w:r w:rsidRPr="00F44BF3">
        <w:rPr>
          <w:i/>
        </w:rPr>
        <w:t>main.vi</w:t>
      </w:r>
      <w:proofErr w:type="spellEnd"/>
      <w:r>
        <w:t>,</w:t>
      </w:r>
    </w:p>
    <w:p w:rsidR="0097340F" w:rsidRDefault="0097340F" w:rsidP="00093E55">
      <w:pPr>
        <w:spacing w:line="360" w:lineRule="auto"/>
        <w:ind w:left="360"/>
      </w:pPr>
      <w:r>
        <w:t xml:space="preserve">- przygotować kontrolkę typu </w:t>
      </w:r>
      <w:proofErr w:type="spellStart"/>
      <w:r w:rsidRPr="00F76BE0">
        <w:rPr>
          <w:b/>
        </w:rPr>
        <w:t>Type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def</w:t>
      </w:r>
      <w:proofErr w:type="spellEnd"/>
      <w:r w:rsidRPr="00F76BE0">
        <w:rPr>
          <w:b/>
        </w:rPr>
        <w:t>.</w:t>
      </w:r>
      <w:r>
        <w:t xml:space="preserve"> zawierającą następujące komponenty:</w:t>
      </w:r>
    </w:p>
    <w:p w:rsidR="00F76BE0" w:rsidRPr="00F76BE0" w:rsidRDefault="00F76BE0" w:rsidP="00093E55">
      <w:pPr>
        <w:spacing w:line="360" w:lineRule="auto"/>
        <w:ind w:left="360"/>
      </w:pPr>
      <w:r>
        <w:t xml:space="preserve">(można skorzystać z </w:t>
      </w:r>
      <w:r w:rsidRPr="00F76BE0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F76BE0">
        <w:rPr>
          <w:b/>
        </w:rPr>
        <w:t>New…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76BE0">
        <w:rPr>
          <w:b/>
        </w:rPr>
        <w:t>Other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Files</w:t>
      </w:r>
      <w:proofErr w:type="spellEnd"/>
      <w:r w:rsidRPr="00F76BE0">
        <w:rPr>
          <w:b/>
        </w:rPr>
        <w:t>/</w:t>
      </w:r>
      <w:proofErr w:type="spellStart"/>
      <w:r w:rsidRPr="00F76BE0">
        <w:rPr>
          <w:b/>
        </w:rPr>
        <w:t>Custom</w:t>
      </w:r>
      <w:proofErr w:type="spellEnd"/>
      <w:r w:rsidRPr="00F76BE0">
        <w:rPr>
          <w:b/>
        </w:rPr>
        <w:t xml:space="preserve"> </w:t>
      </w:r>
      <w:proofErr w:type="spellStart"/>
      <w:r w:rsidRPr="00F76BE0">
        <w:rPr>
          <w:b/>
        </w:rPr>
        <w:t>Control</w:t>
      </w:r>
      <w:proofErr w:type="spellEnd"/>
      <w:r>
        <w:t>)</w:t>
      </w:r>
    </w:p>
    <w:p w:rsidR="0097340F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Temperatura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Średnia (double),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Warning (boolean),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lastRenderedPageBreak/>
        <w:t>Warning text (String),</w:t>
      </w:r>
    </w:p>
    <w:p w:rsidR="00F76BE0" w:rsidRPr="00F76BE0" w:rsidRDefault="00F76BE0" w:rsidP="00F76BE0">
      <w:pPr>
        <w:pStyle w:val="Akapitzlist"/>
        <w:numPr>
          <w:ilvl w:val="0"/>
          <w:numId w:val="38"/>
        </w:numPr>
        <w:spacing w:line="360" w:lineRule="auto"/>
        <w:rPr>
          <w:noProof/>
          <w:lang w:val="en-GB"/>
        </w:rPr>
      </w:pPr>
      <w:r w:rsidRPr="00F76BE0">
        <w:rPr>
          <w:noProof/>
          <w:lang w:val="en-GB"/>
        </w:rPr>
        <w:t>Params.ctl,</w:t>
      </w:r>
    </w:p>
    <w:p w:rsidR="00F76BE0" w:rsidRDefault="00F76BE0" w:rsidP="00F76BE0">
      <w:pPr>
        <w:spacing w:line="360" w:lineRule="auto"/>
        <w:ind w:left="360"/>
      </w:pPr>
      <w:r>
        <w:t xml:space="preserve">- </w:t>
      </w:r>
      <w:r w:rsidRPr="00F76BE0">
        <w:t>zapisać nową kontrolkę</w:t>
      </w:r>
      <w:r>
        <w:t xml:space="preserve"> pod nazwą </w:t>
      </w:r>
      <w:proofErr w:type="spellStart"/>
      <w:r w:rsidRPr="00F76BE0">
        <w:rPr>
          <w:i/>
        </w:rPr>
        <w:t>Data.ctl</w:t>
      </w:r>
      <w:proofErr w:type="spellEnd"/>
      <w:r>
        <w:t>,</w:t>
      </w:r>
    </w:p>
    <w:p w:rsidR="001E0B7A" w:rsidRDefault="001E0B7A" w:rsidP="00F76BE0">
      <w:pPr>
        <w:spacing w:line="360" w:lineRule="auto"/>
        <w:ind w:left="360"/>
      </w:pPr>
      <w:r>
        <w:t xml:space="preserve">- sprawdzić kolejność elementów w kontrolce </w:t>
      </w:r>
      <w:proofErr w:type="spellStart"/>
      <w:r w:rsidRPr="001E0B7A">
        <w:rPr>
          <w:i/>
        </w:rPr>
        <w:t>Data.ctl</w:t>
      </w:r>
      <w:proofErr w:type="spellEnd"/>
      <w:r w:rsidRPr="001E0B7A">
        <w:rPr>
          <w:b/>
        </w:rPr>
        <w:t xml:space="preserve"> -</w:t>
      </w:r>
      <w:r w:rsidRPr="001E0B7A">
        <w:t xml:space="preserve"> </w:t>
      </w:r>
      <w:r w:rsidRPr="001E0B7A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E0B7A">
        <w:rPr>
          <w:b/>
        </w:rPr>
        <w:t>Reorder</w:t>
      </w:r>
      <w:proofErr w:type="spellEnd"/>
      <w:r w:rsidRPr="001E0B7A">
        <w:rPr>
          <w:b/>
        </w:rPr>
        <w:t xml:space="preserve"> Controls In </w:t>
      </w:r>
      <w:proofErr w:type="spellStart"/>
      <w:r w:rsidRPr="001E0B7A">
        <w:rPr>
          <w:b/>
        </w:rPr>
        <w:t>Cluster</w:t>
      </w:r>
      <w:proofErr w:type="spellEnd"/>
      <w:r>
        <w:t>,</w:t>
      </w:r>
    </w:p>
    <w:p w:rsidR="00F76BE0" w:rsidRPr="00F76BE0" w:rsidRDefault="00F76BE0" w:rsidP="00F76BE0">
      <w:pPr>
        <w:spacing w:line="360" w:lineRule="auto"/>
        <w:ind w:left="360"/>
      </w:pPr>
      <w:r>
        <w:t xml:space="preserve">- umieścić kontrolkę w wirtualnym katalogu </w:t>
      </w:r>
      <w:r w:rsidRPr="00F76BE0">
        <w:rPr>
          <w:i/>
        </w:rPr>
        <w:t>Kontrolki</w:t>
      </w:r>
      <w:r>
        <w:t>,</w:t>
      </w:r>
    </w:p>
    <w:p w:rsidR="001E103E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>Zastosowanie wektorów:</w:t>
      </w:r>
    </w:p>
    <w:p w:rsidR="005948B3" w:rsidRDefault="00FF5CBA" w:rsidP="00FF5CBA">
      <w:pPr>
        <w:spacing w:line="360" w:lineRule="auto"/>
        <w:ind w:left="360"/>
      </w:pPr>
      <w:r>
        <w:t xml:space="preserve">- </w:t>
      </w:r>
      <w:r w:rsidR="005948B3">
        <w:t>z głównej pętli programu (</w:t>
      </w:r>
      <w:proofErr w:type="spellStart"/>
      <w:r w:rsidR="005948B3" w:rsidRPr="00F95558">
        <w:rPr>
          <w:b/>
        </w:rPr>
        <w:t>While</w:t>
      </w:r>
      <w:proofErr w:type="spellEnd"/>
      <w:r w:rsidR="005948B3">
        <w:t>) wyprowadzić dane w postaci wektora danych</w:t>
      </w:r>
      <w:r w:rsidR="00F95558">
        <w:t xml:space="preserve"> (wartości zmierzone i wartości średnie)</w:t>
      </w:r>
      <w:r w:rsidR="005948B3">
        <w:t xml:space="preserve">, </w:t>
      </w:r>
    </w:p>
    <w:p w:rsidR="00356454" w:rsidRDefault="005948B3" w:rsidP="00FF5CBA">
      <w:pPr>
        <w:spacing w:line="360" w:lineRule="auto"/>
        <w:ind w:left="360"/>
      </w:pPr>
      <w:r>
        <w:t>- wprowadzić dane do nast</w:t>
      </w:r>
      <w:r w:rsidR="00F95558">
        <w:t>ę</w:t>
      </w:r>
      <w:r>
        <w:t xml:space="preserve">pnej pętli </w:t>
      </w:r>
      <w:proofErr w:type="spellStart"/>
      <w:r w:rsidRPr="00F95558">
        <w:rPr>
          <w:b/>
        </w:rPr>
        <w:t>While</w:t>
      </w:r>
      <w:proofErr w:type="spellEnd"/>
      <w:r>
        <w:t>,</w:t>
      </w:r>
    </w:p>
    <w:p w:rsidR="00F95558" w:rsidRDefault="00F95558" w:rsidP="00FF5CBA">
      <w:pPr>
        <w:spacing w:line="360" w:lineRule="auto"/>
        <w:ind w:left="360"/>
      </w:pPr>
      <w:r>
        <w:t>- napisać funkcję umożliwiającą użytkownikowi wybran</w:t>
      </w:r>
      <w:r w:rsidR="004327F0">
        <w:t>ie dowolnego fragmentu danych i </w:t>
      </w:r>
      <w:r>
        <w:t>obejrzenie ich na wykresie</w:t>
      </w:r>
      <w:r w:rsidR="004F2547">
        <w:t>,</w:t>
      </w:r>
    </w:p>
    <w:p w:rsidR="004F2547" w:rsidRDefault="004F2547" w:rsidP="00FF5CBA">
      <w:pPr>
        <w:spacing w:line="360" w:lineRule="auto"/>
        <w:ind w:left="360"/>
      </w:pPr>
      <w:r>
        <w:t>- napisać funkcję umożliwiającą użytkownikowi przeskalowania danych,</w:t>
      </w:r>
    </w:p>
    <w:p w:rsidR="004F2547" w:rsidRDefault="004F2547" w:rsidP="004F2547">
      <w:pPr>
        <w:spacing w:line="360" w:lineRule="auto"/>
        <w:ind w:left="360"/>
      </w:pPr>
      <w:r>
        <w:t>- napisać funkcję umożliwiającą użytkownikowi zmianę offsetu danych,</w:t>
      </w:r>
    </w:p>
    <w:p w:rsidR="00E266EE" w:rsidRDefault="004F2547" w:rsidP="00D453C2">
      <w:pPr>
        <w:spacing w:line="360" w:lineRule="auto"/>
        <w:ind w:left="360"/>
        <w:jc w:val="both"/>
      </w:pPr>
      <w:r>
        <w:t>- napisać funkcję liczącą histogram danych z zadaną rozdzielczością,</w:t>
      </w:r>
    </w:p>
    <w:p w:rsidR="004F2547" w:rsidRPr="00CC788A" w:rsidRDefault="004F2547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4" w:name="_Ref427319642"/>
      <w:bookmarkStart w:id="15" w:name="_Ref431677884"/>
      <w:r w:rsidRPr="00CB3BFD">
        <w:rPr>
          <w:b/>
        </w:rPr>
        <w:t>PRZYKŁAD REALIZACJI ZADANIA</w:t>
      </w:r>
      <w:bookmarkEnd w:id="14"/>
      <w:bookmarkEnd w:id="15"/>
      <w:r w:rsidR="004F2547">
        <w:rPr>
          <w:b/>
        </w:rPr>
        <w:t xml:space="preserve"> – obliczanie histogramu danych</w:t>
      </w:r>
    </w:p>
    <w:p w:rsidR="00BD2C5E" w:rsidRPr="00BD2C5E" w:rsidRDefault="004804A3" w:rsidP="005948B3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obliczania histogramu danych została przedstawiona na </w:t>
      </w:r>
      <w:r w:rsidR="003C05EF">
        <w:fldChar w:fldCharType="begin"/>
      </w:r>
      <w:r>
        <w:instrText xml:space="preserve"> REF _Ref432718756 \n \h </w:instrText>
      </w:r>
      <w:r w:rsidR="003C05EF">
        <w:fldChar w:fldCharType="separate"/>
      </w:r>
      <w:r w:rsidR="000E689C">
        <w:t>Rys. 5</w:t>
      </w:r>
      <w:r w:rsidR="003C05EF">
        <w:fldChar w:fldCharType="end"/>
      </w:r>
      <w:r>
        <w:t>.</w:t>
      </w:r>
      <w:r w:rsidR="007E2272">
        <w:t xml:space="preserve"> Algorytm został podzielony na trzy części: obliczenie zakresów, przejście przez kolejne przedziały (zewnętrzna pętla </w:t>
      </w:r>
      <w:r w:rsidR="007E2272" w:rsidRPr="007E2272">
        <w:rPr>
          <w:b/>
        </w:rPr>
        <w:t>For</w:t>
      </w:r>
      <w:r w:rsidR="007E2272">
        <w:t xml:space="preserve">), sprawdzenie czy wartość mieści się w aktualnym zakresie (wewnętrzna pętla </w:t>
      </w:r>
      <w:r w:rsidR="007E2272" w:rsidRPr="007E2272">
        <w:rPr>
          <w:b/>
        </w:rPr>
        <w:t>For</w:t>
      </w:r>
      <w:r w:rsidR="007E2272">
        <w:t>). Wadą tego rozwiązania jest konieczność przeszukiwania całego zbioru danych tyle razy, ile wynosi liczba przedziałów.</w:t>
      </w:r>
    </w:p>
    <w:p w:rsidR="00BD2C5E" w:rsidRDefault="007E2272" w:rsidP="00155ACD">
      <w:pPr>
        <w:spacing w:line="360" w:lineRule="auto"/>
      </w:pPr>
      <w:r>
        <w:rPr>
          <w:noProof/>
        </w:rPr>
        <w:drawing>
          <wp:inline distT="0" distB="0" distL="0" distR="0">
            <wp:extent cx="5756910" cy="2099310"/>
            <wp:effectExtent l="19050" t="0" r="0" b="0"/>
            <wp:docPr id="40" name="Obraz 40" descr="D:\Marek\Documents\LabVIEW PiWDP instrukcje\Cw5 tablice klastry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arek\Documents\LabVIEW PiWDP instrukcje\Cw5 tablice klastry\histogr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6" w:name="_Ref432718756"/>
      <w:r w:rsidRPr="004804A3">
        <w:rPr>
          <w:sz w:val="20"/>
        </w:rPr>
        <w:t>Przykładowa realizacja zadania obliczania histogramu – kod programu.</w:t>
      </w:r>
      <w:bookmarkEnd w:id="16"/>
    </w:p>
    <w:p w:rsidR="00BD2C5E" w:rsidRDefault="004804A3" w:rsidP="004804A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994812" cy="2175155"/>
            <wp:effectExtent l="1905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7" cy="21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A3" w:rsidRPr="004804A3" w:rsidRDefault="004804A3" w:rsidP="004804A3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2972393"/>
      <w:r w:rsidRPr="004804A3">
        <w:rPr>
          <w:sz w:val="20"/>
        </w:rPr>
        <w:t xml:space="preserve">Przykładowa realizacja zadania obliczania histogramu – </w:t>
      </w:r>
      <w:r>
        <w:rPr>
          <w:sz w:val="20"/>
        </w:rPr>
        <w:t>panel</w:t>
      </w:r>
      <w:r w:rsidRPr="004804A3">
        <w:rPr>
          <w:sz w:val="20"/>
        </w:rPr>
        <w:t xml:space="preserve"> programu.</w:t>
      </w:r>
      <w:bookmarkEnd w:id="17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CF1A36" w:rsidRPr="00CB65BB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podobieństwa i różnice pętli </w:t>
      </w:r>
      <w:proofErr w:type="spellStart"/>
      <w:r w:rsidRPr="006B308C">
        <w:rPr>
          <w:b/>
        </w:rPr>
        <w:t>While</w:t>
      </w:r>
      <w:proofErr w:type="spellEnd"/>
      <w:r>
        <w:t xml:space="preserve"> oraz </w:t>
      </w:r>
      <w:r w:rsidRPr="006B308C">
        <w:rPr>
          <w:b/>
        </w:rPr>
        <w:t>FOR</w:t>
      </w:r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BC5C0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0B4C5B" w:rsidRDefault="00D03AAF" w:rsidP="005E1737">
      <w:pPr>
        <w:spacing w:line="360" w:lineRule="auto"/>
        <w:jc w:val="both"/>
      </w:pPr>
      <w:r>
        <w:t xml:space="preserve">W </w:t>
      </w:r>
      <w:proofErr w:type="spellStart"/>
      <w:r>
        <w:t>LabVIEW</w:t>
      </w:r>
      <w:proofErr w:type="spellEnd"/>
      <w:r>
        <w:t xml:space="preserve"> stosuje się dwie podstawowe metody zarządzania czasem. Są to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i </w:t>
      </w:r>
      <w:r w:rsidRPr="00D03AAF">
        <w:rPr>
          <w:b/>
        </w:rPr>
        <w:t>Software Timing</w:t>
      </w:r>
      <w:r>
        <w:t>.</w:t>
      </w:r>
    </w:p>
    <w:p w:rsidR="00BB0B5E" w:rsidRDefault="00D03AAF" w:rsidP="005E1737">
      <w:pPr>
        <w:spacing w:line="360" w:lineRule="auto"/>
        <w:jc w:val="both"/>
      </w:pPr>
      <w:r>
        <w:t xml:space="preserve">- </w:t>
      </w:r>
      <w:proofErr w:type="spellStart"/>
      <w:r w:rsidRPr="00D03AAF">
        <w:rPr>
          <w:b/>
        </w:rPr>
        <w:t>Execution</w:t>
      </w:r>
      <w:proofErr w:type="spellEnd"/>
      <w:r w:rsidRPr="00D03AAF">
        <w:rPr>
          <w:b/>
        </w:rPr>
        <w:t xml:space="preserve"> Timing</w:t>
      </w:r>
      <w:r>
        <w:t xml:space="preserve"> – jest to zarządzanie szybkością działania i odpowiedzi (tzw. </w:t>
      </w:r>
      <w:proofErr w:type="spellStart"/>
      <w:r>
        <w:t>responsywność</w:t>
      </w:r>
      <w:proofErr w:type="spellEnd"/>
      <w:r>
        <w:t xml:space="preserve">) aplikacji. Celem jest zwolnienie aplikacji, aby umożliwić procesorowi wykonanie innych działań związanych z obsługą zadań systemu operacyjnego, jednakże czas ten nie może być zbyt długi, żeby użytkownik aplikacji nie odczuwał skutków opóźnienia. Przeciętny czas opóźnienia w </w:t>
      </w:r>
      <w:proofErr w:type="spellStart"/>
      <w:r>
        <w:t>execution</w:t>
      </w:r>
      <w:proofErr w:type="spellEnd"/>
      <w:r>
        <w:t xml:space="preserve"> timing wynosi ok. 200ms. Funkcję tą realizuje się za pomocą węzłów </w:t>
      </w:r>
      <w:proofErr w:type="spellStart"/>
      <w:r w:rsidRPr="00BB0B5E">
        <w:rPr>
          <w:b/>
        </w:rPr>
        <w:t>Wait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 oraz </w:t>
      </w:r>
      <w:proofErr w:type="spellStart"/>
      <w:r w:rsidRPr="00BB0B5E">
        <w:rPr>
          <w:b/>
        </w:rPr>
        <w:t>Wait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Until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N</w:t>
      </w:r>
      <w:r w:rsidRPr="00BB0B5E">
        <w:rPr>
          <w:b/>
        </w:rPr>
        <w:t>ext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ms</w:t>
      </w:r>
      <w:proofErr w:type="spellEnd"/>
      <w:r w:rsidR="00BB0B5E" w:rsidRPr="00BB0B5E">
        <w:rPr>
          <w:b/>
        </w:rPr>
        <w:t xml:space="preserve"> </w:t>
      </w:r>
      <w:proofErr w:type="spellStart"/>
      <w:r w:rsidR="00BB0B5E" w:rsidRPr="00BB0B5E">
        <w:rPr>
          <w:b/>
        </w:rPr>
        <w:t>Multiple</w:t>
      </w:r>
      <w:proofErr w:type="spellEnd"/>
      <w:r w:rsidR="00BB0B5E">
        <w:t>, przy czym drugi węzeł umożliwia dodatkowo prostą synchronizację pętli równoległych.</w:t>
      </w:r>
    </w:p>
    <w:p w:rsidR="00D03AAF" w:rsidRDefault="00BB0B5E" w:rsidP="00BB0B5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399665" cy="497205"/>
            <wp:effectExtent l="19050" t="0" r="635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B5E" w:rsidRDefault="00BB0B5E" w:rsidP="005E1737">
      <w:pPr>
        <w:spacing w:line="360" w:lineRule="auto"/>
        <w:jc w:val="both"/>
      </w:pPr>
      <w:r>
        <w:t xml:space="preserve">- </w:t>
      </w:r>
      <w:r w:rsidRPr="00BB0B5E">
        <w:rPr>
          <w:b/>
        </w:rPr>
        <w:t>Software Timing</w:t>
      </w:r>
      <w:r>
        <w:t xml:space="preserve"> – jest to zarządzanie czasem oraz częstotliwością wykonywania określonych funkcji w programie np. pomiar temperatury co określony czas (np. co 10 min). W trakcie oczekiwania na kolejne zdarzenie program nie może zostać wstrzymany, co spowodowałoby zablokowanie GUI. Funkcję tę realizuje się za pomocą węzłów </w:t>
      </w:r>
      <w:proofErr w:type="spellStart"/>
      <w:r w:rsidRPr="00BB0B5E">
        <w:rPr>
          <w:b/>
        </w:rPr>
        <w:t>Elapsed</w:t>
      </w:r>
      <w:proofErr w:type="spellEnd"/>
      <w:r w:rsidRPr="00BB0B5E">
        <w:rPr>
          <w:b/>
        </w:rPr>
        <w:t xml:space="preserve"> Time</w:t>
      </w:r>
      <w:r>
        <w:t xml:space="preserve"> (</w:t>
      </w:r>
      <w:proofErr w:type="spellStart"/>
      <w:r>
        <w:t>SuperVI</w:t>
      </w:r>
      <w:proofErr w:type="spellEnd"/>
      <w:r>
        <w:t xml:space="preserve">) lub </w:t>
      </w:r>
      <w:r w:rsidRPr="00BB0B5E">
        <w:rPr>
          <w:b/>
        </w:rPr>
        <w:t xml:space="preserve">Get </w:t>
      </w:r>
      <w:proofErr w:type="spellStart"/>
      <w:r w:rsidRPr="00BB0B5E">
        <w:rPr>
          <w:b/>
        </w:rPr>
        <w:t>Date</w:t>
      </w:r>
      <w:proofErr w:type="spellEnd"/>
      <w:r w:rsidRPr="00BB0B5E">
        <w:rPr>
          <w:b/>
        </w:rPr>
        <w:t xml:space="preserve">/Time In </w:t>
      </w:r>
      <w:proofErr w:type="spellStart"/>
      <w:r w:rsidRPr="00BB0B5E">
        <w:rPr>
          <w:b/>
        </w:rPr>
        <w:t>Seconds</w:t>
      </w:r>
      <w:proofErr w:type="spellEnd"/>
      <w:r>
        <w:t xml:space="preserve">. Nie zaleca się w tym celu stosowania węzła </w:t>
      </w:r>
      <w:proofErr w:type="spellStart"/>
      <w:r w:rsidRPr="00BB0B5E">
        <w:rPr>
          <w:b/>
        </w:rPr>
        <w:t>Tick</w:t>
      </w:r>
      <w:proofErr w:type="spellEnd"/>
      <w:r w:rsidRPr="00BB0B5E">
        <w:rPr>
          <w:b/>
        </w:rPr>
        <w:t xml:space="preserve"> </w:t>
      </w:r>
      <w:proofErr w:type="spellStart"/>
      <w:r w:rsidRPr="00BB0B5E">
        <w:rPr>
          <w:b/>
        </w:rPr>
        <w:t>Count</w:t>
      </w:r>
      <w:proofErr w:type="spellEnd"/>
      <w:r w:rsidRPr="00BB0B5E">
        <w:rPr>
          <w:b/>
        </w:rPr>
        <w:t xml:space="preserve"> (</w:t>
      </w:r>
      <w:proofErr w:type="spellStart"/>
      <w:r w:rsidRPr="00BB0B5E">
        <w:rPr>
          <w:b/>
        </w:rPr>
        <w:t>ms</w:t>
      </w:r>
      <w:proofErr w:type="spellEnd"/>
      <w:r w:rsidRPr="00BB0B5E">
        <w:rPr>
          <w:b/>
        </w:rPr>
        <w:t>)</w:t>
      </w:r>
      <w:r>
        <w:t xml:space="preserve">. </w:t>
      </w:r>
    </w:p>
    <w:p w:rsidR="00BB0B5E" w:rsidRDefault="00BB0B5E" w:rsidP="00854DF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381375" cy="1447800"/>
            <wp:effectExtent l="19050" t="0" r="9525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DF9" w:rsidRDefault="00854DF9" w:rsidP="005E1737">
      <w:pPr>
        <w:spacing w:line="360" w:lineRule="auto"/>
        <w:jc w:val="both"/>
      </w:pPr>
      <w:r>
        <w:t xml:space="preserve">Przykład realizacji obydwu funkcji został przedstawiony na rysunku. Sekcje </w:t>
      </w:r>
      <w:proofErr w:type="spellStart"/>
      <w:r>
        <w:t>Execution</w:t>
      </w:r>
      <w:proofErr w:type="spellEnd"/>
      <w:r>
        <w:t xml:space="preserve"> i Software zostały oddzielone. Czas </w:t>
      </w:r>
      <w:proofErr w:type="spellStart"/>
      <w:r>
        <w:t>Execution</w:t>
      </w:r>
      <w:proofErr w:type="spellEnd"/>
      <w:r>
        <w:t xml:space="preserve"> Timing został ustawiony za pomocą stałej na wartość 250ms, czas Software Timing jest regulowany za pomocą kontrolki </w:t>
      </w:r>
      <w:r w:rsidRPr="00854DF9">
        <w:rPr>
          <w:b/>
        </w:rPr>
        <w:t>Time Target (s)</w:t>
      </w:r>
      <w:r>
        <w:t>.</w:t>
      </w:r>
    </w:p>
    <w:p w:rsidR="00854DF9" w:rsidRDefault="00854DF9" w:rsidP="005E1737">
      <w:pPr>
        <w:spacing w:line="360" w:lineRule="auto"/>
        <w:jc w:val="both"/>
      </w:pPr>
    </w:p>
    <w:p w:rsidR="00854DF9" w:rsidRDefault="00854DF9" w:rsidP="005E1737">
      <w:pPr>
        <w:spacing w:line="360" w:lineRule="auto"/>
        <w:jc w:val="both"/>
      </w:pPr>
      <w:r>
        <w:t>Inną metodą stosowaną do pomiaru czasu Software Timing jest zastosowanie zmiennej funkcjonalnej (</w:t>
      </w:r>
      <w:r w:rsidRPr="00854DF9">
        <w:rPr>
          <w:b/>
        </w:rPr>
        <w:t>FVG</w:t>
      </w:r>
      <w:r>
        <w:t xml:space="preserve"> – </w:t>
      </w:r>
      <w:proofErr w:type="spellStart"/>
      <w:r w:rsidRPr="00854DF9">
        <w:rPr>
          <w:b/>
        </w:rPr>
        <w:t>Functional</w:t>
      </w:r>
      <w:proofErr w:type="spellEnd"/>
      <w:r w:rsidRPr="00854DF9">
        <w:rPr>
          <w:b/>
        </w:rPr>
        <w:t xml:space="preserve"> Global </w:t>
      </w:r>
      <w:proofErr w:type="spellStart"/>
      <w:r w:rsidRPr="00854DF9">
        <w:rPr>
          <w:b/>
        </w:rPr>
        <w:t>Variable</w:t>
      </w:r>
      <w:proofErr w:type="spellEnd"/>
      <w:r>
        <w:t>).</w:t>
      </w:r>
    </w:p>
    <w:p w:rsidR="00854DF9" w:rsidRPr="00E7018F" w:rsidRDefault="00854DF9" w:rsidP="005E173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3100" cy="3076575"/>
            <wp:effectExtent l="1905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CC2" w:rsidRDefault="00CB7CC2">
      <w:r>
        <w:separator/>
      </w:r>
    </w:p>
  </w:endnote>
  <w:endnote w:type="continuationSeparator" w:id="0">
    <w:p w:rsidR="00CB7CC2" w:rsidRDefault="00CB7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C05E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C05EF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E2F3F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EC0544" w:rsidP="0004709E">
    <w:pPr>
      <w:pStyle w:val="Stopka"/>
      <w:ind w:right="360"/>
      <w:jc w:val="center"/>
      <w:rPr>
        <w:i/>
      </w:rPr>
    </w:pPr>
    <w:r w:rsidRPr="003C05EF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CC2" w:rsidRDefault="00CB7CC2">
      <w:r>
        <w:separator/>
      </w:r>
    </w:p>
  </w:footnote>
  <w:footnote w:type="continuationSeparator" w:id="0">
    <w:p w:rsidR="00CB7CC2" w:rsidRDefault="00CB7C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8435325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EC0544" w:rsidP="004431C9">
          <w:pPr>
            <w:pStyle w:val="Nagwek"/>
            <w:jc w:val="center"/>
            <w:rPr>
              <w:i/>
            </w:rPr>
          </w:pPr>
          <w:r w:rsidRPr="003C05EF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18786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E0A"/>
    <w:rsid w:val="002B2154"/>
    <w:rsid w:val="002B6062"/>
    <w:rsid w:val="002C4F56"/>
    <w:rsid w:val="002C7163"/>
    <w:rsid w:val="002D0585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798E"/>
    <w:rsid w:val="00543993"/>
    <w:rsid w:val="005464E9"/>
    <w:rsid w:val="00546B1F"/>
    <w:rsid w:val="00547B79"/>
    <w:rsid w:val="00552A8F"/>
    <w:rsid w:val="005533EC"/>
    <w:rsid w:val="0055396A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8E5"/>
    <w:rsid w:val="005948B3"/>
    <w:rsid w:val="005952CA"/>
    <w:rsid w:val="005A058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8D9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7ED3"/>
    <w:rsid w:val="009C1424"/>
    <w:rsid w:val="009C1D45"/>
    <w:rsid w:val="009C2BC6"/>
    <w:rsid w:val="009C489D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CAD"/>
    <w:rsid w:val="00CE5532"/>
    <w:rsid w:val="00CF178E"/>
    <w:rsid w:val="00CF1A36"/>
    <w:rsid w:val="00CF1FE8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1B158-7ED1-48AB-A4B7-E8DD78EE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11</Pages>
  <Words>1403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2</cp:revision>
  <cp:lastPrinted>2015-10-18T20:59:00Z</cp:lastPrinted>
  <dcterms:created xsi:type="dcterms:W3CDTF">2010-08-27T12:02:00Z</dcterms:created>
  <dcterms:modified xsi:type="dcterms:W3CDTF">2015-11-07T20:02:00Z</dcterms:modified>
</cp:coreProperties>
</file>