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CA604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A16E18">
              <w:rPr>
                <w:rFonts w:ascii="Arial" w:hAnsi="Arial" w:cs="Arial"/>
                <w:sz w:val="32"/>
                <w:szCs w:val="32"/>
              </w:rPr>
              <w:t>0</w:t>
            </w:r>
            <w:r w:rsidR="00CA6047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</w:t>
            </w:r>
            <w:r w:rsidR="00D16DD2" w:rsidRPr="00D16DD2">
              <w:rPr>
                <w:rFonts w:ascii="Arial" w:hAnsi="Arial" w:cs="Arial"/>
                <w:b/>
                <w:sz w:val="32"/>
                <w:szCs w:val="32"/>
              </w:rPr>
              <w:t>kontrolki i definicje typów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811393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811393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811393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11393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811393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811393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811393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811393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1139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1139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1139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1139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1139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1139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1139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1139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1139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1139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11393" w:rsidP="00D05160">
            <w:pPr>
              <w:spacing w:before="120" w:after="120"/>
            </w:pPr>
            <w:r>
              <w:fldChar w:fldCharType="begin"/>
            </w:r>
            <w:r w:rsidR="00F705C8">
              <w:instrText xml:space="preserve"> REF _Ref434669804 \h </w:instrText>
            </w:r>
            <w:r>
              <w:fldChar w:fldCharType="separate"/>
            </w:r>
            <w:r w:rsidR="00F705C8" w:rsidRPr="00CB3BFD">
              <w:rPr>
                <w:b/>
              </w:rPr>
              <w:t>PRZYKŁAD REALIZACJI ZADANIA</w:t>
            </w:r>
            <w:r w:rsidR="00F705C8">
              <w:rPr>
                <w:b/>
              </w:rPr>
              <w:t xml:space="preserve"> – konwersja kontrolki na definicję typu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81139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F705C8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1139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1139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811393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811393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11393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>
              <w:rPr>
                <w:sz w:val="22"/>
                <w:szCs w:val="22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D30734">
              <w:rPr>
                <w:sz w:val="20"/>
              </w:rPr>
              <w:t xml:space="preserve">Widok kontrolki typu </w:t>
            </w:r>
            <w:proofErr w:type="spellStart"/>
            <w:r w:rsidR="00D30734">
              <w:rPr>
                <w:sz w:val="20"/>
              </w:rPr>
              <w:t>Slide</w:t>
            </w:r>
            <w:proofErr w:type="spellEnd"/>
            <w:r w:rsidR="00D30734">
              <w:rPr>
                <w:sz w:val="20"/>
              </w:rPr>
              <w:t xml:space="preserve"> klasycznej oraz zmodyfikowanej.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11393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811393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8B3929">
              <w:rPr>
                <w:sz w:val="22"/>
                <w:szCs w:val="22"/>
              </w:rPr>
              <w:instrText xml:space="preserve"> REF _Ref434104139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8B3929">
              <w:rPr>
                <w:sz w:val="20"/>
              </w:rPr>
              <w:t xml:space="preserve">Okno kontrolki </w:t>
            </w:r>
            <w:proofErr w:type="spellStart"/>
            <w:r w:rsidR="008B3929">
              <w:rPr>
                <w:sz w:val="20"/>
              </w:rPr>
              <w:t>customowej</w:t>
            </w:r>
            <w:proofErr w:type="spellEnd"/>
            <w:r w:rsidR="008B3929">
              <w:rPr>
                <w:sz w:val="20"/>
              </w:rPr>
              <w:t xml:space="preserve"> umożliwiające zmianę wyglądu i ustawień komponentów pulpitu.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11393" w:rsidP="00D6552A">
            <w:pPr>
              <w:spacing w:before="120" w:after="120"/>
              <w:jc w:val="right"/>
            </w:pPr>
            <w:r>
              <w:fldChar w:fldCharType="begin"/>
            </w:r>
            <w:r w:rsidR="008B3929">
              <w:instrText xml:space="preserve"> PAGEREF _Ref434104139 \h </w:instrText>
            </w:r>
            <w:r>
              <w:fldChar w:fldCharType="separate"/>
            </w:r>
            <w:r w:rsidR="008B392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811393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37E76">
              <w:rPr>
                <w:sz w:val="22"/>
                <w:szCs w:val="22"/>
              </w:rPr>
              <w:instrText xml:space="preserve"> REF _Ref434671037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37E76" w:rsidRPr="00CC5E34">
              <w:rPr>
                <w:sz w:val="20"/>
              </w:rPr>
              <w:t>Konwersja kontrolki na definicje typu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11393" w:rsidP="00D6552A">
            <w:pPr>
              <w:spacing w:before="120" w:after="120"/>
              <w:jc w:val="right"/>
            </w:pPr>
            <w:r>
              <w:fldChar w:fldCharType="begin"/>
            </w:r>
            <w:r w:rsidR="00037E76">
              <w:instrText xml:space="preserve"> PAGEREF _Ref434671037 \h </w:instrText>
            </w:r>
            <w:r>
              <w:fldChar w:fldCharType="separate"/>
            </w:r>
            <w:r w:rsidR="00037E76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11393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37E76">
              <w:rPr>
                <w:sz w:val="22"/>
                <w:szCs w:val="22"/>
              </w:rPr>
              <w:instrText xml:space="preserve"> REF _Ref434671042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37E76" w:rsidRPr="00DD0AE2">
              <w:rPr>
                <w:sz w:val="20"/>
              </w:rPr>
              <w:t xml:space="preserve">Okno definicji kontrolki z zaznaczoną opcją </w:t>
            </w:r>
            <w:proofErr w:type="spellStart"/>
            <w:r w:rsidR="00037E76" w:rsidRPr="00DD0AE2">
              <w:rPr>
                <w:sz w:val="20"/>
              </w:rPr>
              <w:t>Type</w:t>
            </w:r>
            <w:proofErr w:type="spellEnd"/>
            <w:r w:rsidR="00037E76" w:rsidRPr="00DD0AE2">
              <w:rPr>
                <w:sz w:val="20"/>
              </w:rPr>
              <w:t xml:space="preserve"> </w:t>
            </w:r>
            <w:proofErr w:type="spellStart"/>
            <w:r w:rsidR="00037E76" w:rsidRPr="00DD0AE2">
              <w:rPr>
                <w:sz w:val="20"/>
              </w:rPr>
              <w:t>Def</w:t>
            </w:r>
            <w:proofErr w:type="spellEnd"/>
            <w:r w:rsidR="00037E76" w:rsidRPr="00DD0AE2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11393" w:rsidP="00D6552A">
            <w:pPr>
              <w:spacing w:before="120" w:after="120"/>
              <w:jc w:val="right"/>
            </w:pPr>
            <w:r>
              <w:fldChar w:fldCharType="begin"/>
            </w:r>
            <w:r w:rsidR="00037E76">
              <w:instrText xml:space="preserve"> PAGEREF _Ref434671042 \h </w:instrText>
            </w:r>
            <w:r>
              <w:fldChar w:fldCharType="separate"/>
            </w:r>
            <w:r w:rsidR="00037E76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037E76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037E76" w:rsidRDefault="009562A5" w:rsidP="00D05160">
            <w:pPr>
              <w:spacing w:before="120" w:after="120"/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>
        <w:t>:</w:t>
      </w:r>
    </w:p>
    <w:p w:rsidR="000E37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Możliwościami modyfikacji właściwości i wyglądu elementów panelu (kontrolek), </w:t>
      </w:r>
    </w:p>
    <w:p w:rsidR="00162CF4" w:rsidRDefault="00D16DD2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Możliwością tworzenia dedykowanych struktur danych.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16DD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Tworzenie dedykowanych kontrolek</w:t>
      </w:r>
    </w:p>
    <w:p w:rsidR="00D16DD2" w:rsidRDefault="00891525" w:rsidP="00D16DD2">
      <w:pPr>
        <w:spacing w:line="360" w:lineRule="auto"/>
        <w:ind w:firstLine="708"/>
        <w:jc w:val="both"/>
      </w:pPr>
      <w:bookmarkStart w:id="3" w:name="_Ref432709058"/>
      <w:r>
        <w:t xml:space="preserve">W LabVIEW każdą ze standardowych kontrolek można zmodyfikować w celu personalizacji interfejsu użytkownika (GUI – </w:t>
      </w:r>
      <w:proofErr w:type="spellStart"/>
      <w:r w:rsidRPr="00891525">
        <w:t>Graphical</w:t>
      </w:r>
      <w:proofErr w:type="spellEnd"/>
      <w:r w:rsidRPr="00891525">
        <w:t xml:space="preserve"> </w:t>
      </w:r>
      <w:proofErr w:type="spellStart"/>
      <w:r w:rsidRPr="00891525">
        <w:t>User</w:t>
      </w:r>
      <w:proofErr w:type="spellEnd"/>
      <w:r w:rsidRPr="00891525">
        <w:t xml:space="preserve"> </w:t>
      </w:r>
      <w:proofErr w:type="spellStart"/>
      <w:r w:rsidRPr="00891525">
        <w:t>Interface</w:t>
      </w:r>
      <w:proofErr w:type="spellEnd"/>
      <w:r>
        <w:t xml:space="preserve">). </w:t>
      </w:r>
      <w:r w:rsidR="00467FF8">
        <w:t xml:space="preserve">Podstawowe zmiany można wykonać za pomocą właściwości lub opcji dostępnych z poziomu </w:t>
      </w:r>
      <w:r w:rsidR="00467FF8" w:rsidRPr="00467FF8">
        <w:rPr>
          <w:b/>
        </w:rPr>
        <w:t>PPM</w:t>
      </w:r>
      <w:r w:rsidR="00467FF8">
        <w:t xml:space="preserve">. Możliwa jest także bardziej zaawansowana modyfikacja kontrolki. </w:t>
      </w:r>
      <w:r>
        <w:t xml:space="preserve">Zmiany mogą dotyczyć zarówno wyglądu jak i właściwości użytkowych. Kontrolki </w:t>
      </w:r>
      <w:r w:rsidR="00370C92">
        <w:t xml:space="preserve">zmodyfikowane noszą nazwę „kontrolek </w:t>
      </w:r>
      <w:proofErr w:type="spellStart"/>
      <w:r w:rsidR="00370C92">
        <w:t>kastomowych</w:t>
      </w:r>
      <w:proofErr w:type="spellEnd"/>
      <w:r w:rsidR="00370C92">
        <w:t>”</w:t>
      </w:r>
      <w:r w:rsidR="00D30734">
        <w:t xml:space="preserve"> lub dedykowanych</w:t>
      </w:r>
      <w:r w:rsidR="00370C92">
        <w:t xml:space="preserve"> (</w:t>
      </w:r>
      <w:proofErr w:type="spellStart"/>
      <w:r w:rsidR="00370C92" w:rsidRPr="00370C92">
        <w:rPr>
          <w:b/>
        </w:rPr>
        <w:t>Custom</w:t>
      </w:r>
      <w:proofErr w:type="spellEnd"/>
      <w:r w:rsidR="00370C92" w:rsidRPr="00370C92">
        <w:rPr>
          <w:b/>
        </w:rPr>
        <w:t xml:space="preserve"> </w:t>
      </w:r>
      <w:proofErr w:type="spellStart"/>
      <w:r w:rsidR="00370C92" w:rsidRPr="00370C92">
        <w:rPr>
          <w:b/>
        </w:rPr>
        <w:t>Control</w:t>
      </w:r>
      <w:proofErr w:type="spellEnd"/>
      <w:r w:rsidR="00370C92">
        <w:t>).</w:t>
      </w:r>
      <w:r w:rsidR="00D30734">
        <w:t xml:space="preserve"> </w:t>
      </w:r>
      <w:r w:rsidR="00811393">
        <w:fldChar w:fldCharType="begin"/>
      </w:r>
      <w:r w:rsidR="00D30734">
        <w:instrText xml:space="preserve"> REF _Ref434103042 \r \h </w:instrText>
      </w:r>
      <w:r w:rsidR="00811393">
        <w:fldChar w:fldCharType="separate"/>
      </w:r>
      <w:r w:rsidR="00D30734">
        <w:t>Rys. 1</w:t>
      </w:r>
      <w:r w:rsidR="00811393">
        <w:fldChar w:fldCharType="end"/>
      </w:r>
      <w:r w:rsidR="00D30734">
        <w:t xml:space="preserve"> przedstawia dwie kontrolki typu </w:t>
      </w:r>
      <w:proofErr w:type="spellStart"/>
      <w:r w:rsidR="00D30734">
        <w:t>Slide</w:t>
      </w:r>
      <w:proofErr w:type="spellEnd"/>
      <w:r w:rsidR="00D30734">
        <w:t xml:space="preserve">, jedna standardowa a druga dedykowana.  </w:t>
      </w:r>
    </w:p>
    <w:p w:rsidR="00891525" w:rsidRPr="00AB1050" w:rsidRDefault="00891525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1166013" cy="1338459"/>
            <wp:effectExtent l="19050" t="0" r="0" b="0"/>
            <wp:docPr id="1" name="Obraz 4" descr="http://forums.ni.com/t5/image/serverpage/image-id/2608iBF2D1C82B1D61444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orums.ni.com/t5/image/serverpage/image-id/2608iBF2D1C82B1D61444?v=mpbl-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267" t="33693" r="16327" b="13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54" cy="134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Default="00891525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4103042"/>
      <w:bookmarkEnd w:id="3"/>
      <w:r>
        <w:rPr>
          <w:sz w:val="20"/>
        </w:rPr>
        <w:t xml:space="preserve">Widok kontrolki typu </w:t>
      </w:r>
      <w:proofErr w:type="spellStart"/>
      <w:r>
        <w:rPr>
          <w:sz w:val="20"/>
        </w:rPr>
        <w:t>Slide</w:t>
      </w:r>
      <w:proofErr w:type="spellEnd"/>
      <w:r>
        <w:rPr>
          <w:sz w:val="20"/>
        </w:rPr>
        <w:t xml:space="preserve"> klasycznej oraz zmodyfikowanej.</w:t>
      </w:r>
      <w:bookmarkEnd w:id="4"/>
    </w:p>
    <w:p w:rsidR="00552A8F" w:rsidRDefault="00552A8F" w:rsidP="00552A8F">
      <w:pPr>
        <w:spacing w:line="360" w:lineRule="auto"/>
        <w:ind w:firstLine="708"/>
        <w:jc w:val="both"/>
      </w:pPr>
    </w:p>
    <w:p w:rsidR="00D30734" w:rsidRDefault="00552A8F" w:rsidP="00552A8F">
      <w:pPr>
        <w:spacing w:line="360" w:lineRule="auto"/>
        <w:ind w:firstLine="708"/>
        <w:jc w:val="both"/>
      </w:pPr>
      <w:r>
        <w:t xml:space="preserve">W celu modyfikacji kontrolki należy wybrać </w:t>
      </w:r>
      <w:r w:rsidRPr="00552A8F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552A8F">
        <w:rPr>
          <w:b/>
        </w:rPr>
        <w:t>Customize</w:t>
      </w:r>
      <w:proofErr w:type="spellEnd"/>
      <w:r w:rsidRPr="00552A8F">
        <w:rPr>
          <w:b/>
        </w:rPr>
        <w:t>…</w:t>
      </w:r>
    </w:p>
    <w:p w:rsidR="00552A8F" w:rsidRDefault="00552A8F" w:rsidP="00467FF8">
      <w:pPr>
        <w:spacing w:line="360" w:lineRule="auto"/>
        <w:jc w:val="both"/>
      </w:pPr>
      <w:r>
        <w:t xml:space="preserve">Na </w:t>
      </w:r>
      <w:r w:rsidR="00811393">
        <w:fldChar w:fldCharType="begin"/>
      </w:r>
      <w:r w:rsidR="00467FF8">
        <w:instrText xml:space="preserve"> REF _Ref434104139 \r \h </w:instrText>
      </w:r>
      <w:r w:rsidR="00811393">
        <w:fldChar w:fldCharType="separate"/>
      </w:r>
      <w:r w:rsidR="00467FF8">
        <w:t>Rys. 2</w:t>
      </w:r>
      <w:r w:rsidR="00811393">
        <w:fldChar w:fldCharType="end"/>
      </w:r>
      <w:r w:rsidR="00467FF8">
        <w:t xml:space="preserve"> przedstawiono okno umożliwiające zmianę wyglądu oraz właściwości kontrolek, posiada dwa tryby edycji (</w:t>
      </w:r>
      <w:r w:rsidR="00467FF8" w:rsidRPr="00467FF8">
        <w:rPr>
          <w:b/>
        </w:rPr>
        <w:t xml:space="preserve">Edit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 i zmiany wyglądu (</w:t>
      </w:r>
      <w:proofErr w:type="spellStart"/>
      <w:r w:rsidR="00467FF8" w:rsidRPr="00467FF8">
        <w:rPr>
          <w:b/>
        </w:rPr>
        <w:t>Customize</w:t>
      </w:r>
      <w:proofErr w:type="spellEnd"/>
      <w:r w:rsidR="00467FF8" w:rsidRPr="00467FF8">
        <w:rPr>
          <w:b/>
        </w:rPr>
        <w:t xml:space="preserve"> </w:t>
      </w:r>
      <w:proofErr w:type="spellStart"/>
      <w:r w:rsidR="00467FF8" w:rsidRPr="00467FF8">
        <w:rPr>
          <w:b/>
        </w:rPr>
        <w:t>Mode</w:t>
      </w:r>
      <w:proofErr w:type="spellEnd"/>
      <w:r w:rsidR="00467FF8">
        <w:t>).</w:t>
      </w:r>
    </w:p>
    <w:p w:rsidR="00552A8F" w:rsidRDefault="00552A8F" w:rsidP="00BA6A8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516204" cy="163860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20" cy="163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A8F" w:rsidRPr="00552A8F" w:rsidRDefault="00552A8F" w:rsidP="00552A8F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4104139"/>
      <w:r>
        <w:rPr>
          <w:sz w:val="20"/>
        </w:rPr>
        <w:t xml:space="preserve">Okno kontrolki </w:t>
      </w:r>
      <w:proofErr w:type="spellStart"/>
      <w:r>
        <w:rPr>
          <w:sz w:val="20"/>
        </w:rPr>
        <w:t>customowej</w:t>
      </w:r>
      <w:proofErr w:type="spellEnd"/>
      <w:r>
        <w:rPr>
          <w:sz w:val="20"/>
        </w:rPr>
        <w:t xml:space="preserve"> umożliwiające zmianę wyglądu i ustawień komponentów pulpitu.</w:t>
      </w:r>
      <w:bookmarkEnd w:id="5"/>
      <w:r w:rsidRPr="00552A8F">
        <w:rPr>
          <w:sz w:val="20"/>
        </w:rPr>
        <w:t xml:space="preserve"> </w:t>
      </w:r>
    </w:p>
    <w:p w:rsidR="00467FF8" w:rsidRDefault="00467FF8" w:rsidP="00467FF8">
      <w:pPr>
        <w:spacing w:line="360" w:lineRule="auto"/>
        <w:jc w:val="both"/>
      </w:pPr>
      <w:r>
        <w:lastRenderedPageBreak/>
        <w:t xml:space="preserve">W trybie edycji możliwa jest zmiana wyglądu porównywalna z możliwościami ukrytymi pod </w:t>
      </w:r>
      <w:r w:rsidRPr="00467FF8">
        <w:rPr>
          <w:b/>
        </w:rPr>
        <w:t>PPM</w:t>
      </w:r>
      <w:r>
        <w:t>. W trybie zmiany możliwa jest bardzo głęboka ingerencja w wygląd kontrolki, możliwa jest m.in. zmiana elementów  graficznych z zastosowaniem przygotowanych plików graficznych.</w:t>
      </w:r>
    </w:p>
    <w:p w:rsidR="00D30734" w:rsidRDefault="00467FF8" w:rsidP="00467FF8">
      <w:pPr>
        <w:spacing w:line="360" w:lineRule="auto"/>
        <w:ind w:firstLine="708"/>
        <w:jc w:val="both"/>
      </w:pPr>
      <w:r>
        <w:t xml:space="preserve">Wszelkie zmiany wprowadzone w kontrolkach </w:t>
      </w:r>
      <w:r w:rsidR="003D7DBD">
        <w:t xml:space="preserve">można zapisać w jednym z trzech trybów </w:t>
      </w:r>
      <w:proofErr w:type="spellStart"/>
      <w:r w:rsidR="003D7DBD" w:rsidRPr="003D7DBD">
        <w:rPr>
          <w:b/>
        </w:rPr>
        <w:t>Control</w:t>
      </w:r>
      <w:proofErr w:type="spellEnd"/>
      <w:r w:rsidR="003D7DBD">
        <w:t xml:space="preserve">,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>
        <w:t xml:space="preserve"> lub </w:t>
      </w:r>
      <w:proofErr w:type="spellStart"/>
      <w:r w:rsidR="003D7DBD" w:rsidRPr="003D7DBD">
        <w:rPr>
          <w:b/>
        </w:rPr>
        <w:t>Strict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type</w:t>
      </w:r>
      <w:proofErr w:type="spellEnd"/>
      <w:r w:rsidR="003D7DBD" w:rsidRPr="003D7DBD">
        <w:rPr>
          <w:b/>
        </w:rPr>
        <w:t xml:space="preserve"> </w:t>
      </w:r>
      <w:proofErr w:type="spellStart"/>
      <w:r w:rsidR="003D7DBD" w:rsidRPr="003D7DBD">
        <w:rPr>
          <w:b/>
        </w:rPr>
        <w:t>Def</w:t>
      </w:r>
      <w:proofErr w:type="spellEnd"/>
      <w:r w:rsidR="003D7DBD" w:rsidRPr="003D7DBD">
        <w:rPr>
          <w:b/>
        </w:rPr>
        <w:t>.</w:t>
      </w:r>
      <w:r w:rsidR="003D7DBD" w:rsidRPr="003D7DBD">
        <w:t xml:space="preserve"> opis</w:t>
      </w:r>
      <w:r w:rsidR="003D7DBD">
        <w:t xml:space="preserve"> tych trybów znajduje się w podrozdziale „</w:t>
      </w:r>
      <w:fldSimple w:instr=" REF _Ref434104933 \h  \* MERGEFORMAT ">
        <w:r w:rsidR="003D7DBD" w:rsidRPr="003D7DBD">
          <w:t>Definicje typu</w:t>
        </w:r>
      </w:fldSimple>
      <w:r w:rsidR="003D7DBD">
        <w:t>”.</w:t>
      </w:r>
    </w:p>
    <w:p w:rsidR="003D7DBD" w:rsidRPr="003D7DBD" w:rsidRDefault="003D7DBD" w:rsidP="00467FF8">
      <w:pPr>
        <w:spacing w:line="360" w:lineRule="auto"/>
        <w:ind w:firstLine="708"/>
        <w:jc w:val="both"/>
        <w:rPr>
          <w:b/>
        </w:rPr>
      </w:pPr>
    </w:p>
    <w:p w:rsidR="00543993" w:rsidRPr="00B644DA" w:rsidRDefault="003D32D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2704139"/>
      <w:bookmarkStart w:id="7" w:name="_Ref434104933"/>
      <w:r>
        <w:rPr>
          <w:b/>
        </w:rPr>
        <w:t>D</w:t>
      </w:r>
      <w:bookmarkEnd w:id="6"/>
      <w:r>
        <w:rPr>
          <w:b/>
        </w:rPr>
        <w:t>efinicje typu</w:t>
      </w:r>
      <w:bookmarkEnd w:id="7"/>
    </w:p>
    <w:p w:rsidR="003D32DE" w:rsidRDefault="003D7DBD" w:rsidP="003D32DE">
      <w:pPr>
        <w:spacing w:line="360" w:lineRule="auto"/>
        <w:ind w:firstLine="708"/>
        <w:jc w:val="both"/>
      </w:pPr>
      <w:r>
        <w:t xml:space="preserve">Definicje typu służą do zapisu dedykowanych struktur danych używanych za równo jako złożone tryby danych dostępne w różnych miejscach programu (projektu) jak i do zapisu dedykowanych kontrolek. Każdy obiekt panelu w LabVIEW rozpatrujemy jako obiekt w rozumieniu programowania obiektowego. Trzy metody zapisu </w:t>
      </w:r>
      <w:proofErr w:type="spellStart"/>
      <w:r w:rsidRPr="003D7DBD">
        <w:rPr>
          <w:b/>
        </w:rPr>
        <w:t>Control</w:t>
      </w:r>
      <w:proofErr w:type="spellEnd"/>
      <w:r>
        <w:t xml:space="preserve">,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lub </w:t>
      </w:r>
      <w:proofErr w:type="spellStart"/>
      <w:r w:rsidRPr="003D7DBD">
        <w:rPr>
          <w:b/>
        </w:rPr>
        <w:t>Strict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type</w:t>
      </w:r>
      <w:proofErr w:type="spellEnd"/>
      <w:r w:rsidRPr="003D7DBD">
        <w:rPr>
          <w:b/>
        </w:rPr>
        <w:t xml:space="preserve"> </w:t>
      </w:r>
      <w:proofErr w:type="spellStart"/>
      <w:r w:rsidRPr="003D7DBD">
        <w:rPr>
          <w:b/>
        </w:rPr>
        <w:t>Def</w:t>
      </w:r>
      <w:proofErr w:type="spellEnd"/>
      <w:r w:rsidRPr="003D7DBD">
        <w:rPr>
          <w:b/>
        </w:rPr>
        <w:t>.</w:t>
      </w:r>
      <w:r>
        <w:t xml:space="preserve"> związane są z głębokością ingerencji we właściwości obiektu </w:t>
      </w:r>
      <w:r w:rsidR="0086572F">
        <w:t>i powiązania go z klasą</w:t>
      </w:r>
      <w:r>
        <w:t>.</w:t>
      </w:r>
      <w:r w:rsidR="0091544B">
        <w:t xml:space="preserve"> Plik </w:t>
      </w:r>
      <w:proofErr w:type="spellStart"/>
      <w:r w:rsidR="0091544B">
        <w:t>ctl</w:t>
      </w:r>
      <w:proofErr w:type="spellEnd"/>
      <w:r w:rsidR="0091544B">
        <w:t xml:space="preserve"> stanowi definicję klasy.</w:t>
      </w:r>
    </w:p>
    <w:p w:rsidR="003D7DBD" w:rsidRDefault="003D7DBD" w:rsidP="003D32DE">
      <w:pPr>
        <w:spacing w:line="360" w:lineRule="auto"/>
        <w:ind w:firstLine="708"/>
        <w:jc w:val="both"/>
      </w:pPr>
      <w:r>
        <w:t>Tryb zapisu:</w:t>
      </w:r>
    </w:p>
    <w:p w:rsidR="003D7DBD" w:rsidRDefault="003D7DBD" w:rsidP="003D7DBD">
      <w:pPr>
        <w:spacing w:line="360" w:lineRule="auto"/>
        <w:jc w:val="both"/>
      </w:pPr>
      <w:r>
        <w:t xml:space="preserve">- </w:t>
      </w:r>
      <w:proofErr w:type="spellStart"/>
      <w:r>
        <w:t>control</w:t>
      </w:r>
      <w:proofErr w:type="spellEnd"/>
      <w:r>
        <w:t xml:space="preserve"> – umożliwia zapis wszystkich zmian wprowadzonych w kontrol</w:t>
      </w:r>
      <w:r w:rsidR="0091544B">
        <w:t>c</w:t>
      </w:r>
      <w:r>
        <w:t>e</w:t>
      </w:r>
      <w:r w:rsidR="0086572F">
        <w:t xml:space="preserve"> (zarówno </w:t>
      </w:r>
      <w:r w:rsidR="0091544B">
        <w:t>konfiguracji jak i wyglądu</w:t>
      </w:r>
      <w:r w:rsidR="0086572F">
        <w:t>)</w:t>
      </w:r>
      <w:r>
        <w:t>, jednak</w:t>
      </w:r>
      <w:r w:rsidR="0091544B">
        <w:t xml:space="preserve"> kontrolka po umieszczeniu na pulpicie nie jest powiązana z klasą, z której została utworzona, wszelkie zmiany w pliku </w:t>
      </w:r>
      <w:proofErr w:type="spellStart"/>
      <w:r w:rsidR="0091544B">
        <w:t>ctl</w:t>
      </w:r>
      <w:proofErr w:type="spellEnd"/>
      <w:r w:rsidR="0091544B">
        <w:t xml:space="preserve"> nie będą miały wpływu na obiekty znajdujące się na pulpicie.</w:t>
      </w:r>
    </w:p>
    <w:p w:rsidR="0091544B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definicja typu zapamiętuje konfigurację kontrolki, nie zapamiętuje wyglądu, stosowana do przechowywania struktur danych programu, wszystkie kontrolki i stałe umieszczone na panelu lub w diagramie są powiązane z definicją typu znajdują</w:t>
      </w:r>
      <w:r w:rsidR="005F1A29">
        <w:t xml:space="preserve">cą się w pliku </w:t>
      </w:r>
      <w:proofErr w:type="spellStart"/>
      <w:r w:rsidR="005F1A29">
        <w:t>ctl</w:t>
      </w:r>
      <w:proofErr w:type="spellEnd"/>
      <w:r w:rsidR="005F1A29">
        <w:t xml:space="preserve">, zmiany wprowadzone w pliku </w:t>
      </w:r>
      <w:proofErr w:type="spellStart"/>
      <w:r w:rsidR="005F1A29">
        <w:t>ctl</w:t>
      </w:r>
      <w:proofErr w:type="spellEnd"/>
      <w:r w:rsidR="005F1A29">
        <w:t xml:space="preserve"> powodują zmiany we wszystkich obiektach tego typu. </w:t>
      </w:r>
    </w:p>
    <w:p w:rsidR="005F1A29" w:rsidRPr="003D7DBD" w:rsidRDefault="0091544B" w:rsidP="003D7DBD">
      <w:pPr>
        <w:spacing w:line="360" w:lineRule="auto"/>
        <w:jc w:val="both"/>
      </w:pPr>
      <w:r>
        <w:t xml:space="preserve">-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Def</w:t>
      </w:r>
      <w:proofErr w:type="spellEnd"/>
      <w:r>
        <w:t>. – zapamiętuje zarówno konfigurację jak i wygląd kontrolki</w:t>
      </w:r>
      <w:r w:rsidR="005F1A29">
        <w:t xml:space="preserve">, poza tym działa tak samo jak </w:t>
      </w:r>
      <w:proofErr w:type="spellStart"/>
      <w:r w:rsidR="005F1A29">
        <w:t>Type</w:t>
      </w:r>
      <w:proofErr w:type="spellEnd"/>
      <w:r w:rsidR="005F1A29">
        <w:t xml:space="preserve"> </w:t>
      </w:r>
      <w:proofErr w:type="spellStart"/>
      <w:r w:rsidR="005F1A29">
        <w:t>Def</w:t>
      </w:r>
      <w:proofErr w:type="spellEnd"/>
      <w:r w:rsidR="005F1A29">
        <w:t>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02"/>
      <w:r>
        <w:rPr>
          <w:b/>
        </w:rPr>
        <w:t>LABORATORYJNE STANOWISKO BADAWCZE</w:t>
      </w:r>
      <w:bookmarkEnd w:id="8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07"/>
      <w:r>
        <w:rPr>
          <w:b/>
        </w:rPr>
        <w:t>Obiekt badany</w:t>
      </w:r>
      <w:bookmarkEnd w:id="9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15"/>
      <w:r>
        <w:rPr>
          <w:b/>
        </w:rPr>
        <w:lastRenderedPageBreak/>
        <w:t>Urządzenia dodatkowe</w:t>
      </w:r>
      <w:bookmarkEnd w:id="10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21"/>
      <w:r w:rsidRPr="007E3E3B">
        <w:rPr>
          <w:b/>
        </w:rPr>
        <w:t>Oprogramowanie</w:t>
      </w:r>
      <w:bookmarkEnd w:id="11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2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E12331" w:rsidRDefault="00E12331" w:rsidP="00093E55">
      <w:pPr>
        <w:spacing w:line="360" w:lineRule="auto"/>
        <w:ind w:left="360"/>
      </w:pPr>
      <w:r>
        <w:t>- zapisać klaster</w:t>
      </w:r>
      <w:r w:rsidR="00D9131D">
        <w:t xml:space="preserve"> </w:t>
      </w:r>
      <w:r w:rsidR="00D9131D" w:rsidRPr="00D9131D">
        <w:rPr>
          <w:i/>
        </w:rPr>
        <w:t xml:space="preserve">Temp </w:t>
      </w:r>
      <w:proofErr w:type="spellStart"/>
      <w:r w:rsidR="00D9131D" w:rsidRPr="00D9131D">
        <w:rPr>
          <w:i/>
        </w:rPr>
        <w:t>Limits</w:t>
      </w:r>
      <w:proofErr w:type="spellEnd"/>
      <w:r>
        <w:t xml:space="preserve"> jako definicję typu </w:t>
      </w:r>
      <w:r w:rsidRPr="00F44BF3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44BF3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 w:rsidR="00F44BF3" w:rsidRPr="00F44BF3">
        <w:rPr>
          <w:b/>
        </w:rPr>
        <w:t xml:space="preserve"> </w:t>
      </w:r>
      <w:proofErr w:type="spellStart"/>
      <w:r w:rsidRPr="00F44BF3">
        <w:rPr>
          <w:b/>
        </w:rPr>
        <w:t>Customize</w:t>
      </w:r>
      <w:proofErr w:type="spellEnd"/>
      <w:r w:rsidRPr="00F44BF3">
        <w:rPr>
          <w:b/>
        </w:rPr>
        <w:t>…</w:t>
      </w:r>
      <w:r w:rsidR="00F44BF3">
        <w:t>,</w:t>
      </w:r>
    </w:p>
    <w:p w:rsidR="00E12331" w:rsidRPr="00F44BF3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zmienić typ kontrolki na </w:t>
      </w:r>
      <w:proofErr w:type="spellStart"/>
      <w:r w:rsidRPr="003F6028">
        <w:rPr>
          <w:i/>
        </w:rPr>
        <w:t>Type</w:t>
      </w:r>
      <w:proofErr w:type="spellEnd"/>
      <w:r w:rsidRPr="003F6028">
        <w:rPr>
          <w:i/>
        </w:rPr>
        <w:t xml:space="preserve"> </w:t>
      </w:r>
      <w:proofErr w:type="spellStart"/>
      <w:r w:rsidRPr="003F6028">
        <w:rPr>
          <w:i/>
        </w:rPr>
        <w:t>def</w:t>
      </w:r>
      <w:proofErr w:type="spellEnd"/>
      <w:r w:rsidRPr="003F6028">
        <w:rPr>
          <w:i/>
        </w:rPr>
        <w:t>.</w:t>
      </w:r>
      <w:r w:rsidR="00F44BF3">
        <w:t>,</w:t>
      </w:r>
    </w:p>
    <w:p w:rsidR="00E12331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zapisać plik </w:t>
      </w:r>
      <w:r w:rsidR="00F44BF3">
        <w:t xml:space="preserve">pod nazwą </w:t>
      </w:r>
      <w:proofErr w:type="spellStart"/>
      <w:r w:rsidR="00F44BF3" w:rsidRPr="003F6028">
        <w:rPr>
          <w:i/>
        </w:rPr>
        <w:t>Params.ctl</w:t>
      </w:r>
      <w:proofErr w:type="spellEnd"/>
      <w:r w:rsidR="00F44BF3"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założyć nowy wirtualny katalog w oknie projektu </w:t>
      </w:r>
      <w:r w:rsidRPr="003F6028">
        <w:rPr>
          <w:i/>
        </w:rPr>
        <w:t>Kontrolki</w:t>
      </w:r>
      <w:r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przenieść plik </w:t>
      </w:r>
      <w:proofErr w:type="spellStart"/>
      <w:r w:rsidRPr="003F6028">
        <w:rPr>
          <w:i/>
        </w:rPr>
        <w:t>Params.ctl</w:t>
      </w:r>
      <w:proofErr w:type="spellEnd"/>
      <w:r>
        <w:t xml:space="preserve"> do katalogu </w:t>
      </w:r>
      <w:r w:rsidRPr="003F6028">
        <w:rPr>
          <w:i/>
        </w:rPr>
        <w:t>Kontrolki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</w:t>
      </w:r>
      <w:r w:rsidR="0097340F">
        <w:t xml:space="preserve"> (</w:t>
      </w:r>
      <w:proofErr w:type="spellStart"/>
      <w:r w:rsidR="0097340F" w:rsidRPr="0097340F">
        <w:rPr>
          <w:b/>
        </w:rPr>
        <w:t>Connector</w:t>
      </w:r>
      <w:proofErr w:type="spellEnd"/>
      <w:r w:rsidR="0097340F" w:rsidRPr="0097340F">
        <w:rPr>
          <w:b/>
        </w:rPr>
        <w:t xml:space="preserve"> </w:t>
      </w:r>
      <w:proofErr w:type="spellStart"/>
      <w:r w:rsidR="0097340F" w:rsidRPr="0097340F">
        <w:rPr>
          <w:b/>
        </w:rPr>
        <w:t>Pane</w:t>
      </w:r>
      <w:proofErr w:type="spellEnd"/>
      <w:r w:rsidR="0097340F">
        <w:t>)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</w:pPr>
      <w:r>
        <w:t>- zapisać plik,</w:t>
      </w:r>
    </w:p>
    <w:p w:rsidR="00F44BF3" w:rsidRDefault="00F44BF3" w:rsidP="00093E55">
      <w:pPr>
        <w:spacing w:line="360" w:lineRule="auto"/>
        <w:ind w:left="360"/>
      </w:pPr>
      <w:r>
        <w:t xml:space="preserve">- poprawić kod w pliku </w:t>
      </w:r>
      <w:proofErr w:type="spellStart"/>
      <w:r w:rsidRPr="00F44BF3">
        <w:rPr>
          <w:i/>
        </w:rPr>
        <w:t>main.vi</w:t>
      </w:r>
      <w:proofErr w:type="spellEnd"/>
      <w:r>
        <w:t>,</w:t>
      </w:r>
    </w:p>
    <w:p w:rsidR="0097340F" w:rsidRDefault="0097340F" w:rsidP="00093E55">
      <w:pPr>
        <w:spacing w:line="360" w:lineRule="auto"/>
        <w:ind w:left="360"/>
      </w:pPr>
      <w:r>
        <w:t xml:space="preserve">- przygotować kontrolkę typu </w:t>
      </w:r>
      <w:proofErr w:type="spellStart"/>
      <w:r w:rsidRPr="00F76BE0">
        <w:rPr>
          <w:b/>
        </w:rPr>
        <w:t>Type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def</w:t>
      </w:r>
      <w:proofErr w:type="spellEnd"/>
      <w:r w:rsidRPr="00F76BE0">
        <w:rPr>
          <w:b/>
        </w:rPr>
        <w:t>.</w:t>
      </w:r>
      <w:r>
        <w:t xml:space="preserve"> zawierającą następujące komponenty:</w:t>
      </w:r>
    </w:p>
    <w:p w:rsidR="00F76BE0" w:rsidRPr="00F76BE0" w:rsidRDefault="00F76BE0" w:rsidP="00093E55">
      <w:pPr>
        <w:spacing w:line="360" w:lineRule="auto"/>
        <w:ind w:left="360"/>
      </w:pPr>
      <w:r>
        <w:t xml:space="preserve">(można skorzystać z </w:t>
      </w:r>
      <w:r w:rsidRPr="00F76BE0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F76BE0">
        <w:rPr>
          <w:b/>
        </w:rPr>
        <w:t>New…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76BE0">
        <w:rPr>
          <w:b/>
        </w:rPr>
        <w:t>Other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Files</w:t>
      </w:r>
      <w:proofErr w:type="spellEnd"/>
      <w:r w:rsidRPr="00F76BE0">
        <w:rPr>
          <w:b/>
        </w:rPr>
        <w:t>/</w:t>
      </w:r>
      <w:proofErr w:type="spellStart"/>
      <w:r w:rsidRPr="00F76BE0">
        <w:rPr>
          <w:b/>
        </w:rPr>
        <w:t>Custom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Control</w:t>
      </w:r>
      <w:proofErr w:type="spellEnd"/>
      <w:r>
        <w:t>)</w:t>
      </w:r>
    </w:p>
    <w:p w:rsidR="0097340F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Temperatura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Średnia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(boolean),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text (String),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Params.ctl,</w:t>
      </w:r>
    </w:p>
    <w:p w:rsidR="00F76BE0" w:rsidRDefault="00F76BE0" w:rsidP="00F76BE0">
      <w:pPr>
        <w:spacing w:line="360" w:lineRule="auto"/>
        <w:ind w:left="360"/>
      </w:pPr>
      <w:r>
        <w:t xml:space="preserve">- </w:t>
      </w:r>
      <w:r w:rsidRPr="00F76BE0">
        <w:t>zapisać nową kontrolkę</w:t>
      </w:r>
      <w:r>
        <w:t xml:space="preserve"> pod nazwą </w:t>
      </w:r>
      <w:proofErr w:type="spellStart"/>
      <w:r w:rsidRPr="00F76BE0">
        <w:rPr>
          <w:i/>
        </w:rPr>
        <w:t>Data.ctl</w:t>
      </w:r>
      <w:proofErr w:type="spellEnd"/>
      <w:r>
        <w:t>,</w:t>
      </w:r>
    </w:p>
    <w:p w:rsidR="001E0B7A" w:rsidRDefault="001E0B7A" w:rsidP="00F76BE0">
      <w:pPr>
        <w:spacing w:line="360" w:lineRule="auto"/>
        <w:ind w:left="360"/>
      </w:pPr>
      <w:r>
        <w:t xml:space="preserve">- sprawdzić kolejność elementów w kontrolce </w:t>
      </w:r>
      <w:proofErr w:type="spellStart"/>
      <w:r w:rsidRPr="001E0B7A">
        <w:rPr>
          <w:i/>
        </w:rPr>
        <w:t>Data.ctl</w:t>
      </w:r>
      <w:proofErr w:type="spellEnd"/>
      <w:r w:rsidRPr="001E0B7A">
        <w:rPr>
          <w:b/>
        </w:rPr>
        <w:t xml:space="preserve"> -</w:t>
      </w:r>
      <w:r w:rsidRPr="001E0B7A">
        <w:t xml:space="preserve"> </w:t>
      </w:r>
      <w:r w:rsidRPr="001E0B7A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E0B7A">
        <w:rPr>
          <w:b/>
        </w:rPr>
        <w:t>Reorder</w:t>
      </w:r>
      <w:proofErr w:type="spellEnd"/>
      <w:r w:rsidRPr="001E0B7A">
        <w:rPr>
          <w:b/>
        </w:rPr>
        <w:t xml:space="preserve"> Controls In </w:t>
      </w:r>
      <w:proofErr w:type="spellStart"/>
      <w:r w:rsidRPr="001E0B7A">
        <w:rPr>
          <w:b/>
        </w:rPr>
        <w:t>Cluster</w:t>
      </w:r>
      <w:proofErr w:type="spellEnd"/>
      <w:r>
        <w:t>,</w:t>
      </w:r>
    </w:p>
    <w:p w:rsidR="00F76BE0" w:rsidRPr="00F76BE0" w:rsidRDefault="00F76BE0" w:rsidP="00F76BE0">
      <w:pPr>
        <w:spacing w:line="360" w:lineRule="auto"/>
        <w:ind w:left="360"/>
      </w:pPr>
      <w:r>
        <w:lastRenderedPageBreak/>
        <w:t xml:space="preserve">- umieścić kontrolkę w wirtualnym katalogu </w:t>
      </w:r>
      <w:r w:rsidRPr="00F76BE0">
        <w:rPr>
          <w:i/>
        </w:rPr>
        <w:t>Kontrolki</w:t>
      </w:r>
      <w:r>
        <w:t>,</w:t>
      </w:r>
    </w:p>
    <w:p w:rsidR="00E266EE" w:rsidRDefault="00F705C8" w:rsidP="00D453C2">
      <w:pPr>
        <w:spacing w:line="360" w:lineRule="auto"/>
        <w:ind w:left="360"/>
        <w:jc w:val="both"/>
      </w:pPr>
      <w:r>
        <w:t xml:space="preserve">- umieścić na panelu kontrolkę typu </w:t>
      </w:r>
      <w:proofErr w:type="spellStart"/>
      <w:r>
        <w:t>Enum</w:t>
      </w:r>
      <w:proofErr w:type="spellEnd"/>
      <w:r w:rsidR="004F2547"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zmienić nazwę kontrolki na </w:t>
      </w:r>
      <w:r w:rsidRPr="00F705C8">
        <w:rPr>
          <w:i/>
        </w:rPr>
        <w:t>Stan</w:t>
      </w:r>
      <w:r>
        <w:t>,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- edytować elementy kontrolki (zakładka: </w:t>
      </w:r>
      <w:r w:rsidRPr="00F705C8">
        <w:rPr>
          <w:i/>
        </w:rPr>
        <w:t xml:space="preserve">Edit </w:t>
      </w:r>
      <w:proofErr w:type="spellStart"/>
      <w:r w:rsidRPr="00F705C8">
        <w:rPr>
          <w:i/>
        </w:rPr>
        <w:t>Items</w:t>
      </w:r>
      <w:proofErr w:type="spellEnd"/>
      <w:r w:rsidR="00CC5E34">
        <w:t>):</w:t>
      </w:r>
    </w:p>
    <w:p w:rsidR="00F705C8" w:rsidRDefault="00F705C8" w:rsidP="00D453C2">
      <w:pPr>
        <w:spacing w:line="360" w:lineRule="auto"/>
        <w:ind w:left="36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1375410" cy="1419225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547" w:rsidRDefault="00F705C8" w:rsidP="00D453C2">
      <w:pPr>
        <w:spacing w:line="360" w:lineRule="auto"/>
        <w:ind w:left="360"/>
        <w:jc w:val="both"/>
      </w:pPr>
      <w:r>
        <w:t>- skonwertować kontrolkę na definicję typu,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zapisać definicję pod nazwą </w:t>
      </w:r>
      <w:proofErr w:type="spellStart"/>
      <w:r w:rsidRPr="00CC5E34">
        <w:rPr>
          <w:i/>
        </w:rPr>
        <w:t>Stany.ctl</w:t>
      </w:r>
      <w:proofErr w:type="spellEnd"/>
      <w:r>
        <w:t>,</w:t>
      </w:r>
    </w:p>
    <w:p w:rsidR="00CC5E34" w:rsidRDefault="00CC5E34" w:rsidP="00D453C2">
      <w:pPr>
        <w:spacing w:line="360" w:lineRule="auto"/>
        <w:ind w:left="360"/>
        <w:jc w:val="both"/>
      </w:pPr>
      <w:r>
        <w:t xml:space="preserve">- Umieścić kontrolkę </w:t>
      </w:r>
      <w:proofErr w:type="spellStart"/>
      <w:r w:rsidRPr="00CC5E34">
        <w:rPr>
          <w:i/>
        </w:rPr>
        <w:t>Stany.ctl</w:t>
      </w:r>
      <w:proofErr w:type="spellEnd"/>
      <w:r>
        <w:t xml:space="preserve"> w katalogu </w:t>
      </w:r>
      <w:r w:rsidRPr="00CC5E34">
        <w:rPr>
          <w:i/>
        </w:rPr>
        <w:t>Kontrolki</w:t>
      </w:r>
      <w:r>
        <w:t>.</w:t>
      </w:r>
    </w:p>
    <w:p w:rsidR="00F705C8" w:rsidRPr="00CC788A" w:rsidRDefault="00F705C8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42"/>
      <w:bookmarkStart w:id="14" w:name="_Ref431677884"/>
      <w:bookmarkStart w:id="15" w:name="_Ref434669804"/>
      <w:r w:rsidRPr="00CB3BFD">
        <w:rPr>
          <w:b/>
        </w:rPr>
        <w:t>PRZYKŁAD REALIZACJI ZADANIA</w:t>
      </w:r>
      <w:bookmarkEnd w:id="13"/>
      <w:bookmarkEnd w:id="14"/>
      <w:r w:rsidR="004F2547">
        <w:rPr>
          <w:b/>
        </w:rPr>
        <w:t xml:space="preserve"> </w:t>
      </w:r>
      <w:r w:rsidR="00F705C8">
        <w:rPr>
          <w:b/>
        </w:rPr>
        <w:t>– konwersja kontrolki na definicję typu</w:t>
      </w:r>
      <w:bookmarkEnd w:id="15"/>
    </w:p>
    <w:p w:rsidR="004804A3" w:rsidRDefault="004804A3" w:rsidP="00155ACD">
      <w:pPr>
        <w:spacing w:line="360" w:lineRule="auto"/>
      </w:pPr>
    </w:p>
    <w:p w:rsidR="00CC5E34" w:rsidRDefault="00CC5E34" w:rsidP="00155ACD">
      <w:pPr>
        <w:spacing w:line="360" w:lineRule="auto"/>
      </w:pPr>
      <w:r>
        <w:t xml:space="preserve">Konwersja kontrolki </w:t>
      </w:r>
      <w:r w:rsidRPr="00CC5E34">
        <w:rPr>
          <w:i/>
        </w:rPr>
        <w:t>Stan</w:t>
      </w:r>
      <w:r>
        <w:t xml:space="preserve"> na definicje typu zapisana pod nazwą </w:t>
      </w:r>
      <w:proofErr w:type="spellStart"/>
      <w:r w:rsidRPr="00CC5E34">
        <w:rPr>
          <w:i/>
        </w:rPr>
        <w:t>Stany.ctl</w:t>
      </w:r>
      <w:proofErr w:type="spellEnd"/>
      <w:r>
        <w:t>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>
        <w:sym w:font="Wingdings" w:char="F0E0"/>
      </w:r>
      <w:r w:rsidRPr="00CC5E34">
        <w:rPr>
          <w:lang w:val="en-GB"/>
        </w:rPr>
        <w:t xml:space="preserve"> </w:t>
      </w:r>
      <w:r w:rsidRPr="00CC5E34">
        <w:rPr>
          <w:b/>
          <w:lang w:val="en-GB"/>
        </w:rPr>
        <w:t>Make Type Def.</w:t>
      </w:r>
    </w:p>
    <w:p w:rsidR="00CC5E34" w:rsidRPr="00CC5E34" w:rsidRDefault="00CC5E34" w:rsidP="00155ACD">
      <w:pPr>
        <w:spacing w:line="360" w:lineRule="auto"/>
        <w:rPr>
          <w:b/>
          <w:lang w:val="en-GB"/>
        </w:rPr>
      </w:pPr>
      <w:r w:rsidRPr="00CC5E34">
        <w:rPr>
          <w:b/>
          <w:lang w:val="en-GB"/>
        </w:rPr>
        <w:t>- PPM</w:t>
      </w:r>
      <w:r w:rsidRPr="00CC5E34">
        <w:rPr>
          <w:lang w:val="en-GB"/>
        </w:rPr>
        <w:t xml:space="preserve"> </w:t>
      </w:r>
      <w:r w:rsidRPr="00CC5E34">
        <w:sym w:font="Wingdings" w:char="F0E0"/>
      </w:r>
      <w:r w:rsidRPr="0063055A">
        <w:rPr>
          <w:b/>
          <w:lang w:val="en-GB"/>
        </w:rPr>
        <w:t xml:space="preserve"> Open Type Def.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41"/>
      </w:tblGrid>
      <w:tr w:rsidR="00CC5E34" w:rsidTr="00CC5E34">
        <w:tc>
          <w:tcPr>
            <w:tcW w:w="4605" w:type="dxa"/>
          </w:tcPr>
          <w:p w:rsidR="00CC5E34" w:rsidRDefault="00CC5E34" w:rsidP="00155AC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>
                  <wp:extent cx="2479675" cy="1455420"/>
                  <wp:effectExtent l="19050" t="0" r="0" b="0"/>
                  <wp:docPr id="3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45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1" w:type="dxa"/>
          </w:tcPr>
          <w:p w:rsidR="00CC5E34" w:rsidRDefault="00CC5E34" w:rsidP="00155ACD">
            <w:pPr>
              <w:spacing w:line="360" w:lineRule="auto"/>
            </w:pPr>
            <w:r>
              <w:object w:dxaOrig="4425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1.2pt;height:125pt" o:ole="">
                  <v:imagedata r:id="rId18" o:title="" cropbottom="9770f"/>
                </v:shape>
                <o:OLEObject Type="Embed" ProgID="PBrush" ShapeID="_x0000_i1025" DrawAspect="Content" ObjectID="_1553622449" r:id="rId19"/>
              </w:object>
            </w:r>
          </w:p>
        </w:tc>
      </w:tr>
      <w:tr w:rsidR="00CC5E34" w:rsidTr="00AD461F">
        <w:tc>
          <w:tcPr>
            <w:tcW w:w="9246" w:type="dxa"/>
            <w:gridSpan w:val="2"/>
          </w:tcPr>
          <w:p w:rsidR="00CC5E34" w:rsidRDefault="00CC5E34" w:rsidP="00CC5E34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6" w:name="_Ref434671037"/>
            <w:r w:rsidRPr="00CC5E34">
              <w:rPr>
                <w:sz w:val="20"/>
              </w:rPr>
              <w:t>Konwersja kontrolki na definicje typu</w:t>
            </w:r>
            <w:bookmarkEnd w:id="16"/>
          </w:p>
        </w:tc>
      </w:tr>
    </w:tbl>
    <w:p w:rsidR="00CC5E34" w:rsidRDefault="00CC5E34" w:rsidP="00155ACD">
      <w:pPr>
        <w:spacing w:line="360" w:lineRule="auto"/>
      </w:pPr>
      <w:r>
        <w:t>W nowo otwartym oknie</w:t>
      </w:r>
      <w:r w:rsidR="00DD0AE2">
        <w:t xml:space="preserve"> należy upewnić się, czy </w:t>
      </w:r>
      <w:proofErr w:type="spellStart"/>
      <w:r w:rsidR="00DD0AE2" w:rsidRPr="00DD0AE2">
        <w:rPr>
          <w:i/>
        </w:rPr>
        <w:t>Control</w:t>
      </w:r>
      <w:proofErr w:type="spellEnd"/>
      <w:r w:rsidR="00DD0AE2" w:rsidRPr="00DD0AE2">
        <w:rPr>
          <w:i/>
        </w:rPr>
        <w:t xml:space="preserve"> </w:t>
      </w:r>
      <w:proofErr w:type="spellStart"/>
      <w:r w:rsidR="00DD0AE2" w:rsidRPr="00DD0AE2">
        <w:rPr>
          <w:i/>
        </w:rPr>
        <w:t>Type</w:t>
      </w:r>
      <w:proofErr w:type="spellEnd"/>
      <w:r w:rsidR="00DD0AE2">
        <w:t xml:space="preserve"> został ustawiony na </w:t>
      </w:r>
      <w:proofErr w:type="spellStart"/>
      <w:r w:rsidR="00DD0AE2">
        <w:t>Type</w:t>
      </w:r>
      <w:proofErr w:type="spellEnd"/>
      <w:r w:rsidR="00DD0AE2">
        <w:t xml:space="preserve"> </w:t>
      </w:r>
      <w:proofErr w:type="spellStart"/>
      <w:r w:rsidR="00DD0AE2">
        <w:t>Def</w:t>
      </w:r>
      <w:proofErr w:type="spellEnd"/>
      <w:r w:rsidR="00DD0AE2">
        <w:t xml:space="preserve">. a następnie zapisać kontrolkę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proofErr w:type="spellStart"/>
      <w:r w:rsidR="00DD0AE2" w:rsidRPr="00DD0AE2">
        <w:rPr>
          <w:b/>
        </w:rPr>
        <w:t>Save</w:t>
      </w:r>
      <w:proofErr w:type="spellEnd"/>
      <w:r w:rsidR="00DD0AE2">
        <w:t xml:space="preserve"> lub </w:t>
      </w:r>
      <w:r w:rsidR="00DD0AE2" w:rsidRPr="00DD0AE2">
        <w:rPr>
          <w:b/>
        </w:rPr>
        <w:t>File</w:t>
      </w:r>
      <w:r w:rsidR="00DD0AE2">
        <w:t xml:space="preserve"> </w:t>
      </w:r>
      <w:r w:rsidR="00DD0AE2">
        <w:sym w:font="Wingdings" w:char="F0E0"/>
      </w:r>
      <w:r w:rsidR="00DD0AE2">
        <w:t xml:space="preserve"> </w:t>
      </w:r>
      <w:proofErr w:type="spellStart"/>
      <w:r w:rsidR="00DD0AE2" w:rsidRPr="00DD0AE2">
        <w:rPr>
          <w:b/>
        </w:rPr>
        <w:t>Save</w:t>
      </w:r>
      <w:proofErr w:type="spellEnd"/>
      <w:r w:rsidR="00DD0AE2" w:rsidRPr="00DD0AE2">
        <w:rPr>
          <w:b/>
        </w:rPr>
        <w:t xml:space="preserve"> As…</w:t>
      </w:r>
      <w:r w:rsidR="00DD0AE2">
        <w:t xml:space="preserve"> . </w:t>
      </w:r>
    </w:p>
    <w:p w:rsidR="00DD0AE2" w:rsidRDefault="00DD0AE2" w:rsidP="00DD0AE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073097" cy="1431121"/>
            <wp:effectExtent l="19050" t="0" r="3353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58" cy="143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E2" w:rsidRPr="00DD0AE2" w:rsidRDefault="00DD0AE2" w:rsidP="00DD0AE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4671042"/>
      <w:r w:rsidRPr="00DD0AE2">
        <w:rPr>
          <w:sz w:val="20"/>
        </w:rPr>
        <w:t xml:space="preserve">Okno definicji kontrolki z zaznaczoną opcją </w:t>
      </w:r>
      <w:proofErr w:type="spellStart"/>
      <w:r w:rsidRPr="00DD0AE2">
        <w:rPr>
          <w:sz w:val="20"/>
        </w:rPr>
        <w:t>Type</w:t>
      </w:r>
      <w:proofErr w:type="spellEnd"/>
      <w:r w:rsidRPr="00DD0AE2">
        <w:rPr>
          <w:sz w:val="20"/>
        </w:rPr>
        <w:t xml:space="preserve"> </w:t>
      </w:r>
      <w:proofErr w:type="spellStart"/>
      <w:r w:rsidRPr="00DD0AE2">
        <w:rPr>
          <w:sz w:val="20"/>
        </w:rPr>
        <w:t>Def</w:t>
      </w:r>
      <w:proofErr w:type="spellEnd"/>
      <w:r w:rsidRPr="00DD0AE2">
        <w:rPr>
          <w:sz w:val="20"/>
        </w:rPr>
        <w:t>.</w:t>
      </w:r>
      <w:bookmarkEnd w:id="17"/>
    </w:p>
    <w:p w:rsidR="00CC5E34" w:rsidRPr="00C67038" w:rsidRDefault="00CC5E34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CF1A36" w:rsidRDefault="00DD0AE2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Co to jest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?</w:t>
      </w:r>
    </w:p>
    <w:p w:rsidR="00DD0AE2" w:rsidRPr="00CB65BB" w:rsidRDefault="00DD0AE2" w:rsidP="00DD0AE2">
      <w:pPr>
        <w:pStyle w:val="Akapitzlist"/>
        <w:numPr>
          <w:ilvl w:val="0"/>
          <w:numId w:val="26"/>
        </w:numPr>
        <w:spacing w:line="360" w:lineRule="auto"/>
        <w:jc w:val="both"/>
      </w:pPr>
      <w:r>
        <w:t xml:space="preserve">W programie potrzebna jest struktura danych zawierająca parametry koła określone są następujące parametry: pozycja środka w postaci współrzędnych punktu </w:t>
      </w:r>
      <w:r w:rsidRPr="00DD0AE2">
        <w:rPr>
          <w:b/>
        </w:rPr>
        <w:t>X</w:t>
      </w:r>
      <w:r>
        <w:t xml:space="preserve"> i </w:t>
      </w:r>
      <w:r w:rsidRPr="00DD0AE2">
        <w:rPr>
          <w:b/>
        </w:rPr>
        <w:t>Y</w:t>
      </w:r>
      <w:r>
        <w:t xml:space="preserve"> oraz średnica </w:t>
      </w:r>
      <w:r w:rsidRPr="00DD0AE2">
        <w:rPr>
          <w:b/>
        </w:rPr>
        <w:t>d</w:t>
      </w:r>
      <w:r>
        <w:t>. W przyszłości możliwa będzie konieczność dodania parametru określającego kolor koła. Jaki typ danych będzie najlepszy do realizacji tej struktury?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63055A" w:rsidRDefault="0063055A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63055A">
        <w:t>https://www.youtube.com/watch?v=Ay2182-Agp8</w:t>
      </w:r>
    </w:p>
    <w:p w:rsidR="0063055A" w:rsidRDefault="0063055A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63055A">
        <w:t>https://www.youtube.com/watch?v=IS2M0mLJ2Es</w:t>
      </w:r>
    </w:p>
    <w:p w:rsidR="0063055A" w:rsidRDefault="0063055A" w:rsidP="0063055A">
      <w:pPr>
        <w:spacing w:line="360" w:lineRule="auto"/>
        <w:ind w:left="360"/>
        <w:jc w:val="both"/>
      </w:pPr>
    </w:p>
    <w:p w:rsidR="00C868BA" w:rsidRPr="0063055A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lastRenderedPageBreak/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0C2C5E">
        <w:t>5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0C2C5E" w:rsidRDefault="00F95558" w:rsidP="000C2C5E">
      <w:pPr>
        <w:spacing w:line="360" w:lineRule="auto"/>
      </w:pPr>
      <w:r>
        <w:t>-</w:t>
      </w:r>
    </w:p>
    <w:p w:rsidR="005B11EA" w:rsidRDefault="001C5CBE" w:rsidP="005E1737">
      <w:pPr>
        <w:spacing w:line="360" w:lineRule="auto"/>
      </w:pPr>
      <w:r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55C" w:rsidRDefault="0008055C">
      <w:r>
        <w:separator/>
      </w:r>
    </w:p>
  </w:endnote>
  <w:endnote w:type="continuationSeparator" w:id="0">
    <w:p w:rsidR="0008055C" w:rsidRDefault="00080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11393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11393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A6047">
      <w:rPr>
        <w:rStyle w:val="Numerstrony"/>
        <w:noProof/>
      </w:rPr>
      <w:t>10</w:t>
    </w:r>
    <w:r>
      <w:rPr>
        <w:rStyle w:val="Numerstrony"/>
      </w:rPr>
      <w:fldChar w:fldCharType="end"/>
    </w:r>
  </w:p>
  <w:p w:rsidR="00D05160" w:rsidRDefault="00CA6047" w:rsidP="0004709E">
    <w:pPr>
      <w:pStyle w:val="Stopka"/>
      <w:ind w:right="360"/>
      <w:jc w:val="center"/>
      <w:rPr>
        <w:i/>
      </w:rPr>
    </w:pPr>
    <w:r w:rsidRPr="00811393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</w:t>
    </w:r>
    <w:r w:rsidR="00D16DD2" w:rsidRPr="00D16DD2">
      <w:rPr>
        <w:i/>
      </w:rPr>
      <w:t>kontrolki i definicje typów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55C" w:rsidRDefault="0008055C">
      <w:r>
        <w:separator/>
      </w:r>
    </w:p>
  </w:footnote>
  <w:footnote w:type="continuationSeparator" w:id="0">
    <w:p w:rsidR="0008055C" w:rsidRDefault="000805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7.3pt;height:27.05pt" o:ole="">
                <v:imagedata r:id="rId1" o:title=""/>
              </v:shape>
              <o:OLEObject Type="Embed" ProgID="CorelDRAW.Graphic.11" ShapeID="_x0000_i1026" DrawAspect="Content" ObjectID="_1553622450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CA6047" w:rsidP="004431C9">
          <w:pPr>
            <w:pStyle w:val="Nagwek"/>
            <w:jc w:val="center"/>
            <w:rPr>
              <w:i/>
            </w:rPr>
          </w:pPr>
          <w:r w:rsidRPr="00811393">
            <w:rPr>
              <w:i/>
            </w:rPr>
            <w:pict>
              <v:shape id="_x0000_i1027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6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6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8"/>
  </w:num>
  <w:num w:numId="4">
    <w:abstractNumId w:val="9"/>
  </w:num>
  <w:num w:numId="5">
    <w:abstractNumId w:val="20"/>
  </w:num>
  <w:num w:numId="6">
    <w:abstractNumId w:val="0"/>
  </w:num>
  <w:num w:numId="7">
    <w:abstractNumId w:val="12"/>
  </w:num>
  <w:num w:numId="8">
    <w:abstractNumId w:val="25"/>
  </w:num>
  <w:num w:numId="9">
    <w:abstractNumId w:val="16"/>
  </w:num>
  <w:num w:numId="10">
    <w:abstractNumId w:val="4"/>
  </w:num>
  <w:num w:numId="11">
    <w:abstractNumId w:val="27"/>
  </w:num>
  <w:num w:numId="12">
    <w:abstractNumId w:val="31"/>
  </w:num>
  <w:num w:numId="13">
    <w:abstractNumId w:val="39"/>
  </w:num>
  <w:num w:numId="14">
    <w:abstractNumId w:val="14"/>
  </w:num>
  <w:num w:numId="15">
    <w:abstractNumId w:val="26"/>
  </w:num>
  <w:num w:numId="16">
    <w:abstractNumId w:val="15"/>
  </w:num>
  <w:num w:numId="17">
    <w:abstractNumId w:val="6"/>
  </w:num>
  <w:num w:numId="18">
    <w:abstractNumId w:val="33"/>
  </w:num>
  <w:num w:numId="19">
    <w:abstractNumId w:val="21"/>
  </w:num>
  <w:num w:numId="20">
    <w:abstractNumId w:val="22"/>
  </w:num>
  <w:num w:numId="21">
    <w:abstractNumId w:val="29"/>
  </w:num>
  <w:num w:numId="22">
    <w:abstractNumId w:val="3"/>
  </w:num>
  <w:num w:numId="23">
    <w:abstractNumId w:val="18"/>
  </w:num>
  <w:num w:numId="24">
    <w:abstractNumId w:val="32"/>
  </w:num>
  <w:num w:numId="25">
    <w:abstractNumId w:val="36"/>
  </w:num>
  <w:num w:numId="26">
    <w:abstractNumId w:val="5"/>
  </w:num>
  <w:num w:numId="27">
    <w:abstractNumId w:val="24"/>
  </w:num>
  <w:num w:numId="28">
    <w:abstractNumId w:val="40"/>
  </w:num>
  <w:num w:numId="29">
    <w:abstractNumId w:val="30"/>
  </w:num>
  <w:num w:numId="30">
    <w:abstractNumId w:val="34"/>
  </w:num>
  <w:num w:numId="31">
    <w:abstractNumId w:val="17"/>
  </w:num>
  <w:num w:numId="32">
    <w:abstractNumId w:val="19"/>
  </w:num>
  <w:num w:numId="33">
    <w:abstractNumId w:val="13"/>
  </w:num>
  <w:num w:numId="34">
    <w:abstractNumId w:val="1"/>
  </w:num>
  <w:num w:numId="35">
    <w:abstractNumId w:val="10"/>
  </w:num>
  <w:num w:numId="36">
    <w:abstractNumId w:val="28"/>
  </w:num>
  <w:num w:numId="37">
    <w:abstractNumId w:val="7"/>
  </w:num>
  <w:num w:numId="38">
    <w:abstractNumId w:val="11"/>
  </w:num>
  <w:num w:numId="39">
    <w:abstractNumId w:val="2"/>
  </w:num>
  <w:num w:numId="40">
    <w:abstractNumId w:val="37"/>
  </w:num>
  <w:num w:numId="41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3107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37E76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055C"/>
    <w:rsid w:val="00081AC9"/>
    <w:rsid w:val="000865E9"/>
    <w:rsid w:val="00087564"/>
    <w:rsid w:val="00093884"/>
    <w:rsid w:val="00093E55"/>
    <w:rsid w:val="000A1986"/>
    <w:rsid w:val="000A73B1"/>
    <w:rsid w:val="000A765D"/>
    <w:rsid w:val="000B4C5B"/>
    <w:rsid w:val="000C2C5E"/>
    <w:rsid w:val="000D7092"/>
    <w:rsid w:val="000E044D"/>
    <w:rsid w:val="000E37F4"/>
    <w:rsid w:val="000E5D23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3825"/>
    <w:rsid w:val="001B41B8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307"/>
    <w:rsid w:val="001F44C3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0C92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3F62"/>
    <w:rsid w:val="004D4197"/>
    <w:rsid w:val="004D4C7E"/>
    <w:rsid w:val="004D5816"/>
    <w:rsid w:val="004E2DBE"/>
    <w:rsid w:val="004F2547"/>
    <w:rsid w:val="004F5914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2A8F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055A"/>
    <w:rsid w:val="006313EC"/>
    <w:rsid w:val="00633C52"/>
    <w:rsid w:val="00650604"/>
    <w:rsid w:val="006556DD"/>
    <w:rsid w:val="0066650F"/>
    <w:rsid w:val="00666C3D"/>
    <w:rsid w:val="00683A48"/>
    <w:rsid w:val="00687BD1"/>
    <w:rsid w:val="00695F53"/>
    <w:rsid w:val="00695F5C"/>
    <w:rsid w:val="0069617B"/>
    <w:rsid w:val="0069627F"/>
    <w:rsid w:val="00696DD4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F3B4E"/>
    <w:rsid w:val="0070226B"/>
    <w:rsid w:val="00702C5B"/>
    <w:rsid w:val="00720BE8"/>
    <w:rsid w:val="007212F0"/>
    <w:rsid w:val="00740283"/>
    <w:rsid w:val="007447FC"/>
    <w:rsid w:val="0075477F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5B49"/>
    <w:rsid w:val="007D7D1A"/>
    <w:rsid w:val="007E2272"/>
    <w:rsid w:val="007E3E3B"/>
    <w:rsid w:val="007E5E9C"/>
    <w:rsid w:val="007F4B4C"/>
    <w:rsid w:val="007F7D2E"/>
    <w:rsid w:val="00802C30"/>
    <w:rsid w:val="0081009D"/>
    <w:rsid w:val="00811393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B3929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16E18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6A30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A6047"/>
    <w:rsid w:val="00CB0B55"/>
    <w:rsid w:val="00CB29BE"/>
    <w:rsid w:val="00CB3BFD"/>
    <w:rsid w:val="00CB65BB"/>
    <w:rsid w:val="00CC3AC2"/>
    <w:rsid w:val="00CC5E34"/>
    <w:rsid w:val="00CC788A"/>
    <w:rsid w:val="00CE2606"/>
    <w:rsid w:val="00CE2CAD"/>
    <w:rsid w:val="00CE5532"/>
    <w:rsid w:val="00CF178E"/>
    <w:rsid w:val="00CF1A36"/>
    <w:rsid w:val="00CF1FE8"/>
    <w:rsid w:val="00CF4CD1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2F21"/>
    <w:rsid w:val="00D536FC"/>
    <w:rsid w:val="00D56032"/>
    <w:rsid w:val="00D6552A"/>
    <w:rsid w:val="00D73B10"/>
    <w:rsid w:val="00D76E01"/>
    <w:rsid w:val="00D7764B"/>
    <w:rsid w:val="00D9131D"/>
    <w:rsid w:val="00D92A32"/>
    <w:rsid w:val="00D94924"/>
    <w:rsid w:val="00D97AF7"/>
    <w:rsid w:val="00DA5C6C"/>
    <w:rsid w:val="00DB1004"/>
    <w:rsid w:val="00DB27D3"/>
    <w:rsid w:val="00DB78D3"/>
    <w:rsid w:val="00DC6286"/>
    <w:rsid w:val="00DD0AE2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2E04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44BF3"/>
    <w:rsid w:val="00F57A38"/>
    <w:rsid w:val="00F62F25"/>
    <w:rsid w:val="00F63D46"/>
    <w:rsid w:val="00F63F02"/>
    <w:rsid w:val="00F705C8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07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1FDA7-58FB-4AE5-AF34-A379676E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1122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212</cp:revision>
  <cp:lastPrinted>2015-10-18T20:59:00Z</cp:lastPrinted>
  <dcterms:created xsi:type="dcterms:W3CDTF">2010-08-27T12:02:00Z</dcterms:created>
  <dcterms:modified xsi:type="dcterms:W3CDTF">2017-04-13T19:01:00Z</dcterms:modified>
</cp:coreProperties>
</file>