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основні функціональні та нефункціональні вимоги до проекту.</w:t>
        <w:br w:type="textWrapping"/>
        <w:t xml:space="preserve">Функціональні вимоги включають опис вікон програми, що на них буде розміщено і яку вони будуть мати функціональність, переходи між вікнами, а також треба описати типових юзерів аплікації, по ролях, якщо будуть.</w:t>
        <w:br w:type="textWrapping"/>
        <w:t xml:space="preserve">Нефункціональні вимоги - це загальні характеристики програми: мова інтерфейсу, вимоги до ПЗ для запуску програми, яка база даних, вимоги по секюріті.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вікон програми наступний: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 у гру від імені Гостя, а також можливість увійти у свій профіль або зареєструвати новий.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у якому буде розміщено основні функціональні кнопки десктопної програми, такі як: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“Почати гру” - активує початок першої з наших ігор;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“Рейтинг” - список найуспішніших гравців (якщо користувач зареєстрований, то він може побачити себе у цьому списку);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“Налаштування” - дозволяє користувачу змінити мову інтерфейсу, вимкнути музику або ж звуки гри, а також дозволяє користувачу ознайомитися з основними правилами гри.</w:t>
      </w:r>
    </w:p>
    <w:p w:rsidR="00000000" w:rsidDel="00000000" w:rsidP="00000000" w:rsidRDefault="00000000" w:rsidRPr="00000000" w14:paraId="0000000A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нашій грі буде два типових юзера - це гість та зареєстрований гравець.</w:t>
      </w:r>
    </w:p>
    <w:p w:rsidR="00000000" w:rsidDel="00000000" w:rsidP="00000000" w:rsidRDefault="00000000" w:rsidRPr="00000000" w14:paraId="0000000B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Мови інтерфейсу - українська та англійська.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Допустиме ПЗ для запуску десктопної програми - Windows 7/8/10, MacOS.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База даних -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MongoDB.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Вимоги по секюріті: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Створення надійного паролю при реєстрації: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Принаймні 8 символів.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Комбінація великих літер, малих літер та цифр.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