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24881" w14:textId="77777777" w:rsidR="00DC7BFF" w:rsidRPr="00DC7BFF" w:rsidRDefault="00DC7BFF" w:rsidP="00DC7BF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C7BFF">
        <w:rPr>
          <w:rFonts w:ascii="Times New Roman" w:eastAsia="Times New Roman" w:hAnsi="Times New Roman" w:cs="Times New Roman"/>
          <w:b/>
          <w:bCs/>
          <w:kern w:val="0"/>
          <w:sz w:val="27"/>
          <w:szCs w:val="27"/>
          <w:lang w:val="en-PK" w:eastAsia="en-PK"/>
          <w14:ligatures w14:val="none"/>
        </w:rPr>
        <w:t>Feasibility Report for Flask Application</w:t>
      </w:r>
    </w:p>
    <w:p w14:paraId="72643D4D"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1. Introduction</w:t>
      </w:r>
    </w:p>
    <w:p w14:paraId="0A9094E9"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The feasibility report assesses the viability of developing a Flask application aimed at enhancing virtualization through interactive data visualization and chatbot capabilities. This report examines technical, functional, operational, financial, and legal considerations to determine the project's feasibility.</w:t>
      </w:r>
    </w:p>
    <w:p w14:paraId="67AD6245"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2. Technical Feasibility</w:t>
      </w:r>
    </w:p>
    <w:p w14:paraId="019FD0AE"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 xml:space="preserve">Flask, a lightweight and versatile web framework in Python, is suitable for building web applications due to its simplicity and extensibility. The project leverages Flask's modular structure, allowing easy integration of additional libraries such as </w:t>
      </w:r>
      <w:proofErr w:type="spellStart"/>
      <w:r w:rsidRPr="00DC7BFF">
        <w:rPr>
          <w:rFonts w:ascii="Times New Roman" w:eastAsia="Times New Roman" w:hAnsi="Times New Roman" w:cs="Times New Roman"/>
          <w:kern w:val="0"/>
          <w:sz w:val="24"/>
          <w:szCs w:val="24"/>
          <w:lang w:val="en-PK" w:eastAsia="en-PK"/>
          <w14:ligatures w14:val="none"/>
        </w:rPr>
        <w:t>SQLAlchemy</w:t>
      </w:r>
      <w:proofErr w:type="spellEnd"/>
      <w:r w:rsidRPr="00DC7BFF">
        <w:rPr>
          <w:rFonts w:ascii="Times New Roman" w:eastAsia="Times New Roman" w:hAnsi="Times New Roman" w:cs="Times New Roman"/>
          <w:kern w:val="0"/>
          <w:sz w:val="24"/>
          <w:szCs w:val="24"/>
          <w:lang w:val="en-PK" w:eastAsia="en-PK"/>
          <w14:ligatures w14:val="none"/>
        </w:rPr>
        <w:t xml:space="preserve"> for database management and Flask-Mail for email communication. These technologies support essential features like user authentication, data storage, and real-time interaction, ensuring the technical feasibility of the project.</w:t>
      </w:r>
    </w:p>
    <w:p w14:paraId="6B154DFE"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3. Functional Feasibility</w:t>
      </w:r>
    </w:p>
    <w:p w14:paraId="2B5DFE9D"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Features Analysis:</w:t>
      </w:r>
    </w:p>
    <w:p w14:paraId="4FFD9D48"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The application supports multiple user roles (students, instructors, admins), each with specific functionalities:</w:t>
      </w:r>
    </w:p>
    <w:p w14:paraId="4F87C19A" w14:textId="77777777" w:rsidR="00DC7BFF" w:rsidRPr="00DC7BFF" w:rsidRDefault="00DC7BFF" w:rsidP="00DC7B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Students</w:t>
      </w:r>
      <w:r w:rsidRPr="00DC7BFF">
        <w:rPr>
          <w:rFonts w:ascii="Times New Roman" w:eastAsia="Times New Roman" w:hAnsi="Times New Roman" w:cs="Times New Roman"/>
          <w:kern w:val="0"/>
          <w:sz w:val="24"/>
          <w:szCs w:val="24"/>
          <w:lang w:val="en-PK" w:eastAsia="en-PK"/>
          <w14:ligatures w14:val="none"/>
        </w:rPr>
        <w:t>: Ability to take quizzes, view quiz history, and interact with the chatbot for virtualization ideas.</w:t>
      </w:r>
    </w:p>
    <w:p w14:paraId="261B00BF" w14:textId="77777777" w:rsidR="00DC7BFF" w:rsidRPr="00DC7BFF" w:rsidRDefault="00DC7BFF" w:rsidP="00DC7B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Instructors</w:t>
      </w:r>
      <w:r w:rsidRPr="00DC7BFF">
        <w:rPr>
          <w:rFonts w:ascii="Times New Roman" w:eastAsia="Times New Roman" w:hAnsi="Times New Roman" w:cs="Times New Roman"/>
          <w:kern w:val="0"/>
          <w:sz w:val="24"/>
          <w:szCs w:val="24"/>
          <w:lang w:val="en-PK" w:eastAsia="en-PK"/>
          <w14:ligatures w14:val="none"/>
        </w:rPr>
        <w:t>: Creation, management, and deletion of quizzes via CRUD operations, ensuring seamless integration of quiz data with SQLite databases.</w:t>
      </w:r>
    </w:p>
    <w:p w14:paraId="74F86405" w14:textId="77777777" w:rsidR="00DC7BFF" w:rsidRPr="00DC7BFF" w:rsidRDefault="00DC7BFF" w:rsidP="00DC7B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Admins</w:t>
      </w:r>
      <w:r w:rsidRPr="00DC7BFF">
        <w:rPr>
          <w:rFonts w:ascii="Times New Roman" w:eastAsia="Times New Roman" w:hAnsi="Times New Roman" w:cs="Times New Roman"/>
          <w:kern w:val="0"/>
          <w:sz w:val="24"/>
          <w:szCs w:val="24"/>
          <w:lang w:val="en-PK" w:eastAsia="en-PK"/>
          <w14:ligatures w14:val="none"/>
        </w:rPr>
        <w:t>: Overall system management, including user access control and system configuration.</w:t>
      </w:r>
    </w:p>
    <w:p w14:paraId="7821FC57"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Chatbot Integration:</w:t>
      </w:r>
    </w:p>
    <w:p w14:paraId="4ADA7E6E"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The integration of the Gemini API enhances the chatbot's functionality by generating real-time virtualization ideas. This feature enriches user experience and supports the project's core objective of promoting data visualization.</w:t>
      </w:r>
    </w:p>
    <w:p w14:paraId="3B31204C"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4. Operational Feasibility</w:t>
      </w:r>
    </w:p>
    <w:p w14:paraId="66B0D162"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Deployment and Scalability:</w:t>
      </w:r>
    </w:p>
    <w:p w14:paraId="285D8B46"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The application is deployable on various platforms, including local servers and cloud services (e.g., Heroku, AWS). SQLite's scalability ensures efficient data management and storage, accommodating growth in user base and data volume. Regular maintenance and updates ensure optimal performance and user satisfaction.</w:t>
      </w:r>
    </w:p>
    <w:p w14:paraId="27B4BAC6"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User Acceptance:</w:t>
      </w:r>
    </w:p>
    <w:p w14:paraId="5B6DF633"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lastRenderedPageBreak/>
        <w:t>User acceptance testing validates the application's usability and functionality across different user roles. Feedback mechanisms facilitate iterative improvements, aligning the application with user expectations and enhancing adoption rates.</w:t>
      </w:r>
    </w:p>
    <w:p w14:paraId="248AEC2E"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5. Financial Feasibility</w:t>
      </w:r>
    </w:p>
    <w:p w14:paraId="00935889"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Cost Analysis:</w:t>
      </w:r>
    </w:p>
    <w:p w14:paraId="2FB83F9C"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Development costs include personnel, software licenses, and infrastructure. Cloud deployment offers cost-effective scalability options, reducing initial investment. Revenue models, such as premium features for instructors or subscription-based services, ensure financial sustainability.</w:t>
      </w:r>
    </w:p>
    <w:p w14:paraId="4A6D1438"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Return on Investment (ROI):</w:t>
      </w:r>
    </w:p>
    <w:p w14:paraId="55AD97CC"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Projected ROI considers increased user engagement, market penetration, and potential partnerships. Cost-benefit analysis validates investment feasibility, ensuring long-term profitability and viability.</w:t>
      </w:r>
    </w:p>
    <w:p w14:paraId="7FA56165"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6. Legal and Ethical Feasibility</w:t>
      </w:r>
    </w:p>
    <w:p w14:paraId="06965C4D"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Compliance:</w:t>
      </w:r>
    </w:p>
    <w:p w14:paraId="515FAC25"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Adherence to data protection regulations (e.g., GDPR, CCPA) ensures user privacy and data security. Terms of service and privacy policies transparently communicate data usage, enhancing user trust and regulatory compliance.</w:t>
      </w:r>
    </w:p>
    <w:p w14:paraId="5E5BEDCB" w14:textId="77777777" w:rsidR="00DC7BFF" w:rsidRPr="00DC7BFF" w:rsidRDefault="00DC7BFF" w:rsidP="00DC7BFF">
      <w:pPr>
        <w:spacing w:before="100" w:beforeAutospacing="1" w:after="100" w:afterAutospacing="1" w:line="240" w:lineRule="auto"/>
        <w:outlineLvl w:val="4"/>
        <w:rPr>
          <w:rFonts w:ascii="Times New Roman" w:eastAsia="Times New Roman" w:hAnsi="Times New Roman" w:cs="Times New Roman"/>
          <w:b/>
          <w:bCs/>
          <w:kern w:val="0"/>
          <w:sz w:val="20"/>
          <w:szCs w:val="20"/>
          <w:lang w:val="en-PK" w:eastAsia="en-PK"/>
          <w14:ligatures w14:val="none"/>
        </w:rPr>
      </w:pPr>
      <w:r w:rsidRPr="00DC7BFF">
        <w:rPr>
          <w:rFonts w:ascii="Times New Roman" w:eastAsia="Times New Roman" w:hAnsi="Times New Roman" w:cs="Times New Roman"/>
          <w:b/>
          <w:bCs/>
          <w:kern w:val="0"/>
          <w:sz w:val="20"/>
          <w:szCs w:val="20"/>
          <w:lang w:val="en-PK" w:eastAsia="en-PK"/>
          <w14:ligatures w14:val="none"/>
        </w:rPr>
        <w:t>Ethical Considerations:</w:t>
      </w:r>
    </w:p>
    <w:p w14:paraId="07BE633C"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Ethical guidelines govern AI-powered functionalities, promoting responsible data handling and user interaction. Transparency in data processing fosters ethical practices, mitigating risks associated with algorithmic bias and user privacy concerns.</w:t>
      </w:r>
    </w:p>
    <w:p w14:paraId="2DF1AA26" w14:textId="77777777" w:rsidR="00DC7BFF" w:rsidRPr="00DC7BFF" w:rsidRDefault="00DC7BFF" w:rsidP="00DC7BF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C7BFF">
        <w:rPr>
          <w:rFonts w:ascii="Times New Roman" w:eastAsia="Times New Roman" w:hAnsi="Times New Roman" w:cs="Times New Roman"/>
          <w:b/>
          <w:bCs/>
          <w:kern w:val="0"/>
          <w:sz w:val="24"/>
          <w:szCs w:val="24"/>
          <w:lang w:val="en-PK" w:eastAsia="en-PK"/>
          <w14:ligatures w14:val="none"/>
        </w:rPr>
        <w:t>7. Conclusion</w:t>
      </w:r>
    </w:p>
    <w:p w14:paraId="2B1933DF" w14:textId="77777777" w:rsidR="00DC7BFF" w:rsidRPr="00DC7BFF" w:rsidRDefault="00DC7BFF" w:rsidP="00DC7BF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C7BFF">
        <w:rPr>
          <w:rFonts w:ascii="Times New Roman" w:eastAsia="Times New Roman" w:hAnsi="Times New Roman" w:cs="Times New Roman"/>
          <w:kern w:val="0"/>
          <w:sz w:val="24"/>
          <w:szCs w:val="24"/>
          <w:lang w:val="en-PK" w:eastAsia="en-PK"/>
          <w14:ligatures w14:val="none"/>
        </w:rPr>
        <w:t>The feasibility report confirms the viability of developing a Flask application for enhancing virtualization through interactive data visualization and chatbot functionalities. Technical, functional, operational, financial, and legal assessments validate the project's feasibility, emphasizing scalability, user acceptance, and regulatory compliance. Strategic deployment and cost-effective solutions ensure sustainable growth and competitive advantage in the virtualization market.</w:t>
      </w:r>
    </w:p>
    <w:p w14:paraId="2BC47BC4" w14:textId="77777777" w:rsidR="00530457" w:rsidRDefault="00530457"/>
    <w:sectPr w:rsidR="0053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54CCB"/>
    <w:multiLevelType w:val="multilevel"/>
    <w:tmpl w:val="7C6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90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F4"/>
    <w:rsid w:val="00530457"/>
    <w:rsid w:val="00635D91"/>
    <w:rsid w:val="00CC6AF4"/>
    <w:rsid w:val="00D824ED"/>
    <w:rsid w:val="00DC7B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48896-6567-4415-AFCE-2FAE7130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6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6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C6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6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6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C6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AF4"/>
    <w:rPr>
      <w:rFonts w:eastAsiaTheme="majorEastAsia" w:cstheme="majorBidi"/>
      <w:color w:val="272727" w:themeColor="text1" w:themeTint="D8"/>
    </w:rPr>
  </w:style>
  <w:style w:type="paragraph" w:styleId="Title">
    <w:name w:val="Title"/>
    <w:basedOn w:val="Normal"/>
    <w:next w:val="Normal"/>
    <w:link w:val="TitleChar"/>
    <w:uiPriority w:val="10"/>
    <w:qFormat/>
    <w:rsid w:val="00CC6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AF4"/>
    <w:pPr>
      <w:spacing w:before="160"/>
      <w:jc w:val="center"/>
    </w:pPr>
    <w:rPr>
      <w:i/>
      <w:iCs/>
      <w:color w:val="404040" w:themeColor="text1" w:themeTint="BF"/>
    </w:rPr>
  </w:style>
  <w:style w:type="character" w:customStyle="1" w:styleId="QuoteChar">
    <w:name w:val="Quote Char"/>
    <w:basedOn w:val="DefaultParagraphFont"/>
    <w:link w:val="Quote"/>
    <w:uiPriority w:val="29"/>
    <w:rsid w:val="00CC6AF4"/>
    <w:rPr>
      <w:i/>
      <w:iCs/>
      <w:color w:val="404040" w:themeColor="text1" w:themeTint="BF"/>
    </w:rPr>
  </w:style>
  <w:style w:type="paragraph" w:styleId="ListParagraph">
    <w:name w:val="List Paragraph"/>
    <w:basedOn w:val="Normal"/>
    <w:uiPriority w:val="34"/>
    <w:qFormat/>
    <w:rsid w:val="00CC6AF4"/>
    <w:pPr>
      <w:ind w:left="720"/>
      <w:contextualSpacing/>
    </w:pPr>
  </w:style>
  <w:style w:type="character" w:styleId="IntenseEmphasis">
    <w:name w:val="Intense Emphasis"/>
    <w:basedOn w:val="DefaultParagraphFont"/>
    <w:uiPriority w:val="21"/>
    <w:qFormat/>
    <w:rsid w:val="00CC6AF4"/>
    <w:rPr>
      <w:i/>
      <w:iCs/>
      <w:color w:val="0F4761" w:themeColor="accent1" w:themeShade="BF"/>
    </w:rPr>
  </w:style>
  <w:style w:type="paragraph" w:styleId="IntenseQuote">
    <w:name w:val="Intense Quote"/>
    <w:basedOn w:val="Normal"/>
    <w:next w:val="Normal"/>
    <w:link w:val="IntenseQuoteChar"/>
    <w:uiPriority w:val="30"/>
    <w:qFormat/>
    <w:rsid w:val="00CC6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AF4"/>
    <w:rPr>
      <w:i/>
      <w:iCs/>
      <w:color w:val="0F4761" w:themeColor="accent1" w:themeShade="BF"/>
    </w:rPr>
  </w:style>
  <w:style w:type="character" w:styleId="IntenseReference">
    <w:name w:val="Intense Reference"/>
    <w:basedOn w:val="DefaultParagraphFont"/>
    <w:uiPriority w:val="32"/>
    <w:qFormat/>
    <w:rsid w:val="00CC6AF4"/>
    <w:rPr>
      <w:b/>
      <w:bCs/>
      <w:smallCaps/>
      <w:color w:val="0F4761" w:themeColor="accent1" w:themeShade="BF"/>
      <w:spacing w:val="5"/>
    </w:rPr>
  </w:style>
  <w:style w:type="paragraph" w:styleId="NormalWeb">
    <w:name w:val="Normal (Web)"/>
    <w:basedOn w:val="Normal"/>
    <w:uiPriority w:val="99"/>
    <w:semiHidden/>
    <w:unhideWhenUsed/>
    <w:rsid w:val="00DC7BF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DC7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6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i210851</dc:creator>
  <cp:keywords/>
  <dc:description/>
  <cp:lastModifiedBy>i210851</cp:lastModifiedBy>
  <cp:revision>2</cp:revision>
  <dcterms:created xsi:type="dcterms:W3CDTF">2024-07-09T10:48:00Z</dcterms:created>
  <dcterms:modified xsi:type="dcterms:W3CDTF">2024-07-09T10:49:00Z</dcterms:modified>
</cp:coreProperties>
</file>