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0892" w14:textId="0670B4C6" w:rsidR="00835E92" w:rsidRDefault="00681FA6" w:rsidP="00681FA6">
      <w:pPr>
        <w:pStyle w:val="ListParagraph"/>
        <w:numPr>
          <w:ilvl w:val="0"/>
          <w:numId w:val="1"/>
        </w:numPr>
        <w:rPr>
          <w:b/>
          <w:bCs/>
        </w:rPr>
      </w:pPr>
      <w:r w:rsidRPr="00681FA6">
        <w:rPr>
          <w:b/>
          <w:bCs/>
        </w:rPr>
        <w:t>The Problem</w:t>
      </w:r>
    </w:p>
    <w:p w14:paraId="2CD3C49B" w14:textId="1CAF451B" w:rsidR="009074E3" w:rsidRPr="009074E3" w:rsidRDefault="009074E3" w:rsidP="009074E3">
      <w:pPr>
        <w:ind w:left="720"/>
        <w:rPr>
          <w:b/>
          <w:bCs/>
        </w:rPr>
      </w:pPr>
    </w:p>
    <w:p w14:paraId="2D9EE448" w14:textId="5663FF19" w:rsidR="00681FA6" w:rsidRPr="00681FA6" w:rsidRDefault="00681FA6" w:rsidP="00681FA6">
      <w:pPr>
        <w:pStyle w:val="ListParagraph"/>
        <w:numPr>
          <w:ilvl w:val="0"/>
          <w:numId w:val="1"/>
        </w:numPr>
        <w:rPr>
          <w:b/>
          <w:bCs/>
        </w:rPr>
      </w:pPr>
      <w:r w:rsidRPr="00681FA6">
        <w:rPr>
          <w:b/>
          <w:bCs/>
        </w:rPr>
        <w:t>3D printing</w:t>
      </w:r>
    </w:p>
    <w:p w14:paraId="553E50E6" w14:textId="2AAFF338" w:rsidR="00681FA6" w:rsidRPr="00681FA6" w:rsidRDefault="00681FA6" w:rsidP="00681FA6">
      <w:pPr>
        <w:pStyle w:val="ListParagraph"/>
        <w:numPr>
          <w:ilvl w:val="0"/>
          <w:numId w:val="1"/>
        </w:numPr>
        <w:rPr>
          <w:b/>
          <w:bCs/>
        </w:rPr>
      </w:pPr>
      <w:r w:rsidRPr="00681FA6">
        <w:rPr>
          <w:b/>
          <w:bCs/>
        </w:rPr>
        <w:t>The printing filament</w:t>
      </w:r>
    </w:p>
    <w:p w14:paraId="3B1263D7" w14:textId="007C763E" w:rsidR="00681FA6" w:rsidRPr="00681FA6" w:rsidRDefault="00681FA6" w:rsidP="00681FA6">
      <w:pPr>
        <w:pStyle w:val="ListParagraph"/>
        <w:numPr>
          <w:ilvl w:val="0"/>
          <w:numId w:val="1"/>
        </w:numPr>
        <w:rPr>
          <w:b/>
          <w:bCs/>
        </w:rPr>
      </w:pPr>
      <w:r w:rsidRPr="00681FA6">
        <w:rPr>
          <w:b/>
          <w:bCs/>
        </w:rPr>
        <w:t>The digital model</w:t>
      </w:r>
      <w:bookmarkStart w:id="0" w:name="_GoBack"/>
      <w:bookmarkEnd w:id="0"/>
    </w:p>
    <w:p w14:paraId="2070A920" w14:textId="40940607" w:rsidR="00681FA6" w:rsidRPr="00681FA6" w:rsidRDefault="00681FA6" w:rsidP="00681FA6">
      <w:pPr>
        <w:pStyle w:val="ListParagraph"/>
        <w:numPr>
          <w:ilvl w:val="0"/>
          <w:numId w:val="1"/>
        </w:numPr>
        <w:rPr>
          <w:b/>
          <w:bCs/>
        </w:rPr>
      </w:pPr>
      <w:r w:rsidRPr="00681FA6">
        <w:rPr>
          <w:b/>
          <w:bCs/>
        </w:rPr>
        <w:t>The STL file</w:t>
      </w:r>
    </w:p>
    <w:p w14:paraId="5CA1D947" w14:textId="7A42DDB6" w:rsidR="00681FA6" w:rsidRPr="00681FA6" w:rsidRDefault="00681FA6" w:rsidP="00681FA6">
      <w:pPr>
        <w:pStyle w:val="ListParagraph"/>
        <w:numPr>
          <w:ilvl w:val="0"/>
          <w:numId w:val="1"/>
        </w:numPr>
        <w:rPr>
          <w:b/>
          <w:bCs/>
        </w:rPr>
      </w:pPr>
      <w:r w:rsidRPr="00681FA6">
        <w:rPr>
          <w:b/>
          <w:bCs/>
        </w:rPr>
        <w:t>Classroom uses</w:t>
      </w:r>
    </w:p>
    <w:p w14:paraId="72407F95" w14:textId="123BCCAD" w:rsidR="00681FA6" w:rsidRPr="00681FA6" w:rsidRDefault="00681FA6" w:rsidP="00681FA6">
      <w:pPr>
        <w:pStyle w:val="ListParagraph"/>
        <w:numPr>
          <w:ilvl w:val="0"/>
          <w:numId w:val="1"/>
        </w:numPr>
        <w:rPr>
          <w:b/>
          <w:bCs/>
        </w:rPr>
      </w:pPr>
      <w:r w:rsidRPr="00681FA6">
        <w:rPr>
          <w:b/>
          <w:bCs/>
        </w:rPr>
        <w:t>The process</w:t>
      </w:r>
    </w:p>
    <w:p w14:paraId="1B27BEF3" w14:textId="12B05CB1" w:rsidR="00681FA6" w:rsidRPr="00681FA6" w:rsidRDefault="00681FA6" w:rsidP="00681FA6">
      <w:pPr>
        <w:pStyle w:val="ListParagraph"/>
        <w:numPr>
          <w:ilvl w:val="0"/>
          <w:numId w:val="1"/>
        </w:numPr>
        <w:rPr>
          <w:b/>
          <w:bCs/>
        </w:rPr>
      </w:pPr>
      <w:r w:rsidRPr="00681FA6">
        <w:rPr>
          <w:b/>
          <w:bCs/>
        </w:rPr>
        <w:t>Work cited</w:t>
      </w:r>
    </w:p>
    <w:p w14:paraId="12E0A900" w14:textId="2B4718F0" w:rsidR="00681FA6" w:rsidRPr="00681FA6" w:rsidRDefault="00681FA6" w:rsidP="00681FA6">
      <w:pPr>
        <w:pStyle w:val="ListParagraph"/>
        <w:numPr>
          <w:ilvl w:val="0"/>
          <w:numId w:val="1"/>
        </w:numPr>
        <w:rPr>
          <w:b/>
          <w:bCs/>
        </w:rPr>
      </w:pPr>
      <w:r w:rsidRPr="00681FA6">
        <w:rPr>
          <w:b/>
          <w:bCs/>
        </w:rPr>
        <w:t>Acknowledgements</w:t>
      </w:r>
    </w:p>
    <w:p w14:paraId="15926395" w14:textId="24628EAE" w:rsidR="00681FA6" w:rsidRDefault="00681FA6"/>
    <w:sectPr w:rsidR="0068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508EA"/>
    <w:multiLevelType w:val="hybridMultilevel"/>
    <w:tmpl w:val="3D88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A6"/>
    <w:rsid w:val="00681FA6"/>
    <w:rsid w:val="009074E3"/>
    <w:rsid w:val="00AA6A9A"/>
    <w:rsid w:val="00DA408B"/>
    <w:rsid w:val="00E0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F045"/>
  <w15:chartTrackingRefBased/>
  <w15:docId w15:val="{5EB0A083-4DFA-44CF-BB55-2CE6D36D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 Boudreaux</dc:creator>
  <cp:keywords/>
  <dc:description/>
  <cp:lastModifiedBy>Madison K Boudreaux</cp:lastModifiedBy>
  <cp:revision>2</cp:revision>
  <dcterms:created xsi:type="dcterms:W3CDTF">2020-03-30T19:35:00Z</dcterms:created>
  <dcterms:modified xsi:type="dcterms:W3CDTF">2020-03-30T19:51:00Z</dcterms:modified>
</cp:coreProperties>
</file>