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D8F756" w14:textId="6C01C252" w:rsidR="00E3591A" w:rsidRPr="00162B9B" w:rsidRDefault="0001526B" w:rsidP="00162B9B">
      <w:pPr>
        <w:pStyle w:val="Author"/>
        <w:jc w:val="both"/>
        <w:rPr>
          <w:sz w:val="40"/>
          <w:szCs w:val="40"/>
        </w:rPr>
      </w:pPr>
      <w:r w:rsidRPr="00162B9B">
        <w:rPr>
          <w:sz w:val="44"/>
          <w:szCs w:val="44"/>
        </w:rPr>
        <w:t xml:space="preserve">    </w:t>
      </w:r>
      <w:r w:rsidR="00162B9B">
        <w:rPr>
          <w:sz w:val="44"/>
          <w:szCs w:val="44"/>
        </w:rPr>
        <w:t xml:space="preserve"> </w:t>
      </w:r>
      <w:r w:rsidR="00695DC0">
        <w:rPr>
          <w:sz w:val="44"/>
          <w:szCs w:val="44"/>
        </w:rPr>
        <w:t xml:space="preserve"> </w:t>
      </w:r>
      <w:r w:rsidR="00162B9B" w:rsidRPr="00162B9B">
        <w:rPr>
          <w:sz w:val="40"/>
          <w:szCs w:val="40"/>
        </w:rPr>
        <w:t xml:space="preserve">Cognitive Autonomous Braking ECU with Embedded ML                                                                                                                                                                                                                                                                      </w:t>
      </w:r>
    </w:p>
    <w:p w14:paraId="2E1A6FA2" w14:textId="77777777" w:rsidR="00162B9B" w:rsidRDefault="00162B9B" w:rsidP="00162B9B">
      <w:pPr>
        <w:pStyle w:val="Author"/>
        <w:spacing w:before="0" w:after="0"/>
        <w:jc w:val="both"/>
        <w:rPr>
          <w:b/>
          <w:bCs/>
          <w:sz w:val="40"/>
          <w:szCs w:val="40"/>
        </w:rPr>
      </w:pPr>
      <w:r>
        <w:rPr>
          <w:b/>
          <w:bCs/>
          <w:sz w:val="40"/>
          <w:szCs w:val="40"/>
        </w:rPr>
        <w:t xml:space="preserve"> </w:t>
      </w:r>
    </w:p>
    <w:p w14:paraId="09809C92" w14:textId="4ECF0FBD" w:rsidR="00CA2FFB" w:rsidRPr="00162B9B" w:rsidRDefault="00162B9B" w:rsidP="00162B9B">
      <w:pPr>
        <w:pStyle w:val="Author"/>
        <w:spacing w:before="0" w:after="0"/>
        <w:jc w:val="both"/>
        <w:rPr>
          <w:i/>
          <w:iCs/>
          <w:sz w:val="18"/>
          <w:szCs w:val="18"/>
        </w:rPr>
      </w:pPr>
      <w:r>
        <w:rPr>
          <w:b/>
          <w:bCs/>
          <w:sz w:val="40"/>
          <w:szCs w:val="40"/>
        </w:rPr>
        <w:t xml:space="preserve">                               </w:t>
      </w:r>
      <w:r w:rsidR="00901438" w:rsidRPr="00162B9B">
        <w:rPr>
          <w:i/>
          <w:iCs/>
          <w:sz w:val="18"/>
          <w:szCs w:val="18"/>
        </w:rPr>
        <w:t xml:space="preserve">Krishna Chandrahaasa Madiraju </w:t>
      </w:r>
      <w:r w:rsidR="00950178" w:rsidRPr="00162B9B">
        <w:rPr>
          <w:i/>
          <w:iCs/>
          <w:sz w:val="18"/>
          <w:szCs w:val="18"/>
        </w:rPr>
        <w:t>and</w:t>
      </w:r>
      <w:r w:rsidRPr="00162B9B">
        <w:rPr>
          <w:i/>
          <w:iCs/>
          <w:sz w:val="18"/>
          <w:szCs w:val="18"/>
        </w:rPr>
        <w:t xml:space="preserve"> Jon R Marstrander</w:t>
      </w:r>
    </w:p>
    <w:p w14:paraId="0C2C5A81" w14:textId="179C5DD9" w:rsidR="00582A41" w:rsidRPr="009F2EA9" w:rsidRDefault="00C34AF9" w:rsidP="00582A41">
      <w:pPr>
        <w:pStyle w:val="Author"/>
        <w:spacing w:before="0" w:after="0"/>
        <w:rPr>
          <w:i/>
          <w:sz w:val="18"/>
          <w:szCs w:val="18"/>
        </w:rPr>
      </w:pPr>
      <w:r w:rsidRPr="009F2EA9">
        <w:rPr>
          <w:i/>
          <w:sz w:val="18"/>
          <w:szCs w:val="18"/>
        </w:rPr>
        <w:t xml:space="preserve">Electrical and Comuter Engineering </w:t>
      </w:r>
      <w:r w:rsidR="00582A41" w:rsidRPr="009F2EA9">
        <w:rPr>
          <w:i/>
          <w:sz w:val="18"/>
          <w:szCs w:val="18"/>
        </w:rPr>
        <w:t>Departmnet</w:t>
      </w:r>
      <w:r w:rsidRPr="009F2EA9">
        <w:rPr>
          <w:i/>
          <w:sz w:val="18"/>
          <w:szCs w:val="18"/>
        </w:rPr>
        <w:br/>
        <w:t>University of Alabama at Birmingham (UAB)</w:t>
      </w:r>
      <w:r w:rsidR="00FA41C8" w:rsidRPr="009F2EA9">
        <w:rPr>
          <w:i/>
          <w:sz w:val="18"/>
          <w:szCs w:val="18"/>
        </w:rPr>
        <w:t>, Bi</w:t>
      </w:r>
      <w:r w:rsidR="00162B9B">
        <w:rPr>
          <w:i/>
          <w:sz w:val="18"/>
          <w:szCs w:val="18"/>
        </w:rPr>
        <w:t>r</w:t>
      </w:r>
      <w:r w:rsidR="00FA41C8" w:rsidRPr="009F2EA9">
        <w:rPr>
          <w:i/>
          <w:sz w:val="18"/>
          <w:szCs w:val="18"/>
        </w:rPr>
        <w:t>min</w:t>
      </w:r>
      <w:r w:rsidR="00162B9B">
        <w:rPr>
          <w:i/>
          <w:sz w:val="18"/>
          <w:szCs w:val="18"/>
        </w:rPr>
        <w:t>g</w:t>
      </w:r>
      <w:r w:rsidR="00FA41C8" w:rsidRPr="009F2EA9">
        <w:rPr>
          <w:i/>
          <w:sz w:val="18"/>
          <w:szCs w:val="18"/>
        </w:rPr>
        <w:t>ham, Alabama, US</w:t>
      </w:r>
    </w:p>
    <w:p w14:paraId="639039F8" w14:textId="5F5C4ABC" w:rsidR="00950178" w:rsidRDefault="00901438" w:rsidP="00901438">
      <w:pPr>
        <w:pStyle w:val="Author"/>
        <w:spacing w:before="0" w:after="0"/>
      </w:pPr>
      <w:hyperlink r:id="rId8" w:history="1">
        <w:r w:rsidRPr="00901438">
          <w:rPr>
            <w:rStyle w:val="Hyperlink"/>
            <w:color w:val="auto"/>
            <w:sz w:val="18"/>
            <w:szCs w:val="18"/>
            <w:u w:val="none"/>
          </w:rPr>
          <w:t>kmadiraj@uab.edu</w:t>
        </w:r>
      </w:hyperlink>
      <w:r w:rsidR="00950178" w:rsidRPr="009F2EA9">
        <w:rPr>
          <w:sz w:val="18"/>
          <w:szCs w:val="18"/>
        </w:rPr>
        <w:t xml:space="preserve">, </w:t>
      </w:r>
      <w:r w:rsidR="00162B9B">
        <w:rPr>
          <w:sz w:val="18"/>
          <w:szCs w:val="18"/>
        </w:rPr>
        <w:t>jmars</w:t>
      </w:r>
      <w:r w:rsidR="00950178" w:rsidRPr="009F2EA9">
        <w:rPr>
          <w:sz w:val="18"/>
          <w:szCs w:val="18"/>
        </w:rPr>
        <w:t>@uab.edu</w:t>
      </w:r>
      <w:r w:rsidR="006347CF" w:rsidRPr="009F2EA9">
        <w:rPr>
          <w:sz w:val="18"/>
          <w:szCs w:val="18"/>
        </w:rPr>
        <w:br/>
      </w:r>
    </w:p>
    <w:p w14:paraId="26C3FE40" w14:textId="72CE56FF" w:rsidR="002B3ECB" w:rsidRPr="00901438" w:rsidRDefault="002B3ECB" w:rsidP="00901438">
      <w:pPr>
        <w:pStyle w:val="Author"/>
        <w:spacing w:before="0" w:after="0"/>
        <w:sectPr w:rsidR="002B3ECB" w:rsidRPr="00901438" w:rsidSect="001D1EDF">
          <w:footerReference w:type="first" r:id="rId9"/>
          <w:type w:val="continuous"/>
          <w:pgSz w:w="12240" w:h="15840" w:code="1"/>
          <w:pgMar w:top="1080" w:right="907" w:bottom="1440" w:left="907" w:header="720" w:footer="720" w:gutter="0"/>
          <w:cols w:space="360"/>
          <w:docGrid w:linePitch="360"/>
        </w:sectPr>
      </w:pPr>
    </w:p>
    <w:p w14:paraId="566AABC9" w14:textId="502727D0" w:rsidR="00162B9B" w:rsidRPr="00162B9B" w:rsidRDefault="0067341E" w:rsidP="00162B9B">
      <w:pPr>
        <w:tabs>
          <w:tab w:val="left" w:pos="3252"/>
        </w:tabs>
        <w:jc w:val="both"/>
        <w:rPr>
          <w:b/>
          <w:bCs/>
          <w:sz w:val="18"/>
          <w:szCs w:val="18"/>
          <w:lang w:val="en-IN"/>
        </w:rPr>
      </w:pPr>
      <w:r w:rsidRPr="0067341E">
        <w:rPr>
          <w:b/>
          <w:bCs/>
          <w:sz w:val="18"/>
          <w:szCs w:val="18"/>
          <w:lang w:val="en-IN"/>
        </w:rPr>
        <w:t>Abstract</w:t>
      </w:r>
      <w:r w:rsidR="00162B9B">
        <w:rPr>
          <w:b/>
          <w:bCs/>
          <w:sz w:val="18"/>
          <w:szCs w:val="18"/>
          <w:lang w:val="en-IN"/>
        </w:rPr>
        <w:t>---</w:t>
      </w:r>
      <w:r w:rsidR="00162B9B" w:rsidRPr="00162B9B">
        <w:rPr>
          <w:b/>
          <w:bCs/>
          <w:sz w:val="18"/>
          <w:szCs w:val="18"/>
          <w:lang w:val="en-IN"/>
        </w:rPr>
        <w:t xml:space="preserve">This paper presents a microcontroller-based approach for real-time collision-risk classification using Time-to-Collision (TTC) estimation and embedded neural inference, offering a lightweight alternative to conventional ADAS systems that depend on high-resolution sensors or external processing units. The proposed system integrates an ESP32 microcontroller with a TTC-driven inference engine, where TTC is derived from synthetic host–target vehicle motion profiles representing dynamic closing scenarios. A compact neural network model—trained using supervised learning on a labelled TTC dataset—maps the input into three distinct driving-risk categories: Safe, Caution, and </w:t>
      </w:r>
      <w:r w:rsidR="009A48A2" w:rsidRPr="00162B9B">
        <w:rPr>
          <w:b/>
          <w:bCs/>
          <w:sz w:val="18"/>
          <w:szCs w:val="18"/>
          <w:lang w:val="en-IN"/>
        </w:rPr>
        <w:t>Brake. To</w:t>
      </w:r>
      <w:r w:rsidR="00162B9B" w:rsidRPr="00162B9B">
        <w:rPr>
          <w:b/>
          <w:bCs/>
          <w:sz w:val="18"/>
          <w:szCs w:val="18"/>
          <w:lang w:val="en-IN"/>
        </w:rPr>
        <w:t xml:space="preserve"> translate these classifications into physical actuation, the system employs a servo motor and multi-state LED indicators, forming a complete embedded braking module capable of producing deterministic outputs in response to evolving TTC values. The architecture is optimized for resource-constrained hardware, enabling sub-millisecond inference without off-board computation or complex sensor fusion. Experimental evaluation demonstrates stable classification performance, precise actuation mapping, and smooth transitions across risk states, confirming the model’s ability to distinguish nonlinear TTC boundaries effectively.</w:t>
      </w:r>
    </w:p>
    <w:p w14:paraId="554D10D0" w14:textId="71C1CCFA" w:rsidR="00162B9B" w:rsidRPr="00162B9B" w:rsidRDefault="00162B9B" w:rsidP="00162B9B">
      <w:pPr>
        <w:tabs>
          <w:tab w:val="left" w:pos="3252"/>
        </w:tabs>
        <w:jc w:val="both"/>
        <w:rPr>
          <w:b/>
          <w:bCs/>
          <w:sz w:val="18"/>
          <w:szCs w:val="18"/>
          <w:lang w:val="en-IN"/>
        </w:rPr>
      </w:pPr>
      <w:r w:rsidRPr="00162B9B">
        <w:rPr>
          <w:b/>
          <w:bCs/>
          <w:sz w:val="18"/>
          <w:szCs w:val="18"/>
          <w:lang w:val="en-IN"/>
        </w:rPr>
        <w:t>The results show that TTC, when processed through a lightweight embedded neural network, provides an efficient representation of vehicle closing dynamics, achieving reliable risk estimation without the overhead of multi-sensor pipelines. This approach establishes a low-cost, real-time predictive braking solution suitable for embedded safety applications in autonomous and semi-autonomous systems. Future extensions include integrating live ultrasonic or radar-derived TTC measurements, expanding the neural architecture for finer</w:t>
      </w:r>
      <w:r w:rsidR="00FD7A9A">
        <w:rPr>
          <w:b/>
          <w:bCs/>
          <w:sz w:val="18"/>
          <w:szCs w:val="18"/>
          <w:lang w:val="en-IN"/>
        </w:rPr>
        <w:t>.</w:t>
      </w:r>
    </w:p>
    <w:p w14:paraId="2B772FA7" w14:textId="088AF0C1" w:rsidR="0067341E" w:rsidRPr="0067341E" w:rsidRDefault="0067341E" w:rsidP="0067341E">
      <w:pPr>
        <w:tabs>
          <w:tab w:val="left" w:pos="3252"/>
        </w:tabs>
        <w:jc w:val="both"/>
        <w:rPr>
          <w:b/>
          <w:bCs/>
          <w:sz w:val="18"/>
          <w:szCs w:val="18"/>
          <w:lang w:val="en-IN"/>
        </w:rPr>
      </w:pPr>
    </w:p>
    <w:p w14:paraId="041C7FD1" w14:textId="51D1687B" w:rsidR="00A90447" w:rsidRPr="00674816" w:rsidRDefault="00A90447" w:rsidP="00A90447">
      <w:pPr>
        <w:tabs>
          <w:tab w:val="left" w:pos="3252"/>
        </w:tabs>
        <w:jc w:val="both"/>
        <w:rPr>
          <w:b/>
          <w:bCs/>
          <w:sz w:val="18"/>
          <w:szCs w:val="18"/>
        </w:rPr>
      </w:pPr>
    </w:p>
    <w:p w14:paraId="27374E9F" w14:textId="3FDF3DC3" w:rsidR="00362A10" w:rsidRPr="00362A10" w:rsidRDefault="00B76B55" w:rsidP="00B73B3D">
      <w:pPr>
        <w:pStyle w:val="Keywords"/>
        <w:ind w:firstLine="0"/>
        <w:rPr>
          <w:lang w:val="en-IN"/>
        </w:rPr>
      </w:pPr>
      <w:r>
        <w:t xml:space="preserve"> </w:t>
      </w:r>
      <w:proofErr w:type="gramStart"/>
      <w:r w:rsidR="00162B9B" w:rsidRPr="009F2EA9">
        <w:t>Keywords</w:t>
      </w:r>
      <w:r w:rsidR="00162B9B">
        <w:rPr>
          <w:i w:val="0"/>
        </w:rPr>
        <w:t>:</w:t>
      </w:r>
      <w:r w:rsidR="00162B9B" w:rsidRPr="00162B9B">
        <w:rPr>
          <w:i w:val="0"/>
        </w:rPr>
        <w:t>Time</w:t>
      </w:r>
      <w:proofErr w:type="gramEnd"/>
      <w:r w:rsidR="00162B9B" w:rsidRPr="00162B9B">
        <w:rPr>
          <w:i w:val="0"/>
        </w:rPr>
        <w:t>-to-</w:t>
      </w:r>
      <w:proofErr w:type="gramStart"/>
      <w:r w:rsidR="00162B9B" w:rsidRPr="00162B9B">
        <w:rPr>
          <w:i w:val="0"/>
        </w:rPr>
        <w:t>Collision(</w:t>
      </w:r>
      <w:proofErr w:type="gramEnd"/>
      <w:r w:rsidR="00162B9B" w:rsidRPr="00162B9B">
        <w:rPr>
          <w:i w:val="0"/>
        </w:rPr>
        <w:t>TTC</w:t>
      </w:r>
      <w:proofErr w:type="gramStart"/>
      <w:r w:rsidR="00162B9B" w:rsidRPr="00162B9B">
        <w:rPr>
          <w:i w:val="0"/>
        </w:rPr>
        <w:t>),Embedded</w:t>
      </w:r>
      <w:proofErr w:type="gramEnd"/>
      <w:r w:rsidR="00162B9B" w:rsidRPr="00162B9B">
        <w:rPr>
          <w:i w:val="0"/>
        </w:rPr>
        <w:t xml:space="preserve"> Neural Network, Cognitive Braking, Microcontroller-Based Safety System, Real-Time Risk Classification, ESP32, Predictive Braking Control, Embedded Inference, Actuator Response,</w:t>
      </w:r>
    </w:p>
    <w:p w14:paraId="27BEBCF2" w14:textId="0FCFE27C" w:rsidR="001D1F78" w:rsidRPr="009D3D7E" w:rsidRDefault="009D3D7E" w:rsidP="001D1F78">
      <w:pPr>
        <w:pStyle w:val="Keywords"/>
        <w:ind w:firstLine="0"/>
      </w:pPr>
      <w:r>
        <w:t xml:space="preserve"> </w:t>
      </w:r>
    </w:p>
    <w:p w14:paraId="348802AC" w14:textId="51B6BE6D" w:rsidR="009941B6" w:rsidRPr="00D01C74" w:rsidRDefault="009941B6" w:rsidP="009941B6">
      <w:pPr>
        <w:pStyle w:val="Keywords"/>
        <w:ind w:firstLine="0"/>
      </w:pPr>
      <w:r>
        <w:rPr>
          <w:i w:val="0"/>
        </w:rPr>
        <w:t xml:space="preserve">                            </w:t>
      </w:r>
      <w:r w:rsidR="00E53D49">
        <w:rPr>
          <w:i w:val="0"/>
        </w:rPr>
        <w:t xml:space="preserve">   </w:t>
      </w:r>
      <w:r>
        <w:t xml:space="preserve"> </w:t>
      </w:r>
      <w:r w:rsidRPr="00C37CAC">
        <w:rPr>
          <w:b w:val="0"/>
          <w:bCs w:val="0"/>
          <w:i w:val="0"/>
          <w:iCs/>
          <w:sz w:val="22"/>
          <w:szCs w:val="22"/>
        </w:rPr>
        <w:t>I</w:t>
      </w:r>
      <w:r>
        <w:rPr>
          <w:b w:val="0"/>
          <w:bCs w:val="0"/>
          <w:i w:val="0"/>
          <w:iCs/>
          <w:sz w:val="22"/>
          <w:szCs w:val="22"/>
        </w:rPr>
        <w:t xml:space="preserve">. INTRODUCTION                                                            </w:t>
      </w:r>
    </w:p>
    <w:p w14:paraId="5C615525" w14:textId="6524FD7C" w:rsidR="00631744" w:rsidRDefault="00162B9B" w:rsidP="00162B9B">
      <w:pPr>
        <w:jc w:val="both"/>
      </w:pPr>
      <w:r w:rsidRPr="00740ACA">
        <w:t xml:space="preserve">          This project implements a Cognitive Braking Assist System using an ESP32 microcontroller to estimate Time-to-Collision (TTC) and trigger real-time braking actions. A lightweight TinyML classifier, trained on synthetic TTC data, runs on-device to categorize driving risk into Safe, Caution, and Brake states. These predictions directly control LED indicators and a servo-based braking actuator, forming a complete embedded decision-and-actuation loop. The system is validated through Hardware-in-the-Loop (HIL) testing to</w:t>
      </w:r>
      <w:r w:rsidR="00286970">
        <w:t xml:space="preserve"> </w:t>
      </w:r>
      <w:r w:rsidR="00286970" w:rsidRPr="00740ACA">
        <w:t>assess inference accuracy, timing reliability, and actuator response.</w:t>
      </w:r>
    </w:p>
    <w:p w14:paraId="0C985FE2" w14:textId="43D97F51" w:rsidR="00162B9B" w:rsidRPr="00286970" w:rsidRDefault="00162B9B" w:rsidP="00162B9B">
      <w:pPr>
        <w:jc w:val="both"/>
        <w:rPr>
          <w:b/>
          <w:bCs/>
          <w:i/>
          <w:iCs/>
        </w:rPr>
      </w:pPr>
      <w:r w:rsidRPr="00286970">
        <w:rPr>
          <w:b/>
          <w:bCs/>
          <w:i/>
          <w:iCs/>
        </w:rPr>
        <w:t xml:space="preserve">1.1 Background and </w:t>
      </w:r>
      <w:r w:rsidR="009A48A2" w:rsidRPr="00286970">
        <w:rPr>
          <w:b/>
          <w:bCs/>
          <w:i/>
          <w:iCs/>
        </w:rPr>
        <w:t>Motivation</w:t>
      </w:r>
      <w:r w:rsidR="009A48A2">
        <w:rPr>
          <w:b/>
          <w:bCs/>
          <w:i/>
          <w:iCs/>
        </w:rPr>
        <w:t>:</w:t>
      </w:r>
    </w:p>
    <w:p w14:paraId="4CA31986" w14:textId="5E93F75C" w:rsidR="00162B9B" w:rsidRPr="00740ACA" w:rsidRDefault="00162B9B" w:rsidP="00162B9B">
      <w:pPr>
        <w:jc w:val="both"/>
      </w:pPr>
      <w:r w:rsidRPr="00740ACA">
        <w:t>Modern vehicles increasingly depend on embedded intelligence to enhance safety and reduce delays in the delays of driver-related reaction. Time-to-Collision (TTC) estimation has emerged as a critical parameter in advanced driver-assistance systems, enabling early detection of hazardous closing distances. With growing interest in low-power, on-device machine-learning solutions, there is a need for compact systems capable of performing real-time risk assessment and initiating timely actuation. This work is motivated by the challenge of integrating TTC-based decision logic into a resource-constrained microcontroller platform while maintaining deterministic response, reliability, and safety relevance.</w:t>
      </w:r>
    </w:p>
    <w:p w14:paraId="46A5BB5D" w14:textId="6F18F0E1" w:rsidR="00EF2E53" w:rsidRDefault="00EF2E53" w:rsidP="009941B6">
      <w:pPr>
        <w:tabs>
          <w:tab w:val="left" w:pos="3252"/>
        </w:tabs>
        <w:jc w:val="both"/>
        <w:rPr>
          <w:sz w:val="18"/>
          <w:szCs w:val="18"/>
        </w:rPr>
      </w:pPr>
    </w:p>
    <w:p w14:paraId="385991F5" w14:textId="066B08FB" w:rsidR="00201338" w:rsidRDefault="00631744" w:rsidP="009941B6">
      <w:pPr>
        <w:tabs>
          <w:tab w:val="left" w:pos="3252"/>
        </w:tabs>
        <w:jc w:val="both"/>
        <w:rPr>
          <w:sz w:val="18"/>
          <w:szCs w:val="18"/>
          <w:lang w:val="en-IN"/>
        </w:rPr>
      </w:pPr>
      <w:r>
        <w:rPr>
          <w:noProof/>
        </w:rPr>
        <w:drawing>
          <wp:inline distT="0" distB="0" distL="0" distR="0" wp14:anchorId="5344342A" wp14:editId="2AB7FA2F">
            <wp:extent cx="3089872" cy="1808018"/>
            <wp:effectExtent l="0" t="0" r="0" b="1905"/>
            <wp:docPr id="532107555" name="Picture 2" descr="A diagram of a car driving on the roa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07555" name="Picture 2" descr="A diagram of a car driving on the roa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92441" cy="1809522"/>
                    </a:xfrm>
                    <a:prstGeom prst="rect">
                      <a:avLst/>
                    </a:prstGeom>
                  </pic:spPr>
                </pic:pic>
              </a:graphicData>
            </a:graphic>
          </wp:inline>
        </w:drawing>
      </w:r>
    </w:p>
    <w:p w14:paraId="10DF2924" w14:textId="77777777" w:rsidR="00631744" w:rsidRPr="00740ACA" w:rsidRDefault="00631744" w:rsidP="00631744">
      <w:pPr>
        <w:jc w:val="both"/>
      </w:pPr>
      <w:r w:rsidRPr="00740ACA">
        <w:rPr>
          <w:b/>
          <w:bCs/>
        </w:rPr>
        <w:t>Fig 1</w:t>
      </w:r>
      <w:r w:rsidRPr="00740ACA">
        <w:t>: Conceptual Illustration of TTC Computation Using Ego (HOST) and Lead Vehicle (TARGET) Velocities.</w:t>
      </w:r>
    </w:p>
    <w:p w14:paraId="315E7C9C" w14:textId="77777777" w:rsidR="00631744" w:rsidRDefault="00631744" w:rsidP="009941B6">
      <w:pPr>
        <w:tabs>
          <w:tab w:val="left" w:pos="3252"/>
        </w:tabs>
        <w:jc w:val="both"/>
        <w:rPr>
          <w:sz w:val="18"/>
          <w:szCs w:val="18"/>
          <w:lang w:val="en-IN"/>
        </w:rPr>
      </w:pPr>
    </w:p>
    <w:p w14:paraId="1F60C879" w14:textId="77777777" w:rsidR="00286970" w:rsidRPr="00740ACA" w:rsidRDefault="00631744" w:rsidP="00286970">
      <w:pPr>
        <w:jc w:val="both"/>
      </w:pPr>
      <w:r w:rsidRPr="00740ACA">
        <w:t>This work is motivated by the need to replicate such safety intelligence on a resource-constrained microcontroller, demonstrating how TTC-based classification can be executed using an efficient weights-and-biases–based inference model without reliance on external processing platforms. By translating TTC predictions into deterministic actuation, the system aims to represent how future low-cost embedded safety modules could contribute to collision avoidance, early warning systems, and</w:t>
      </w:r>
      <w:r w:rsidR="00286970">
        <w:t xml:space="preserve"> </w:t>
      </w:r>
      <w:r w:rsidR="00286970" w:rsidRPr="00740ACA">
        <w:t>assistive braking technologies in autonomous and semi-autonomous vehicles.</w:t>
      </w:r>
    </w:p>
    <w:p w14:paraId="1ADB6671" w14:textId="77777777" w:rsidR="00286970" w:rsidRDefault="00286970" w:rsidP="00286970">
      <w:pPr>
        <w:jc w:val="both"/>
      </w:pPr>
      <w:r w:rsidRPr="00740ACA">
        <w:t xml:space="preserve">  </w:t>
      </w:r>
    </w:p>
    <w:p w14:paraId="5EF7909D" w14:textId="0F53BF37" w:rsidR="00286970" w:rsidRPr="00286970" w:rsidRDefault="00286970" w:rsidP="00286970">
      <w:pPr>
        <w:jc w:val="both"/>
        <w:rPr>
          <w:b/>
          <w:bCs/>
          <w:i/>
          <w:iCs/>
        </w:rPr>
      </w:pPr>
      <w:r w:rsidRPr="00286970">
        <w:rPr>
          <w:b/>
          <w:bCs/>
          <w:i/>
          <w:iCs/>
        </w:rPr>
        <w:t>1.2 Role of Time-to-Collision (TTC) in Automotive Safety:</w:t>
      </w:r>
    </w:p>
    <w:p w14:paraId="5A73BBE3" w14:textId="69390A6D" w:rsidR="00286970" w:rsidRPr="00740ACA" w:rsidRDefault="00286970" w:rsidP="00286970">
      <w:pPr>
        <w:jc w:val="both"/>
      </w:pPr>
      <w:r w:rsidRPr="00740ACA">
        <w:t xml:space="preserve">          Time-to-Collision (TTC) is a critical predictive metric used to assess how quickly a vehicle is approaching an obstacle based on relative distance and velocity. Because it </w:t>
      </w:r>
      <w:r w:rsidRPr="00740ACA">
        <w:lastRenderedPageBreak/>
        <w:t>captures the dynamic closing behaviour between vehicles, TTC enables earlier and more reliable identification of hazardous conditions than distance alone. In this system, TTC serves as the primary input to the weights-and-biases–based inference model, allowing the embedded neural network to classify real-time driving risk and trigger the corresponding actuator response. Its low computational overhead makes TTC ideal for deployment on resource-constrained embedded platforms where deterministic timing is essential.</w:t>
      </w:r>
    </w:p>
    <w:p w14:paraId="24FBE00A" w14:textId="528A2CA4" w:rsidR="00286970" w:rsidRPr="00286970" w:rsidRDefault="00286970" w:rsidP="00286970">
      <w:pPr>
        <w:jc w:val="both"/>
        <w:rPr>
          <w:b/>
          <w:bCs/>
          <w:i/>
          <w:iCs/>
        </w:rPr>
      </w:pPr>
      <w:r w:rsidRPr="00286970">
        <w:rPr>
          <w:b/>
          <w:bCs/>
          <w:i/>
          <w:iCs/>
        </w:rPr>
        <w:t>1.3 Embedded Inference Overview:</w:t>
      </w:r>
    </w:p>
    <w:p w14:paraId="6DCE9AAD" w14:textId="12EB71C9" w:rsidR="00286970" w:rsidRDefault="00286970" w:rsidP="00286970">
      <w:pPr>
        <w:jc w:val="both"/>
      </w:pPr>
      <w:r w:rsidRPr="00740ACA">
        <w:t xml:space="preserve">        The system employs a weights-and-biases–based inference model running directly on the ESP32 microcontroller to classify collision risk in real time. The embedded neural network processes TTC as the sole input parameter and outputs one of three states—Safe, Caution, or Brake—ensuring deterministic classification with minimal latency. This on-device inference approach eliminates the need for external computation, enabling the braking module to react predictively and maintain consistent timing required for safety-critical actuation.</w:t>
      </w:r>
    </w:p>
    <w:p w14:paraId="7CE9D7A8" w14:textId="77777777" w:rsidR="00286970" w:rsidRPr="00740ACA" w:rsidRDefault="00286970" w:rsidP="00286970">
      <w:pPr>
        <w:jc w:val="both"/>
      </w:pPr>
    </w:p>
    <w:p w14:paraId="2A10BDC9" w14:textId="02F5B654" w:rsidR="00286970" w:rsidRDefault="00286970" w:rsidP="00286970">
      <w:pPr>
        <w:jc w:val="both"/>
        <w:rPr>
          <w:b/>
          <w:bCs/>
        </w:rPr>
      </w:pPr>
      <w:r>
        <w:rPr>
          <w:noProof/>
        </w:rPr>
        <w:drawing>
          <wp:inline distT="0" distB="0" distL="0" distR="0" wp14:anchorId="27606632" wp14:editId="2CF1CB76">
            <wp:extent cx="3090545" cy="1699127"/>
            <wp:effectExtent l="0" t="0" r="0" b="0"/>
            <wp:docPr id="50388839" name="Picture 4" descr="A screen 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88839" name="Picture 4" descr="A screen shot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90545" cy="1699127"/>
                    </a:xfrm>
                    <a:prstGeom prst="rect">
                      <a:avLst/>
                    </a:prstGeom>
                  </pic:spPr>
                </pic:pic>
              </a:graphicData>
            </a:graphic>
          </wp:inline>
        </w:drawing>
      </w:r>
    </w:p>
    <w:p w14:paraId="65096CD9" w14:textId="12B746C1" w:rsidR="00286970" w:rsidRPr="00740ACA" w:rsidRDefault="00286970" w:rsidP="00286970">
      <w:pPr>
        <w:jc w:val="both"/>
      </w:pPr>
      <w:r w:rsidRPr="00740ACA">
        <w:rPr>
          <w:b/>
          <w:bCs/>
        </w:rPr>
        <w:t>Fig 2:</w:t>
      </w:r>
      <w:r w:rsidRPr="00740ACA">
        <w:t xml:space="preserve"> Radar Visualization of Vehicle Tracking and Time-to-Collision Estimation</w:t>
      </w:r>
    </w:p>
    <w:p w14:paraId="02868F24" w14:textId="77777777" w:rsidR="00286970" w:rsidRDefault="00286970" w:rsidP="00286970">
      <w:pPr>
        <w:jc w:val="both"/>
        <w:rPr>
          <w:sz w:val="18"/>
          <w:szCs w:val="18"/>
          <w:lang w:val="en-IN"/>
        </w:rPr>
      </w:pPr>
    </w:p>
    <w:p w14:paraId="14FEFCBA" w14:textId="432877BE" w:rsidR="00286970" w:rsidRPr="00286970" w:rsidRDefault="00286970" w:rsidP="00286970">
      <w:pPr>
        <w:jc w:val="both"/>
        <w:rPr>
          <w:b/>
          <w:bCs/>
          <w:i/>
          <w:iCs/>
        </w:rPr>
      </w:pPr>
      <w:r w:rsidRPr="00286970">
        <w:rPr>
          <w:b/>
          <w:bCs/>
          <w:i/>
          <w:iCs/>
        </w:rPr>
        <w:t xml:space="preserve">1.4 System Overview: </w:t>
      </w:r>
    </w:p>
    <w:p w14:paraId="1532233F" w14:textId="77777777" w:rsidR="00286970" w:rsidRPr="00740ACA" w:rsidRDefault="00286970" w:rsidP="00286970">
      <w:pPr>
        <w:jc w:val="both"/>
      </w:pPr>
      <w:r w:rsidRPr="00740ACA">
        <w:t>The Cognitive Autonomous Braking ECU integrates an embedded ML decision engine to evaluate real-time collision risk using TTC-derived inputs. By processing relative motion data directly on the microcontroller, the system enables timely braking responses without reliance on external computation. This compact architecture represents a modern approach to intelligent, on-board automotive safety control.</w:t>
      </w:r>
    </w:p>
    <w:p w14:paraId="1F1A5671" w14:textId="77777777" w:rsidR="00286970" w:rsidRDefault="00286970" w:rsidP="00286970">
      <w:pPr>
        <w:jc w:val="both"/>
        <w:rPr>
          <w:b/>
          <w:bCs/>
          <w:sz w:val="28"/>
          <w:szCs w:val="28"/>
        </w:rPr>
      </w:pPr>
      <w:r>
        <w:rPr>
          <w:b/>
          <w:bCs/>
          <w:sz w:val="28"/>
          <w:szCs w:val="28"/>
        </w:rPr>
        <w:t xml:space="preserve">          </w:t>
      </w:r>
    </w:p>
    <w:p w14:paraId="3F7ED9CA" w14:textId="7307CCCC" w:rsidR="00286970" w:rsidRDefault="00286970" w:rsidP="00286970">
      <w:pPr>
        <w:jc w:val="both"/>
        <w:rPr>
          <w:sz w:val="28"/>
          <w:szCs w:val="28"/>
        </w:rPr>
      </w:pPr>
      <w:r>
        <w:rPr>
          <w:b/>
          <w:bCs/>
          <w:sz w:val="28"/>
          <w:szCs w:val="28"/>
        </w:rPr>
        <w:t xml:space="preserve">              </w:t>
      </w:r>
      <w:r w:rsidR="00EF3955">
        <w:rPr>
          <w:b/>
          <w:bCs/>
          <w:sz w:val="28"/>
          <w:szCs w:val="28"/>
        </w:rPr>
        <w:t xml:space="preserve"> </w:t>
      </w:r>
      <w:r w:rsidRPr="00286970">
        <w:rPr>
          <w:sz w:val="28"/>
          <w:szCs w:val="28"/>
        </w:rPr>
        <w:t>II. Problem Definition</w:t>
      </w:r>
    </w:p>
    <w:p w14:paraId="3CB47C0D" w14:textId="77777777" w:rsidR="00EF3955" w:rsidRPr="00286970" w:rsidRDefault="00EF3955" w:rsidP="00286970">
      <w:pPr>
        <w:jc w:val="both"/>
        <w:rPr>
          <w:sz w:val="28"/>
          <w:szCs w:val="28"/>
        </w:rPr>
      </w:pPr>
    </w:p>
    <w:p w14:paraId="0075F32D" w14:textId="5D18A9BA" w:rsidR="00286970" w:rsidRPr="00740ACA" w:rsidRDefault="00286970" w:rsidP="00286970">
      <w:pPr>
        <w:jc w:val="both"/>
      </w:pPr>
      <w:r w:rsidRPr="00740ACA">
        <w:t xml:space="preserve">     Reliable collision avoidance requires rapid and accurate interpretation of vehicle-to-vehicle dynamics, particularly in scenarios where closing distance changes quickly and driver reaction time becomes insufficient. Conventional embedded systems often depend on either fixed distance thresholds or externally processed sensor data, both of which limit their ability to classify collision risk</w:t>
      </w:r>
      <w:r w:rsidRPr="00795F5A">
        <w:t xml:space="preserve"> </w:t>
      </w:r>
      <w:r w:rsidRPr="00740ACA">
        <w:t>with the speed and precision required for real-time braking decisions. The challenge addressed here is the development of an embedded neural network–based decision module capable of using TTC-</w:t>
      </w:r>
      <w:r w:rsidRPr="00740ACA">
        <w:t>derived inputs to classify driving risk autonomously and generate deterministic braking actions on a resource-constrained microcontroller. The problem therefore centers on achieving consistent, low-latency inference and actuation without external computation, while maintaining reliability appropriate for safety-oriented automotive applications.</w:t>
      </w:r>
    </w:p>
    <w:p w14:paraId="47FEC230" w14:textId="5E0ED13F" w:rsidR="00286970" w:rsidRPr="00286970" w:rsidRDefault="00286970" w:rsidP="00286970">
      <w:pPr>
        <w:jc w:val="both"/>
        <w:rPr>
          <w:b/>
          <w:bCs/>
          <w:i/>
          <w:iCs/>
        </w:rPr>
      </w:pPr>
      <w:r w:rsidRPr="00286970">
        <w:rPr>
          <w:b/>
          <w:bCs/>
          <w:i/>
          <w:iCs/>
        </w:rPr>
        <w:t>2.1 Limitations of Existing Braking and Risk-Estimation</w:t>
      </w:r>
    </w:p>
    <w:p w14:paraId="136C982A" w14:textId="6561A11A" w:rsidR="00286970" w:rsidRPr="00740ACA" w:rsidRDefault="00286970" w:rsidP="00286970">
      <w:pPr>
        <w:jc w:val="both"/>
      </w:pPr>
      <w:r w:rsidRPr="00740ACA">
        <w:t>Conventional braking-assist and collision-avoidance systems often depend on static distance thresholds or externally processed sensor outputs, making them less effective in rapidly evolving traffic conditions. Such systems typically lack the ability to interpret dynamic relationships like relative velocity or closing rate in real time, causing delayed or conservative braking responses. Additionally, many existing ECUs rely on high-resource central processors, making it difficult to deploy predictive risk assessments on smaller, embedded platforms.</w:t>
      </w:r>
    </w:p>
    <w:p w14:paraId="48163157" w14:textId="77777777" w:rsidR="00286970" w:rsidRPr="00286970" w:rsidRDefault="00286970" w:rsidP="00286970">
      <w:pPr>
        <w:jc w:val="both"/>
        <w:rPr>
          <w:b/>
          <w:bCs/>
          <w:i/>
          <w:iCs/>
        </w:rPr>
      </w:pPr>
      <w:r w:rsidRPr="00286970">
        <w:rPr>
          <w:b/>
          <w:bCs/>
          <w:i/>
          <w:iCs/>
        </w:rPr>
        <w:t>2.2 Real-Time and Embedded Hardware Constraints</w:t>
      </w:r>
    </w:p>
    <w:p w14:paraId="219B39EE" w14:textId="4150CAAD" w:rsidR="00286970" w:rsidRPr="00F93BD1" w:rsidRDefault="00286970" w:rsidP="00286970">
      <w:pPr>
        <w:jc w:val="both"/>
      </w:pPr>
      <w:r w:rsidRPr="00740ACA">
        <w:t xml:space="preserve">Implementing predictive braking logic on a microcontroller introduces two major constraints: </w:t>
      </w:r>
      <w:r w:rsidRPr="00286970">
        <w:t>real-time decision requirements</w:t>
      </w:r>
      <w:r>
        <w:t xml:space="preserve"> </w:t>
      </w:r>
      <w:r w:rsidRPr="00286970">
        <w:t>and</w:t>
      </w:r>
      <w:r>
        <w:t xml:space="preserve"> </w:t>
      </w:r>
      <w:r w:rsidRPr="00286970">
        <w:t>resource limitations of embedded hardware</w:t>
      </w:r>
      <w:r w:rsidRPr="00740ACA">
        <w:t>. The system must classify collision risk with minimal latency to match or exceed</w:t>
      </w:r>
      <w:r>
        <w:t xml:space="preserve"> </w:t>
      </w:r>
      <w:r w:rsidRPr="00740ACA">
        <w:t xml:space="preserve">human reaction speed, while operating within tight computational, memory, and power budgets. Achieving reliable inference from TTC-based inputs on such constrained hardware demands an optimized </w:t>
      </w:r>
      <w:r w:rsidRPr="00286970">
        <w:t>embedded neural network</w:t>
      </w:r>
      <w:r w:rsidRPr="00740ACA">
        <w:t xml:space="preserve"> capable of deterministic timing and consistent actuation outputs without support from external processing units</w:t>
      </w:r>
      <w:r w:rsidRPr="00F93BD1">
        <w:t>.</w:t>
      </w:r>
    </w:p>
    <w:p w14:paraId="5582C651" w14:textId="65BE7640" w:rsidR="00286970" w:rsidRDefault="009A48A2" w:rsidP="00286970">
      <w:pPr>
        <w:jc w:val="both"/>
        <w:rPr>
          <w:sz w:val="18"/>
          <w:szCs w:val="18"/>
          <w:lang w:val="en-IN"/>
        </w:rPr>
      </w:pPr>
      <w:r>
        <w:rPr>
          <w:noProof/>
        </w:rPr>
        <w:drawing>
          <wp:inline distT="0" distB="0" distL="0" distR="0" wp14:anchorId="56CB5096" wp14:editId="44AE4D03">
            <wp:extent cx="3089545" cy="2784763"/>
            <wp:effectExtent l="0" t="0" r="0" b="0"/>
            <wp:docPr id="472702291" name="Picture 5" descr="A diagram of a car accid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02291" name="Picture 5" descr="A diagram of a car acciden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9207" cy="2820513"/>
                    </a:xfrm>
                    <a:prstGeom prst="rect">
                      <a:avLst/>
                    </a:prstGeom>
                  </pic:spPr>
                </pic:pic>
              </a:graphicData>
            </a:graphic>
          </wp:inline>
        </w:drawing>
      </w:r>
    </w:p>
    <w:p w14:paraId="42270E68" w14:textId="77777777" w:rsidR="009A48A2" w:rsidRDefault="009A48A2" w:rsidP="009A48A2">
      <w:pPr>
        <w:jc w:val="both"/>
      </w:pPr>
      <w:r>
        <w:t xml:space="preserve">                       </w:t>
      </w:r>
    </w:p>
    <w:p w14:paraId="6F609069" w14:textId="6AC917CB" w:rsidR="009A48A2" w:rsidRDefault="009A48A2" w:rsidP="009A48A2">
      <w:pPr>
        <w:jc w:val="both"/>
      </w:pPr>
      <w:r w:rsidRPr="00740ACA">
        <w:rPr>
          <w:b/>
          <w:bCs/>
        </w:rPr>
        <w:t>Fig3</w:t>
      </w:r>
      <w:r w:rsidRPr="00740ACA">
        <w:t>: Illustration of Decreasing Inter-Vehicle Distance Leading to Collision Ris</w:t>
      </w:r>
      <w:r>
        <w:t>k.</w:t>
      </w:r>
    </w:p>
    <w:p w14:paraId="25C4AA21" w14:textId="77777777" w:rsidR="009A48A2" w:rsidRDefault="009A48A2" w:rsidP="009A48A2">
      <w:pPr>
        <w:jc w:val="both"/>
      </w:pPr>
    </w:p>
    <w:p w14:paraId="33250AD9" w14:textId="77777777" w:rsidR="00383791" w:rsidRDefault="009A48A2" w:rsidP="009A48A2">
      <w:pPr>
        <w:jc w:val="both"/>
      </w:pPr>
      <w:r w:rsidRPr="00965E72">
        <w:t>Additionally, the inference pipeline must remain robust against rapid TTC fluctuations to prevent unstable braking behavio</w:t>
      </w:r>
      <w:r>
        <w:t>u</w:t>
      </w:r>
      <w:r w:rsidRPr="00965E72">
        <w:t>r. Ensuring this level of reliability on limited</w:t>
      </w:r>
    </w:p>
    <w:p w14:paraId="45EE92BF" w14:textId="0E036421" w:rsidR="009A48A2" w:rsidRPr="00965E72" w:rsidRDefault="009A48A2" w:rsidP="009A48A2">
      <w:pPr>
        <w:jc w:val="both"/>
      </w:pPr>
      <w:r w:rsidRPr="00965E72">
        <w:t>hardware requires strict control over model complexity, execution cycles, and task scheduling.</w:t>
      </w:r>
    </w:p>
    <w:p w14:paraId="59D31F4F" w14:textId="77777777" w:rsidR="009A48A2" w:rsidRDefault="009A48A2" w:rsidP="00DD5094">
      <w:pPr>
        <w:jc w:val="both"/>
        <w:rPr>
          <w:sz w:val="18"/>
          <w:szCs w:val="18"/>
          <w:lang w:val="en-IN"/>
        </w:rPr>
      </w:pPr>
    </w:p>
    <w:p w14:paraId="4E0AAD83" w14:textId="344B0DA3" w:rsidR="009A48A2" w:rsidRDefault="009A48A2" w:rsidP="00DD5094">
      <w:pPr>
        <w:jc w:val="both"/>
        <w:rPr>
          <w:sz w:val="22"/>
          <w:szCs w:val="22"/>
          <w:lang w:val="en-IN"/>
        </w:rPr>
      </w:pPr>
      <w:r w:rsidRPr="009A48A2">
        <w:rPr>
          <w:sz w:val="18"/>
          <w:szCs w:val="18"/>
          <w:lang w:val="en-IN"/>
        </w:rPr>
        <w:t xml:space="preserve">                </w:t>
      </w:r>
      <w:r>
        <w:rPr>
          <w:sz w:val="18"/>
          <w:szCs w:val="18"/>
          <w:lang w:val="en-IN"/>
        </w:rPr>
        <w:t xml:space="preserve">         </w:t>
      </w:r>
      <w:r w:rsidRPr="009A48A2">
        <w:rPr>
          <w:sz w:val="22"/>
          <w:szCs w:val="22"/>
          <w:lang w:val="en-IN"/>
        </w:rPr>
        <w:t>III. System Architecture</w:t>
      </w:r>
    </w:p>
    <w:p w14:paraId="7662743E" w14:textId="77777777" w:rsidR="00383791" w:rsidRPr="009A48A2" w:rsidRDefault="00383791" w:rsidP="00DD5094">
      <w:pPr>
        <w:jc w:val="both"/>
        <w:rPr>
          <w:sz w:val="22"/>
          <w:szCs w:val="22"/>
          <w:lang w:val="en-IN"/>
        </w:rPr>
      </w:pPr>
    </w:p>
    <w:p w14:paraId="5CAF7DC2" w14:textId="0686B41A" w:rsidR="009A48A2" w:rsidRPr="00740ACA" w:rsidRDefault="009A48A2" w:rsidP="009A48A2">
      <w:pPr>
        <w:jc w:val="both"/>
      </w:pPr>
      <w:r>
        <w:t xml:space="preserve">         </w:t>
      </w:r>
      <w:r w:rsidRPr="00740ACA">
        <w:t>The system architecture defines the complete operational pipeline of the Cognitive Autonomous Braking ECU, beginning with TTC-based input processing and ending with deterministic actuation through the braking mechanism. The design integrates a weights-and-biases–based embedded neural</w:t>
      </w:r>
      <w:r w:rsidRPr="00594573">
        <w:rPr>
          <w:b/>
          <w:bCs/>
        </w:rPr>
        <w:t xml:space="preserve"> </w:t>
      </w:r>
      <w:r w:rsidRPr="00740ACA">
        <w:rPr>
          <w:b/>
          <w:bCs/>
        </w:rPr>
        <w:t>network</w:t>
      </w:r>
      <w:r w:rsidRPr="00740ACA">
        <w:t>, actuator control logic, and a Hardware-in-the-Loop (HIL) validation interface, ensuring real-time responsiveness on a resource-constrained microcontroller.</w:t>
      </w:r>
    </w:p>
    <w:p w14:paraId="4FD15614" w14:textId="0EC70BE9" w:rsidR="009A48A2" w:rsidRPr="009A48A2" w:rsidRDefault="009A48A2" w:rsidP="009A48A2">
      <w:pPr>
        <w:jc w:val="both"/>
        <w:rPr>
          <w:b/>
          <w:bCs/>
          <w:i/>
          <w:iCs/>
        </w:rPr>
      </w:pPr>
      <w:r w:rsidRPr="009A48A2">
        <w:rPr>
          <w:b/>
          <w:bCs/>
          <w:i/>
          <w:iCs/>
        </w:rPr>
        <w:t>3.1 High-Level Architecture Overview</w:t>
      </w:r>
      <w:r>
        <w:rPr>
          <w:b/>
          <w:bCs/>
          <w:i/>
          <w:iCs/>
        </w:rPr>
        <w:t>:</w:t>
      </w:r>
    </w:p>
    <w:p w14:paraId="2CE01CF3" w14:textId="77777777" w:rsidR="009A48A2" w:rsidRPr="00740ACA" w:rsidRDefault="009A48A2" w:rsidP="009A48A2">
      <w:pPr>
        <w:jc w:val="both"/>
      </w:pPr>
      <w:r w:rsidRPr="00740ACA">
        <w:t>The architecture consists of four core components:</w:t>
      </w:r>
    </w:p>
    <w:p w14:paraId="2CC36E65" w14:textId="77777777" w:rsidR="009A48A2" w:rsidRPr="00740ACA" w:rsidRDefault="009A48A2" w:rsidP="00695DC0">
      <w:pPr>
        <w:numPr>
          <w:ilvl w:val="0"/>
          <w:numId w:val="8"/>
        </w:numPr>
        <w:spacing w:after="160"/>
        <w:jc w:val="both"/>
      </w:pPr>
      <w:r w:rsidRPr="00740ACA">
        <w:rPr>
          <w:b/>
          <w:bCs/>
        </w:rPr>
        <w:t>TTC Data Input Layer</w:t>
      </w:r>
      <w:r w:rsidRPr="00740ACA">
        <w:t xml:space="preserve"> – receives TTC values derived from synthetic driving scenarios representing host–target vehicle interactions.</w:t>
      </w:r>
    </w:p>
    <w:p w14:paraId="606EE38B" w14:textId="77777777" w:rsidR="009A48A2" w:rsidRPr="00740ACA" w:rsidRDefault="009A48A2" w:rsidP="00695DC0">
      <w:pPr>
        <w:numPr>
          <w:ilvl w:val="0"/>
          <w:numId w:val="8"/>
        </w:numPr>
        <w:spacing w:after="160"/>
        <w:jc w:val="both"/>
      </w:pPr>
      <w:r w:rsidRPr="00740ACA">
        <w:rPr>
          <w:b/>
          <w:bCs/>
        </w:rPr>
        <w:t>Embedded Neural Network Inference Module</w:t>
      </w:r>
      <w:r w:rsidRPr="00740ACA">
        <w:t xml:space="preserve"> – processes TTC input using its trained weights and biases to classify safety states.</w:t>
      </w:r>
    </w:p>
    <w:p w14:paraId="191C36F2" w14:textId="77777777" w:rsidR="009A48A2" w:rsidRPr="00740ACA" w:rsidRDefault="009A48A2" w:rsidP="00695DC0">
      <w:pPr>
        <w:numPr>
          <w:ilvl w:val="0"/>
          <w:numId w:val="8"/>
        </w:numPr>
        <w:spacing w:after="160"/>
        <w:jc w:val="both"/>
      </w:pPr>
      <w:r w:rsidRPr="00740ACA">
        <w:rPr>
          <w:b/>
          <w:bCs/>
        </w:rPr>
        <w:t>Decision and Actuation Engine</w:t>
      </w:r>
      <w:r w:rsidRPr="00740ACA">
        <w:t xml:space="preserve"> – converts the classified output into servo commands and LED indicators corresponding to Safe, Caution, and Brake states.</w:t>
      </w:r>
    </w:p>
    <w:p w14:paraId="04877278" w14:textId="7A10C5D7" w:rsidR="009A48A2" w:rsidRPr="009A48A2" w:rsidRDefault="009A48A2" w:rsidP="00695DC0">
      <w:pPr>
        <w:numPr>
          <w:ilvl w:val="0"/>
          <w:numId w:val="8"/>
        </w:numPr>
        <w:spacing w:after="160"/>
        <w:jc w:val="both"/>
      </w:pPr>
      <w:r w:rsidRPr="00740ACA">
        <w:rPr>
          <w:b/>
          <w:bCs/>
        </w:rPr>
        <w:t>Feedback and Monitoring Interface</w:t>
      </w:r>
      <w:r w:rsidRPr="00740ACA">
        <w:t xml:space="preserve"> – integrates with an HIL simulation loop to evaluate timing accuracy, actuator performance, and state transitions.</w:t>
      </w:r>
    </w:p>
    <w:p w14:paraId="0543C00F" w14:textId="00D9A9AE" w:rsidR="009A48A2" w:rsidRPr="009A48A2" w:rsidRDefault="009A48A2" w:rsidP="009A48A2">
      <w:pPr>
        <w:jc w:val="both"/>
        <w:rPr>
          <w:b/>
          <w:bCs/>
          <w:i/>
          <w:iCs/>
        </w:rPr>
      </w:pPr>
      <w:r w:rsidRPr="009A48A2">
        <w:rPr>
          <w:b/>
          <w:bCs/>
          <w:i/>
          <w:iCs/>
        </w:rPr>
        <w:t>3.2 Data Flow Structure</w:t>
      </w:r>
    </w:p>
    <w:p w14:paraId="132BB507" w14:textId="77777777" w:rsidR="009A48A2" w:rsidRPr="009A48A2" w:rsidRDefault="009A48A2" w:rsidP="009A48A2">
      <w:pPr>
        <w:jc w:val="both"/>
      </w:pPr>
      <w:r w:rsidRPr="009A48A2">
        <w:t>The data flow for the Cognitive Autonomous Braking ECU follows a deterministic sequence, starting from TTC input acquisition and ending with physical actuation and validation feedback. This ensures predictable timing behaviour and clear separation between inference, decision logic, and actuator control.</w:t>
      </w:r>
    </w:p>
    <w:p w14:paraId="156EAA71" w14:textId="77777777" w:rsidR="009A48A2" w:rsidRDefault="009A48A2" w:rsidP="00DD5094">
      <w:pPr>
        <w:jc w:val="both"/>
        <w:rPr>
          <w:sz w:val="18"/>
          <w:szCs w:val="18"/>
          <w:lang w:val="en-IN"/>
        </w:rPr>
      </w:pPr>
    </w:p>
    <w:p w14:paraId="39535556" w14:textId="258DA49C" w:rsidR="009A48A2" w:rsidRDefault="009A48A2" w:rsidP="00DD5094">
      <w:pPr>
        <w:jc w:val="both"/>
        <w:rPr>
          <w:sz w:val="18"/>
          <w:szCs w:val="18"/>
          <w:lang w:val="en-IN"/>
        </w:rPr>
      </w:pPr>
      <w:r>
        <w:rPr>
          <w:noProof/>
        </w:rPr>
        <w:drawing>
          <wp:inline distT="0" distB="0" distL="0" distR="0" wp14:anchorId="45F0BF60" wp14:editId="06F59F1D">
            <wp:extent cx="3089519" cy="2209800"/>
            <wp:effectExtent l="0" t="0" r="0" b="0"/>
            <wp:docPr id="1567485939" name="Picture 6"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485939" name="Picture 6" descr="A diagram of a process flow&#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04061" cy="2220201"/>
                    </a:xfrm>
                    <a:prstGeom prst="rect">
                      <a:avLst/>
                    </a:prstGeom>
                  </pic:spPr>
                </pic:pic>
              </a:graphicData>
            </a:graphic>
          </wp:inline>
        </w:drawing>
      </w:r>
    </w:p>
    <w:p w14:paraId="1428543F" w14:textId="77777777" w:rsidR="009A48A2" w:rsidRDefault="009A48A2" w:rsidP="009A48A2">
      <w:pPr>
        <w:jc w:val="both"/>
      </w:pPr>
      <w:r w:rsidRPr="00740ACA">
        <w:rPr>
          <w:b/>
          <w:bCs/>
        </w:rPr>
        <w:t xml:space="preserve">Fig 4: </w:t>
      </w:r>
      <w:r w:rsidRPr="00740ACA">
        <w:t xml:space="preserve"> below illustrates the complete flow of information from synthetic TTC data to embedded neural network classification, braking command generation.</w:t>
      </w:r>
    </w:p>
    <w:p w14:paraId="71E5B39C" w14:textId="77777777" w:rsidR="009A48A2" w:rsidRDefault="009A48A2" w:rsidP="00DD5094">
      <w:pPr>
        <w:jc w:val="both"/>
        <w:rPr>
          <w:sz w:val="18"/>
          <w:szCs w:val="18"/>
          <w:lang w:val="en-IN"/>
        </w:rPr>
      </w:pPr>
    </w:p>
    <w:p w14:paraId="1E0500D3" w14:textId="77777777" w:rsidR="009A48A2" w:rsidRPr="00FD7A9A" w:rsidRDefault="009A48A2" w:rsidP="009A48A2">
      <w:pPr>
        <w:jc w:val="both"/>
        <w:rPr>
          <w:b/>
          <w:bCs/>
          <w:i/>
          <w:iCs/>
        </w:rPr>
      </w:pPr>
      <w:r w:rsidRPr="00FD7A9A">
        <w:rPr>
          <w:b/>
          <w:bCs/>
          <w:i/>
          <w:iCs/>
        </w:rPr>
        <w:t>3.3 Flowchart Block-Wise Explanation</w:t>
      </w:r>
    </w:p>
    <w:p w14:paraId="40FD4DEF" w14:textId="77777777" w:rsidR="009A48A2" w:rsidRPr="00740ACA" w:rsidRDefault="009A48A2" w:rsidP="009A48A2">
      <w:pPr>
        <w:jc w:val="both"/>
      </w:pPr>
      <w:r w:rsidRPr="00740ACA">
        <w:rPr>
          <w:b/>
          <w:bCs/>
        </w:rPr>
        <w:t>• Synthetic Generated Data</w:t>
      </w:r>
    </w:p>
    <w:p w14:paraId="50A394E7" w14:textId="77777777" w:rsidR="009A48A2" w:rsidRPr="00740ACA" w:rsidRDefault="009A48A2" w:rsidP="00695DC0">
      <w:pPr>
        <w:numPr>
          <w:ilvl w:val="0"/>
          <w:numId w:val="9"/>
        </w:numPr>
        <w:spacing w:after="160"/>
        <w:jc w:val="both"/>
      </w:pPr>
      <w:r w:rsidRPr="00740ACA">
        <w:t>Produces TTC-based driving scenarios representing host–target interactions.</w:t>
      </w:r>
    </w:p>
    <w:p w14:paraId="2E943BE9" w14:textId="77777777" w:rsidR="009A48A2" w:rsidRPr="00740ACA" w:rsidRDefault="009A48A2" w:rsidP="00695DC0">
      <w:pPr>
        <w:numPr>
          <w:ilvl w:val="0"/>
          <w:numId w:val="9"/>
        </w:numPr>
        <w:spacing w:after="160"/>
        <w:jc w:val="both"/>
      </w:pPr>
      <w:r w:rsidRPr="00740ACA">
        <w:t>Supplies consistent and controllable inputs for inference and validation.</w:t>
      </w:r>
    </w:p>
    <w:p w14:paraId="07CB12E5" w14:textId="77777777" w:rsidR="009A48A2" w:rsidRPr="00740ACA" w:rsidRDefault="009A48A2" w:rsidP="009A48A2">
      <w:pPr>
        <w:jc w:val="both"/>
      </w:pPr>
      <w:r w:rsidRPr="00740ACA">
        <w:rPr>
          <w:b/>
          <w:bCs/>
        </w:rPr>
        <w:t>• Cognitive ECU with Embedded Neural Network</w:t>
      </w:r>
    </w:p>
    <w:p w14:paraId="30FE29C1" w14:textId="14A085FA" w:rsidR="009A48A2" w:rsidRDefault="009A48A2" w:rsidP="009A48A2">
      <w:pPr>
        <w:jc w:val="both"/>
      </w:pPr>
      <w:r w:rsidRPr="00740ACA">
        <w:t>Processes TTC inputs using trained weights and biases to classify risk states.</w:t>
      </w:r>
    </w:p>
    <w:p w14:paraId="11283542" w14:textId="77777777" w:rsidR="009A48A2" w:rsidRPr="00740ACA" w:rsidRDefault="009A48A2" w:rsidP="00695DC0">
      <w:pPr>
        <w:numPr>
          <w:ilvl w:val="0"/>
          <w:numId w:val="10"/>
        </w:numPr>
        <w:spacing w:after="160"/>
        <w:jc w:val="both"/>
      </w:pPr>
      <w:r w:rsidRPr="00740ACA">
        <w:t>Outputs one of the three decisions: Safe, Caution, or Brake.</w:t>
      </w:r>
    </w:p>
    <w:p w14:paraId="4E8FEA5C" w14:textId="77777777" w:rsidR="009A48A2" w:rsidRPr="00740ACA" w:rsidRDefault="009A48A2" w:rsidP="009A48A2">
      <w:pPr>
        <w:jc w:val="both"/>
      </w:pPr>
      <w:r w:rsidRPr="00740ACA">
        <w:rPr>
          <w:b/>
          <w:bCs/>
        </w:rPr>
        <w:t>• Brake Actuator Command</w:t>
      </w:r>
    </w:p>
    <w:p w14:paraId="021EACE8" w14:textId="77777777" w:rsidR="009A48A2" w:rsidRPr="00740ACA" w:rsidRDefault="009A48A2" w:rsidP="00695DC0">
      <w:pPr>
        <w:numPr>
          <w:ilvl w:val="0"/>
          <w:numId w:val="11"/>
        </w:numPr>
        <w:spacing w:after="160"/>
        <w:jc w:val="both"/>
      </w:pPr>
      <w:r w:rsidRPr="00740ACA">
        <w:t>Converts the classified decision into a servo-based braking instruction.</w:t>
      </w:r>
    </w:p>
    <w:p w14:paraId="6DDBFFD1" w14:textId="77777777" w:rsidR="009A48A2" w:rsidRPr="00740ACA" w:rsidRDefault="009A48A2" w:rsidP="00695DC0">
      <w:pPr>
        <w:numPr>
          <w:ilvl w:val="0"/>
          <w:numId w:val="11"/>
        </w:numPr>
        <w:spacing w:after="160"/>
        <w:jc w:val="both"/>
      </w:pPr>
      <w:r w:rsidRPr="00740ACA">
        <w:t>Ensures deterministic mapping between risk level and actuator motion.</w:t>
      </w:r>
    </w:p>
    <w:p w14:paraId="2BF1F655" w14:textId="77777777" w:rsidR="009A48A2" w:rsidRPr="00740ACA" w:rsidRDefault="009A48A2" w:rsidP="009A48A2">
      <w:pPr>
        <w:jc w:val="both"/>
      </w:pPr>
      <w:r w:rsidRPr="00740ACA">
        <w:rPr>
          <w:b/>
          <w:bCs/>
        </w:rPr>
        <w:t>• HIL Real-Time Vehicle Simulation</w:t>
      </w:r>
    </w:p>
    <w:p w14:paraId="7C83D997" w14:textId="77777777" w:rsidR="009A48A2" w:rsidRPr="00740ACA" w:rsidRDefault="009A48A2" w:rsidP="00695DC0">
      <w:pPr>
        <w:numPr>
          <w:ilvl w:val="0"/>
          <w:numId w:val="12"/>
        </w:numPr>
        <w:spacing w:after="160"/>
        <w:jc w:val="both"/>
      </w:pPr>
      <w:r w:rsidRPr="00740ACA">
        <w:t>Executes the commanded braking action in a simulated vehicle dynamics environment.</w:t>
      </w:r>
    </w:p>
    <w:p w14:paraId="693F7754" w14:textId="77777777" w:rsidR="009A48A2" w:rsidRPr="00740ACA" w:rsidRDefault="009A48A2" w:rsidP="00695DC0">
      <w:pPr>
        <w:numPr>
          <w:ilvl w:val="0"/>
          <w:numId w:val="12"/>
        </w:numPr>
        <w:spacing w:after="160"/>
        <w:jc w:val="both"/>
      </w:pPr>
      <w:r w:rsidRPr="00740ACA">
        <w:t>Measures timing, accuracy, and behaviour of the braking response.</w:t>
      </w:r>
    </w:p>
    <w:p w14:paraId="42D1CCEC" w14:textId="77777777" w:rsidR="009A48A2" w:rsidRPr="00740ACA" w:rsidRDefault="009A48A2" w:rsidP="009A48A2">
      <w:pPr>
        <w:jc w:val="both"/>
      </w:pPr>
      <w:r w:rsidRPr="00740ACA">
        <w:rPr>
          <w:b/>
          <w:bCs/>
        </w:rPr>
        <w:t>• Performance Assessment Monitor</w:t>
      </w:r>
    </w:p>
    <w:p w14:paraId="05AF59CC" w14:textId="77777777" w:rsidR="009A48A2" w:rsidRPr="00740ACA" w:rsidRDefault="009A48A2" w:rsidP="00695DC0">
      <w:pPr>
        <w:numPr>
          <w:ilvl w:val="0"/>
          <w:numId w:val="13"/>
        </w:numPr>
        <w:spacing w:after="160"/>
        <w:jc w:val="both"/>
      </w:pPr>
      <w:r w:rsidRPr="00740ACA">
        <w:t>Receives validation data from the simulation environment.</w:t>
      </w:r>
    </w:p>
    <w:p w14:paraId="33149557" w14:textId="77777777" w:rsidR="009A48A2" w:rsidRPr="00740ACA" w:rsidRDefault="009A48A2" w:rsidP="00695DC0">
      <w:pPr>
        <w:numPr>
          <w:ilvl w:val="0"/>
          <w:numId w:val="13"/>
        </w:numPr>
        <w:spacing w:after="160"/>
        <w:jc w:val="both"/>
      </w:pPr>
      <w:r w:rsidRPr="00740ACA">
        <w:t>Evaluates performance metrics and identifies deviations or inconsistencies.</w:t>
      </w:r>
    </w:p>
    <w:p w14:paraId="37B20738" w14:textId="77777777" w:rsidR="009A48A2" w:rsidRPr="00740ACA" w:rsidRDefault="009A48A2" w:rsidP="009A48A2">
      <w:pPr>
        <w:jc w:val="both"/>
      </w:pPr>
      <w:r w:rsidRPr="00740ACA">
        <w:rPr>
          <w:b/>
          <w:bCs/>
        </w:rPr>
        <w:t>• Updated State Feedback Loop</w:t>
      </w:r>
    </w:p>
    <w:p w14:paraId="43CBB64D" w14:textId="77777777" w:rsidR="009A48A2" w:rsidRPr="00740ACA" w:rsidRDefault="009A48A2" w:rsidP="00695DC0">
      <w:pPr>
        <w:numPr>
          <w:ilvl w:val="0"/>
          <w:numId w:val="14"/>
        </w:numPr>
        <w:spacing w:after="160"/>
        <w:jc w:val="both"/>
      </w:pPr>
      <w:r w:rsidRPr="00740ACA">
        <w:t>Returns analysed system state to the data generation stage.</w:t>
      </w:r>
    </w:p>
    <w:p w14:paraId="791D8255" w14:textId="77777777" w:rsidR="009A48A2" w:rsidRPr="00740ACA" w:rsidRDefault="009A48A2" w:rsidP="00695DC0">
      <w:pPr>
        <w:numPr>
          <w:ilvl w:val="0"/>
          <w:numId w:val="14"/>
        </w:numPr>
        <w:spacing w:after="160"/>
        <w:jc w:val="both"/>
      </w:pPr>
      <w:r w:rsidRPr="00740ACA">
        <w:t>Enables iterative testing and refinement of the braking logic.</w:t>
      </w:r>
    </w:p>
    <w:p w14:paraId="7C1DF953" w14:textId="015B0E13" w:rsidR="009A48A2" w:rsidRPr="009A48A2" w:rsidRDefault="009A48A2" w:rsidP="009A48A2">
      <w:pPr>
        <w:jc w:val="both"/>
        <w:rPr>
          <w:b/>
          <w:bCs/>
          <w:i/>
          <w:iCs/>
        </w:rPr>
      </w:pPr>
      <w:r w:rsidRPr="009A48A2">
        <w:rPr>
          <w:b/>
          <w:bCs/>
          <w:i/>
          <w:iCs/>
        </w:rPr>
        <w:t>3.4 Embedded Neural Network Processing Layer</w:t>
      </w:r>
    </w:p>
    <w:p w14:paraId="24F2EE7F" w14:textId="5308917A" w:rsidR="009A48A2" w:rsidRDefault="009A48A2" w:rsidP="009A48A2">
      <w:pPr>
        <w:jc w:val="both"/>
      </w:pPr>
      <w:r w:rsidRPr="00740ACA">
        <w:t>The Cognitive ECU hosts a compact embedded neural network designed to operate entirely on the microcontroller using pre-trained weights and biases. The TTC value from synthetic driving scenarios serves as the single input feature, enabling a minimal and deterministic forward pass. The model classifies each instance into one of the three safety states—Safe, Caution, or Brake, which correspond directly to downstream actuation behaviour.</w:t>
      </w:r>
      <w:r w:rsidR="00E85045" w:rsidRPr="00E85045">
        <w:t xml:space="preserve"> These classifications map directly to corresponding actuator responses in the braking subsystem, ensuring a precise and immediate transition from neural inference to physical behaviour. This tight coupling between perception, decision-making, and actuation forms the core of the ECU’s predictive braking capability on a resource-constrained embedded platform.</w:t>
      </w:r>
    </w:p>
    <w:p w14:paraId="7015F74C" w14:textId="77777777" w:rsidR="009A48A2" w:rsidRDefault="009A48A2" w:rsidP="009A48A2">
      <w:pPr>
        <w:jc w:val="both"/>
      </w:pPr>
    </w:p>
    <w:p w14:paraId="1187F801" w14:textId="77777777" w:rsidR="009A48A2" w:rsidRDefault="009A48A2" w:rsidP="009A48A2">
      <w:pPr>
        <w:jc w:val="both"/>
      </w:pPr>
    </w:p>
    <w:p w14:paraId="6F992E0A" w14:textId="77777777" w:rsidR="00383791" w:rsidRDefault="00383791" w:rsidP="00E85045">
      <w:pPr>
        <w:jc w:val="both"/>
        <w:rPr>
          <w:b/>
          <w:bCs/>
          <w:i/>
          <w:iCs/>
        </w:rPr>
      </w:pPr>
    </w:p>
    <w:p w14:paraId="36AF271B" w14:textId="3A126AD5" w:rsidR="00E85045" w:rsidRPr="00E85045" w:rsidRDefault="00E85045" w:rsidP="00E85045">
      <w:pPr>
        <w:jc w:val="both"/>
        <w:rPr>
          <w:b/>
          <w:bCs/>
          <w:i/>
          <w:iCs/>
        </w:rPr>
      </w:pPr>
      <w:r w:rsidRPr="00E85045">
        <w:rPr>
          <w:b/>
          <w:bCs/>
          <w:i/>
          <w:iCs/>
        </w:rPr>
        <w:lastRenderedPageBreak/>
        <w:t>3.6 Summary of Architectural Characteristics:</w:t>
      </w:r>
    </w:p>
    <w:p w14:paraId="787C0794" w14:textId="77777777" w:rsidR="00E85045" w:rsidRDefault="00E85045" w:rsidP="00E85045">
      <w:pPr>
        <w:jc w:val="both"/>
      </w:pPr>
      <w:r w:rsidRPr="00027F0C">
        <w:t>The final architecture forms a compact real-time braking ECU capable of processing TTC-based inputs and executing deterministic actuation on constrained hardware. The embedded neural network enables rapid risk classification using a minimal forward-pass computation, while the actuation layer ensures a clear, reliable mapping from decisions to physical brake response. The design remains modular, timing-aware, and efficient, establishing a strong foundation for future expansion to additional sensors, refined braking profiles, or integration into broader autonomous-driving subsystems.</w:t>
      </w:r>
    </w:p>
    <w:p w14:paraId="493BB1A0" w14:textId="77777777" w:rsidR="00E85045" w:rsidRPr="00E85045" w:rsidRDefault="00E85045" w:rsidP="00E85045">
      <w:pPr>
        <w:jc w:val="both"/>
        <w:rPr>
          <w:b/>
          <w:bCs/>
          <w:i/>
          <w:iCs/>
        </w:rPr>
      </w:pPr>
      <w:r w:rsidRPr="00E85045">
        <w:rPr>
          <w:b/>
          <w:bCs/>
          <w:i/>
          <w:iCs/>
        </w:rPr>
        <w:t>3.7 Hardware Architecture</w:t>
      </w:r>
    </w:p>
    <w:p w14:paraId="2946834F" w14:textId="5B60A0B3" w:rsidR="009A48A2" w:rsidRDefault="00E85045" w:rsidP="00E85045">
      <w:pPr>
        <w:jc w:val="both"/>
        <w:rPr>
          <w:sz w:val="18"/>
          <w:szCs w:val="18"/>
          <w:lang w:val="en-IN"/>
        </w:rPr>
      </w:pPr>
      <w:r w:rsidRPr="001E0659">
        <w:t>The hardware architecture of the Cognitive Autonomous Braking ECU integrates sensing inputs, embedded neural inference, and actuator outputs into a compact and efficient microcontroller-based platform. ESP32</w:t>
      </w:r>
    </w:p>
    <w:p w14:paraId="5C0840FA" w14:textId="77777777" w:rsidR="00E85045" w:rsidRPr="001E0659" w:rsidRDefault="00E85045" w:rsidP="00E85045">
      <w:pPr>
        <w:jc w:val="both"/>
      </w:pPr>
      <w:r w:rsidRPr="001E0659">
        <w:t>serves as the central processing and control unit, executing the neural network forward-pass, managing GPIO outputs, and driving the braking mechanism with deterministic timing.</w:t>
      </w:r>
    </w:p>
    <w:p w14:paraId="43B199E0" w14:textId="77777777" w:rsidR="00E85045" w:rsidRPr="001E0659" w:rsidRDefault="00E85045" w:rsidP="00E85045">
      <w:pPr>
        <w:jc w:val="both"/>
        <w:rPr>
          <w:b/>
          <w:bCs/>
        </w:rPr>
      </w:pPr>
      <w:r w:rsidRPr="001E0659">
        <w:rPr>
          <w:b/>
          <w:bCs/>
        </w:rPr>
        <w:t>Microcontroller Core (ESP32)</w:t>
      </w:r>
    </w:p>
    <w:p w14:paraId="0F69052A" w14:textId="77777777" w:rsidR="00E85045" w:rsidRPr="001E0659" w:rsidRDefault="00E85045" w:rsidP="00695DC0">
      <w:pPr>
        <w:numPr>
          <w:ilvl w:val="0"/>
          <w:numId w:val="15"/>
        </w:numPr>
        <w:spacing w:after="160"/>
        <w:jc w:val="both"/>
      </w:pPr>
      <w:r w:rsidRPr="001E0659">
        <w:t>The ESP32’s dual-core architecture provides sufficient computational margin for executing the neural network’s weighted forward-pass without external hardware acceleration.</w:t>
      </w:r>
    </w:p>
    <w:p w14:paraId="4AF7C71E" w14:textId="77777777" w:rsidR="00E85045" w:rsidRPr="001E0659" w:rsidRDefault="00E85045" w:rsidP="00695DC0">
      <w:pPr>
        <w:numPr>
          <w:ilvl w:val="0"/>
          <w:numId w:val="15"/>
        </w:numPr>
        <w:spacing w:after="160"/>
        <w:jc w:val="both"/>
      </w:pPr>
      <w:r w:rsidRPr="001E0659">
        <w:t>Its integrated timers and PWM capabilities enable precise servo positioning and stable LED control.</w:t>
      </w:r>
    </w:p>
    <w:p w14:paraId="1E9E9FD8" w14:textId="77777777" w:rsidR="00E85045" w:rsidRPr="001E0659" w:rsidRDefault="00E85045" w:rsidP="00695DC0">
      <w:pPr>
        <w:numPr>
          <w:ilvl w:val="0"/>
          <w:numId w:val="15"/>
        </w:numPr>
        <w:spacing w:after="160"/>
        <w:jc w:val="both"/>
      </w:pPr>
      <w:r w:rsidRPr="001E0659">
        <w:t>The microcontroller operates at 3.3V logic, while peripherals (servo and LEDs) are powered through a regulated 5V source.</w:t>
      </w:r>
    </w:p>
    <w:p w14:paraId="4666E20F" w14:textId="77777777" w:rsidR="00E85045" w:rsidRPr="001E0659" w:rsidRDefault="00E85045" w:rsidP="00E85045">
      <w:pPr>
        <w:jc w:val="both"/>
        <w:rPr>
          <w:b/>
          <w:bCs/>
        </w:rPr>
      </w:pPr>
      <w:r w:rsidRPr="001E0659">
        <w:rPr>
          <w:b/>
          <w:bCs/>
        </w:rPr>
        <w:t>Actuation Subsystem</w:t>
      </w:r>
    </w:p>
    <w:p w14:paraId="73FB22F3" w14:textId="77777777" w:rsidR="00E85045" w:rsidRPr="001E0659" w:rsidRDefault="00E85045" w:rsidP="00E85045">
      <w:pPr>
        <w:jc w:val="both"/>
      </w:pPr>
      <w:r w:rsidRPr="001E0659">
        <w:t xml:space="preserve">The physical braking action is simulated using a standard PWM-driven </w:t>
      </w:r>
      <w:r w:rsidRPr="001E0659">
        <w:rPr>
          <w:b/>
          <w:bCs/>
        </w:rPr>
        <w:t>servo motor</w:t>
      </w:r>
      <w:r w:rsidRPr="001E0659">
        <w:t>, connected through a dedicated GPIO pin:</w:t>
      </w:r>
    </w:p>
    <w:p w14:paraId="0478CBC0" w14:textId="77777777" w:rsidR="00E85045" w:rsidRPr="001E0659" w:rsidRDefault="00E85045" w:rsidP="00695DC0">
      <w:pPr>
        <w:numPr>
          <w:ilvl w:val="0"/>
          <w:numId w:val="16"/>
        </w:numPr>
        <w:spacing w:after="160"/>
        <w:jc w:val="both"/>
      </w:pPr>
      <w:r w:rsidRPr="001E0659">
        <w:rPr>
          <w:b/>
          <w:bCs/>
        </w:rPr>
        <w:t>Servo Control Pin:</w:t>
      </w:r>
      <w:r w:rsidRPr="001E0659">
        <w:t xml:space="preserve"> PWM-enabled GPIO for angle positioning</w:t>
      </w:r>
    </w:p>
    <w:p w14:paraId="292D47D0" w14:textId="77777777" w:rsidR="00E85045" w:rsidRPr="001E0659" w:rsidRDefault="00E85045" w:rsidP="00695DC0">
      <w:pPr>
        <w:numPr>
          <w:ilvl w:val="0"/>
          <w:numId w:val="16"/>
        </w:numPr>
        <w:spacing w:after="160"/>
        <w:jc w:val="both"/>
      </w:pPr>
      <w:r w:rsidRPr="001E0659">
        <w:rPr>
          <w:b/>
          <w:bCs/>
        </w:rPr>
        <w:t>Power:</w:t>
      </w:r>
      <w:r w:rsidRPr="001E0659">
        <w:t xml:space="preserve"> 5V rail with common ground shared with ESP32</w:t>
      </w:r>
    </w:p>
    <w:p w14:paraId="4928BFD8" w14:textId="77777777" w:rsidR="00E85045" w:rsidRPr="001E0659" w:rsidRDefault="00E85045" w:rsidP="00695DC0">
      <w:pPr>
        <w:numPr>
          <w:ilvl w:val="0"/>
          <w:numId w:val="16"/>
        </w:numPr>
        <w:spacing w:after="160"/>
        <w:jc w:val="both"/>
      </w:pPr>
      <w:r w:rsidRPr="001E0659">
        <w:rPr>
          <w:b/>
          <w:bCs/>
        </w:rPr>
        <w:t>Function:</w:t>
      </w:r>
    </w:p>
    <w:p w14:paraId="3B548DAC" w14:textId="77777777" w:rsidR="00E85045" w:rsidRPr="001E0659" w:rsidRDefault="00E85045" w:rsidP="00695DC0">
      <w:pPr>
        <w:numPr>
          <w:ilvl w:val="1"/>
          <w:numId w:val="16"/>
        </w:numPr>
        <w:spacing w:after="160"/>
        <w:jc w:val="both"/>
      </w:pPr>
      <w:r w:rsidRPr="001E0659">
        <w:t>Safe → Neutral position</w:t>
      </w:r>
    </w:p>
    <w:p w14:paraId="35CBCEE9" w14:textId="77777777" w:rsidR="00E85045" w:rsidRPr="001E0659" w:rsidRDefault="00E85045" w:rsidP="00695DC0">
      <w:pPr>
        <w:numPr>
          <w:ilvl w:val="1"/>
          <w:numId w:val="16"/>
        </w:numPr>
        <w:spacing w:after="160"/>
        <w:jc w:val="both"/>
      </w:pPr>
      <w:r w:rsidRPr="001E0659">
        <w:t>Caution → Mid braking position</w:t>
      </w:r>
    </w:p>
    <w:p w14:paraId="66CD88CC" w14:textId="19F0621A" w:rsidR="00E85045" w:rsidRPr="001E0659" w:rsidRDefault="00E85045" w:rsidP="00695DC0">
      <w:pPr>
        <w:numPr>
          <w:ilvl w:val="1"/>
          <w:numId w:val="16"/>
        </w:numPr>
        <w:spacing w:after="160"/>
        <w:jc w:val="both"/>
      </w:pPr>
      <w:r w:rsidRPr="001E0659">
        <w:t>Brake → Full Breaking angle</w:t>
      </w:r>
    </w:p>
    <w:p w14:paraId="7605F73D" w14:textId="77777777" w:rsidR="00E85045" w:rsidRPr="001E0659" w:rsidRDefault="00E85045" w:rsidP="00E85045">
      <w:pPr>
        <w:jc w:val="both"/>
      </w:pPr>
      <w:r w:rsidRPr="001E0659">
        <w:t>This provides a tactile and observable representation of braking intensity based on model output.</w:t>
      </w:r>
    </w:p>
    <w:p w14:paraId="5DEAC609" w14:textId="77777777" w:rsidR="00E85045" w:rsidRPr="001E0659" w:rsidRDefault="00E85045" w:rsidP="00E85045">
      <w:pPr>
        <w:jc w:val="both"/>
        <w:rPr>
          <w:b/>
          <w:bCs/>
        </w:rPr>
      </w:pPr>
      <w:r w:rsidRPr="001E0659">
        <w:rPr>
          <w:b/>
          <w:bCs/>
        </w:rPr>
        <w:t>Visual Indication Subsystem (LEDs)</w:t>
      </w:r>
    </w:p>
    <w:p w14:paraId="12BC303F" w14:textId="77777777" w:rsidR="00E85045" w:rsidRPr="001E0659" w:rsidRDefault="00E85045" w:rsidP="00E85045">
      <w:pPr>
        <w:jc w:val="both"/>
      </w:pPr>
      <w:r w:rsidRPr="001E0659">
        <w:t>LED indicators provide an intuitive visual mapping of the system’s braking state. Connected to ESP32 GPIO pins through current-limiting resistors, the LEDs reflect neural network predictions in real time.</w:t>
      </w:r>
    </w:p>
    <w:p w14:paraId="5893A6B8" w14:textId="77777777" w:rsidR="00E85045" w:rsidRPr="001E0659" w:rsidRDefault="00E85045" w:rsidP="00695DC0">
      <w:pPr>
        <w:numPr>
          <w:ilvl w:val="0"/>
          <w:numId w:val="17"/>
        </w:numPr>
        <w:spacing w:after="160"/>
        <w:jc w:val="both"/>
      </w:pPr>
      <w:r w:rsidRPr="001E0659">
        <w:rPr>
          <w:b/>
          <w:bCs/>
        </w:rPr>
        <w:t>GreenLED—SafeState</w:t>
      </w:r>
      <w:r w:rsidRPr="001E0659">
        <w:br/>
        <w:t>Indicates that TTC is above the caution threshold and no braking action is needed.</w:t>
      </w:r>
    </w:p>
    <w:p w14:paraId="176DFEA3" w14:textId="77777777" w:rsidR="00E85045" w:rsidRPr="001E0659" w:rsidRDefault="00E85045" w:rsidP="00695DC0">
      <w:pPr>
        <w:numPr>
          <w:ilvl w:val="0"/>
          <w:numId w:val="17"/>
        </w:numPr>
        <w:spacing w:after="160"/>
        <w:jc w:val="both"/>
      </w:pPr>
      <w:r w:rsidRPr="001E0659">
        <w:rPr>
          <w:b/>
          <w:bCs/>
        </w:rPr>
        <w:t>YellowLED—CautionState</w:t>
      </w:r>
      <w:r w:rsidRPr="001E0659">
        <w:br/>
        <w:t>Represents moderate closing distance and alerts of possible risk. Servo moves to a partial braking position.</w:t>
      </w:r>
    </w:p>
    <w:p w14:paraId="71CE60C5" w14:textId="77777777" w:rsidR="00E85045" w:rsidRPr="001E0659" w:rsidRDefault="00E85045" w:rsidP="00695DC0">
      <w:pPr>
        <w:numPr>
          <w:ilvl w:val="0"/>
          <w:numId w:val="17"/>
        </w:numPr>
        <w:spacing w:after="160"/>
        <w:jc w:val="both"/>
      </w:pPr>
      <w:r w:rsidRPr="001E0659">
        <w:rPr>
          <w:b/>
          <w:bCs/>
        </w:rPr>
        <w:t>RedLED—BrakeState</w:t>
      </w:r>
      <w:r w:rsidRPr="001E0659">
        <w:br/>
        <w:t>Indicates imminent collision risk as predicted by the model, triggering full servo braking.</w:t>
      </w:r>
    </w:p>
    <w:p w14:paraId="15635031" w14:textId="77777777" w:rsidR="00E85045" w:rsidRPr="001E0659" w:rsidRDefault="00E85045" w:rsidP="00E85045">
      <w:pPr>
        <w:jc w:val="both"/>
      </w:pPr>
      <w:r w:rsidRPr="001E0659">
        <w:rPr>
          <w:b/>
          <w:bCs/>
        </w:rPr>
        <w:t>Supporting Components:</w:t>
      </w:r>
    </w:p>
    <w:p w14:paraId="1E082D90" w14:textId="77777777" w:rsidR="00E85045" w:rsidRPr="001E0659" w:rsidRDefault="00E85045" w:rsidP="00695DC0">
      <w:pPr>
        <w:numPr>
          <w:ilvl w:val="0"/>
          <w:numId w:val="18"/>
        </w:numPr>
        <w:spacing w:after="160"/>
        <w:jc w:val="both"/>
      </w:pPr>
      <w:r w:rsidRPr="001E0659">
        <w:t>220–330 Ω resistors for each LED</w:t>
      </w:r>
    </w:p>
    <w:p w14:paraId="3AC8A4E9" w14:textId="77777777" w:rsidR="00E85045" w:rsidRPr="001E0659" w:rsidRDefault="00E85045" w:rsidP="00695DC0">
      <w:pPr>
        <w:numPr>
          <w:ilvl w:val="0"/>
          <w:numId w:val="18"/>
        </w:numPr>
        <w:spacing w:after="160"/>
        <w:jc w:val="both"/>
      </w:pPr>
      <w:r w:rsidRPr="001E0659">
        <w:t>Common ground node (shared with servo and ESP32)</w:t>
      </w:r>
    </w:p>
    <w:p w14:paraId="3E6B4FF1" w14:textId="77777777" w:rsidR="00E85045" w:rsidRPr="001E0659" w:rsidRDefault="00E85045" w:rsidP="00695DC0">
      <w:pPr>
        <w:numPr>
          <w:ilvl w:val="0"/>
          <w:numId w:val="18"/>
        </w:numPr>
        <w:spacing w:after="160"/>
        <w:jc w:val="both"/>
      </w:pPr>
      <w:r w:rsidRPr="001E0659">
        <w:t>Digital GPIO outputs mapped per LED</w:t>
      </w:r>
    </w:p>
    <w:p w14:paraId="35E6AD76" w14:textId="77777777" w:rsidR="00E85045" w:rsidRPr="001E0659" w:rsidRDefault="00E85045" w:rsidP="00E85045">
      <w:pPr>
        <w:jc w:val="both"/>
        <w:rPr>
          <w:b/>
          <w:bCs/>
        </w:rPr>
      </w:pPr>
      <w:r w:rsidRPr="001E0659">
        <w:rPr>
          <w:b/>
          <w:bCs/>
        </w:rPr>
        <w:t>Power Architecture</w:t>
      </w:r>
    </w:p>
    <w:p w14:paraId="6D996AB2" w14:textId="77777777" w:rsidR="00E85045" w:rsidRPr="001E0659" w:rsidRDefault="00E85045" w:rsidP="00695DC0">
      <w:pPr>
        <w:numPr>
          <w:ilvl w:val="0"/>
          <w:numId w:val="19"/>
        </w:numPr>
        <w:spacing w:after="160"/>
        <w:jc w:val="both"/>
      </w:pPr>
      <w:r w:rsidRPr="001E0659">
        <w:t>The ESP32 is powered via 5V USB, internally regulated to 3.3V.</w:t>
      </w:r>
    </w:p>
    <w:p w14:paraId="319F1EE8" w14:textId="7A1019E0" w:rsidR="00E85045" w:rsidRPr="001E0659" w:rsidRDefault="00E85045" w:rsidP="00695DC0">
      <w:pPr>
        <w:numPr>
          <w:ilvl w:val="0"/>
          <w:numId w:val="19"/>
        </w:numPr>
        <w:spacing w:after="160"/>
        <w:jc w:val="both"/>
      </w:pPr>
      <w:r w:rsidRPr="001E0659">
        <w:t>The servo draws directly from the 5V rail to avoid brownouts.</w:t>
      </w:r>
    </w:p>
    <w:p w14:paraId="40718804" w14:textId="77777777" w:rsidR="00E85045" w:rsidRPr="001E0659" w:rsidRDefault="00E85045" w:rsidP="00695DC0">
      <w:pPr>
        <w:numPr>
          <w:ilvl w:val="0"/>
          <w:numId w:val="19"/>
        </w:numPr>
        <w:spacing w:after="160"/>
        <w:jc w:val="both"/>
      </w:pPr>
      <w:r w:rsidRPr="001E0659">
        <w:t>All grounds (ESP32, servo, LEDs) are tied together to ensure stable reference levels and avoid control jitter.</w:t>
      </w:r>
    </w:p>
    <w:p w14:paraId="5E7BE435" w14:textId="77777777" w:rsidR="00E85045" w:rsidRPr="001E0659" w:rsidRDefault="00E85045" w:rsidP="00E85045">
      <w:pPr>
        <w:jc w:val="both"/>
        <w:rPr>
          <w:b/>
          <w:bCs/>
        </w:rPr>
      </w:pPr>
      <w:r w:rsidRPr="001E0659">
        <w:rPr>
          <w:b/>
          <w:bCs/>
        </w:rPr>
        <w:t>Signal Routing</w:t>
      </w:r>
    </w:p>
    <w:p w14:paraId="51EEAE87" w14:textId="77777777" w:rsidR="00E85045" w:rsidRPr="001E0659" w:rsidRDefault="00E85045" w:rsidP="00E85045">
      <w:pPr>
        <w:jc w:val="both"/>
      </w:pPr>
      <w:r w:rsidRPr="001E0659">
        <w:t>The hardware wiring remains intentionally minimal and direct, reflecting low-power embedded design principles:</w:t>
      </w:r>
    </w:p>
    <w:p w14:paraId="4CAA52C0" w14:textId="77777777" w:rsidR="00E85045" w:rsidRPr="001E0659" w:rsidRDefault="00E85045" w:rsidP="00695DC0">
      <w:pPr>
        <w:numPr>
          <w:ilvl w:val="0"/>
          <w:numId w:val="20"/>
        </w:numPr>
        <w:spacing w:after="160"/>
        <w:jc w:val="both"/>
      </w:pPr>
      <w:r w:rsidRPr="001E0659">
        <w:rPr>
          <w:b/>
          <w:bCs/>
        </w:rPr>
        <w:t>ESP32 GPIO → Servo (PWM control)</w:t>
      </w:r>
    </w:p>
    <w:p w14:paraId="3D356432" w14:textId="77777777" w:rsidR="00E85045" w:rsidRPr="001E0659" w:rsidRDefault="00E85045" w:rsidP="00695DC0">
      <w:pPr>
        <w:numPr>
          <w:ilvl w:val="0"/>
          <w:numId w:val="20"/>
        </w:numPr>
        <w:spacing w:after="160"/>
        <w:jc w:val="both"/>
      </w:pPr>
      <w:r w:rsidRPr="001E0659">
        <w:rPr>
          <w:b/>
          <w:bCs/>
        </w:rPr>
        <w:t>ESP32 GPIO → R/G/Y LEDs (digital outputs)</w:t>
      </w:r>
    </w:p>
    <w:p w14:paraId="4451A0D7" w14:textId="77777777" w:rsidR="00E85045" w:rsidRPr="001E0659" w:rsidRDefault="00E85045" w:rsidP="00695DC0">
      <w:pPr>
        <w:numPr>
          <w:ilvl w:val="0"/>
          <w:numId w:val="20"/>
        </w:numPr>
        <w:spacing w:after="160"/>
        <w:jc w:val="both"/>
      </w:pPr>
      <w:r w:rsidRPr="001E0659">
        <w:rPr>
          <w:b/>
          <w:bCs/>
        </w:rPr>
        <w:t>ESP32 internal math engine → Neural network inference → State classification</w:t>
      </w:r>
    </w:p>
    <w:p w14:paraId="0A94274F" w14:textId="77777777" w:rsidR="00E85045" w:rsidRPr="001E0659" w:rsidRDefault="00E85045" w:rsidP="00E85045">
      <w:pPr>
        <w:jc w:val="both"/>
      </w:pPr>
      <w:r w:rsidRPr="001E0659">
        <w:t>This ensures a clean pipeline from input (TTC) → processing → mechanical output, without the need for external modules or co-processors.</w:t>
      </w:r>
    </w:p>
    <w:p w14:paraId="214AB993" w14:textId="77777777" w:rsidR="004F7D76" w:rsidRDefault="004F7D76" w:rsidP="00DD5094">
      <w:pPr>
        <w:jc w:val="both"/>
        <w:rPr>
          <w:sz w:val="18"/>
          <w:szCs w:val="18"/>
          <w:lang w:val="en-IN"/>
        </w:rPr>
      </w:pPr>
    </w:p>
    <w:p w14:paraId="0B99D1E1" w14:textId="4DDAE2BC" w:rsidR="009A48A2" w:rsidRDefault="00FD7A9A" w:rsidP="00DD5094">
      <w:pPr>
        <w:jc w:val="both"/>
        <w:rPr>
          <w:sz w:val="18"/>
          <w:szCs w:val="18"/>
          <w:lang w:val="en-IN"/>
        </w:rPr>
      </w:pPr>
      <w:r>
        <w:rPr>
          <w:noProof/>
          <w:sz w:val="18"/>
          <w:szCs w:val="18"/>
          <w:lang w:val="en-IN"/>
        </w:rPr>
        <w:drawing>
          <wp:inline distT="0" distB="0" distL="0" distR="0" wp14:anchorId="61393590" wp14:editId="603C217A">
            <wp:extent cx="3089707" cy="1752600"/>
            <wp:effectExtent l="0" t="0" r="0" b="0"/>
            <wp:docPr id="2128570908" name="Picture 1" descr="A circuit board with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70908" name="Picture 1" descr="A circuit board with wires&#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099067" cy="1757910"/>
                    </a:xfrm>
                    <a:prstGeom prst="rect">
                      <a:avLst/>
                    </a:prstGeom>
                  </pic:spPr>
                </pic:pic>
              </a:graphicData>
            </a:graphic>
          </wp:inline>
        </w:drawing>
      </w:r>
    </w:p>
    <w:p w14:paraId="2C0FF6E9" w14:textId="72EC33AF" w:rsidR="004F7D76" w:rsidRDefault="004F7D76" w:rsidP="004F7D76">
      <w:pPr>
        <w:jc w:val="both"/>
      </w:pPr>
      <w:r w:rsidRPr="00786C70">
        <w:rPr>
          <w:b/>
          <w:bCs/>
        </w:rPr>
        <w:t xml:space="preserve"> Fig 6</w:t>
      </w:r>
      <w:r>
        <w:t xml:space="preserve"> : Hardware circuit connection for actuation using ESP32 and actuators </w:t>
      </w:r>
    </w:p>
    <w:p w14:paraId="7A50375B" w14:textId="77777777" w:rsidR="009A48A2" w:rsidRDefault="009A48A2" w:rsidP="00DD5094">
      <w:pPr>
        <w:jc w:val="both"/>
        <w:rPr>
          <w:sz w:val="18"/>
          <w:szCs w:val="18"/>
          <w:lang w:val="en-IN"/>
        </w:rPr>
      </w:pPr>
    </w:p>
    <w:p w14:paraId="42C73A43" w14:textId="62882C78" w:rsidR="004F7D76" w:rsidRPr="004F7D76" w:rsidRDefault="004F7D76" w:rsidP="004F7D76">
      <w:pPr>
        <w:jc w:val="both"/>
        <w:rPr>
          <w:sz w:val="16"/>
          <w:szCs w:val="16"/>
        </w:rPr>
      </w:pPr>
      <w:r w:rsidRPr="004F7D76">
        <w:rPr>
          <w:sz w:val="16"/>
          <w:szCs w:val="16"/>
        </w:rPr>
        <w:lastRenderedPageBreak/>
        <w:t xml:space="preserve">             </w:t>
      </w:r>
      <w:r w:rsidR="00383791">
        <w:rPr>
          <w:sz w:val="16"/>
          <w:szCs w:val="16"/>
        </w:rPr>
        <w:t xml:space="preserve"> </w:t>
      </w:r>
      <w:r>
        <w:rPr>
          <w:sz w:val="24"/>
          <w:szCs w:val="24"/>
        </w:rPr>
        <w:t>IV</w:t>
      </w:r>
      <w:r w:rsidRPr="004F7D76">
        <w:rPr>
          <w:sz w:val="24"/>
          <w:szCs w:val="24"/>
        </w:rPr>
        <w:t>. Dataset &amp; Model Development</w:t>
      </w:r>
    </w:p>
    <w:p w14:paraId="7012F13B" w14:textId="77777777" w:rsidR="004F7D76" w:rsidRPr="00CC4DBF" w:rsidRDefault="004F7D76" w:rsidP="004F7D76">
      <w:pPr>
        <w:jc w:val="both"/>
        <w:rPr>
          <w:b/>
          <w:bCs/>
          <w:sz w:val="28"/>
          <w:szCs w:val="28"/>
        </w:rPr>
      </w:pPr>
    </w:p>
    <w:p w14:paraId="21BD5CEC" w14:textId="77777777" w:rsidR="004F7D76" w:rsidRPr="00CC4DBF" w:rsidRDefault="004F7D76" w:rsidP="004F7D76">
      <w:pPr>
        <w:jc w:val="both"/>
      </w:pPr>
      <w:r w:rsidRPr="00CC4DBF">
        <w:t>This chapter describes the construction of the TTC-based dataset used for model training and the development of the embedded neural network responsible for real-time risk classification. Since the system relies on TTC as the single predictive variable, the dataset captures a range of host–target interactions by varying relative distance and velocity. These controlled inputs enable the neural network to learn the mapping between TTC values and the corresponding safety states—Safe, Caution, and Brake. The model is then trained offline and exported with its learned weights and biases for deployment on the embedded platform.</w:t>
      </w:r>
    </w:p>
    <w:p w14:paraId="78A28034" w14:textId="77777777" w:rsidR="004F7D76" w:rsidRPr="00802A06" w:rsidRDefault="004F7D76" w:rsidP="004F7D76">
      <w:pPr>
        <w:jc w:val="both"/>
        <w:rPr>
          <w:b/>
          <w:bCs/>
          <w:i/>
          <w:iCs/>
        </w:rPr>
      </w:pPr>
      <w:r w:rsidRPr="004F7D76">
        <w:rPr>
          <w:b/>
          <w:bCs/>
          <w:i/>
          <w:iCs/>
        </w:rPr>
        <w:t>4.1 Synthetic Dataset Preparation:</w:t>
      </w:r>
    </w:p>
    <w:p w14:paraId="0D1D4D1F" w14:textId="77777777" w:rsidR="004F7D76" w:rsidRPr="00651D12" w:rsidRDefault="004F7D76" w:rsidP="004F7D76">
      <w:pPr>
        <w:jc w:val="both"/>
      </w:pPr>
      <w:r w:rsidRPr="00651D12">
        <w:t>The dataset is constructed using synthetic Time-to-Collision (TTC) values generated from controlled host–target vehicle interactions. TTC is computed using relative distance and velocity profiles that simulate common driving conditions such as normal following, gradual closing, and rapid approach. The generated samples are label</w:t>
      </w:r>
      <w:r>
        <w:t>l</w:t>
      </w:r>
      <w:r w:rsidRPr="00651D12">
        <w:t>ed into three classes—Safe, Caution, and Brake—based on TTC thresholds that reflect increasing collision risk. This synthetic approach ensures balanced class distribution and eliminates noise or sensor variability during model development.</w:t>
      </w:r>
    </w:p>
    <w:p w14:paraId="3824460D" w14:textId="77777777" w:rsidR="004F7D76" w:rsidRPr="00EF703A" w:rsidRDefault="004F7D76" w:rsidP="004F7D76">
      <w:pPr>
        <w:jc w:val="both"/>
        <w:rPr>
          <w:b/>
          <w:bCs/>
          <w:i/>
          <w:iCs/>
        </w:rPr>
      </w:pPr>
      <w:r w:rsidRPr="00EF703A">
        <w:rPr>
          <w:b/>
          <w:bCs/>
          <w:i/>
          <w:iCs/>
        </w:rPr>
        <w:t>4.2 Data Preprocessing:</w:t>
      </w:r>
    </w:p>
    <w:p w14:paraId="62A02581" w14:textId="77777777" w:rsidR="004F7D76" w:rsidRPr="00430D31" w:rsidRDefault="004F7D76" w:rsidP="004F7D76">
      <w:pPr>
        <w:jc w:val="both"/>
      </w:pPr>
      <w:r w:rsidRPr="00430D31">
        <w:t>Prior to model training, TTC values are normalized to a consistent numerical range to stabilize learning and improve convergence. Class labels are encoded into categorical outputs corresponding to the three decision states. The dataset is then split into training and validation subsets to evaluate model generalization. This preprocessing pipeline ensures that the embedded neural network receives clean, standardized inputs suitable for efficient inference.</w:t>
      </w:r>
    </w:p>
    <w:p w14:paraId="34CBBC53" w14:textId="77777777" w:rsidR="004F7D76" w:rsidRPr="00F97648" w:rsidRDefault="004F7D76" w:rsidP="004F7D76">
      <w:pPr>
        <w:jc w:val="both"/>
      </w:pPr>
      <w:r w:rsidRPr="00F97648">
        <w:t>4.3 Model Architecture Design</w:t>
      </w:r>
    </w:p>
    <w:p w14:paraId="07049CAA" w14:textId="7367BA0C" w:rsidR="004F7D76" w:rsidRPr="00F97648" w:rsidRDefault="004F7D76" w:rsidP="004F7D76">
      <w:pPr>
        <w:jc w:val="both"/>
      </w:pPr>
      <w:r w:rsidRPr="00F97648">
        <w:t xml:space="preserve">The embedded neural network is designed as a lightweight feed-forward architecture optimized for microcontroller deployment. It consists of an input node representing TTC, one or more compact hidden layers with activation functions, and a three-unit output layer corresponding to the risk classes. </w:t>
      </w:r>
    </w:p>
    <w:p w14:paraId="56FAD76F" w14:textId="77777777" w:rsidR="004F7D76" w:rsidRDefault="004F7D76" w:rsidP="004F7D76">
      <w:pPr>
        <w:jc w:val="both"/>
      </w:pPr>
      <w:r>
        <w:t xml:space="preserve">  </w:t>
      </w:r>
    </w:p>
    <w:p w14:paraId="7027A792" w14:textId="25EAE5A1" w:rsidR="004F7D76" w:rsidRDefault="004F7D76" w:rsidP="004F7D76">
      <w:pPr>
        <w:jc w:val="both"/>
      </w:pPr>
      <w:r>
        <w:t xml:space="preserve">     </w:t>
      </w:r>
      <w:r>
        <w:rPr>
          <w:noProof/>
        </w:rPr>
        <w:drawing>
          <wp:inline distT="0" distB="0" distL="0" distR="0" wp14:anchorId="1016D4FC" wp14:editId="3693818A">
            <wp:extent cx="3254776" cy="1724891"/>
            <wp:effectExtent l="0" t="0" r="3175" b="8890"/>
            <wp:docPr id="734439024" name="Picture 2" descr="A graph of data analy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439024" name="Picture 2" descr="A graph of data analysi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95031" cy="1746224"/>
                    </a:xfrm>
                    <a:prstGeom prst="rect">
                      <a:avLst/>
                    </a:prstGeom>
                  </pic:spPr>
                </pic:pic>
              </a:graphicData>
            </a:graphic>
          </wp:inline>
        </w:drawing>
      </w:r>
    </w:p>
    <w:p w14:paraId="3C547B9C" w14:textId="608780E2" w:rsidR="004F7D76" w:rsidRPr="00F73576" w:rsidRDefault="004F7D76" w:rsidP="004F7D76">
      <w:pPr>
        <w:jc w:val="both"/>
      </w:pPr>
      <w:r w:rsidRPr="00F73576">
        <w:rPr>
          <w:b/>
          <w:bCs/>
        </w:rPr>
        <w:t>Fig6:</w:t>
      </w:r>
      <w:r>
        <w:t xml:space="preserve"> </w:t>
      </w:r>
      <w:r w:rsidRPr="00F73576">
        <w:t>Distribution of Time-to-Collision Values and Corresponding Class Labels</w:t>
      </w:r>
    </w:p>
    <w:p w14:paraId="665BA6ED" w14:textId="77777777" w:rsidR="00EF703A" w:rsidRDefault="00EF703A" w:rsidP="00EF703A">
      <w:pPr>
        <w:jc w:val="both"/>
      </w:pPr>
    </w:p>
    <w:p w14:paraId="0ECE3CED" w14:textId="77777777" w:rsidR="00EF703A" w:rsidRDefault="00EF703A" w:rsidP="00EF703A">
      <w:pPr>
        <w:jc w:val="both"/>
      </w:pPr>
    </w:p>
    <w:p w14:paraId="6D595232" w14:textId="651FC4D0" w:rsidR="00EF703A" w:rsidRPr="00F97648" w:rsidRDefault="00EF703A" w:rsidP="00EF703A">
      <w:pPr>
        <w:jc w:val="both"/>
      </w:pPr>
      <w:r w:rsidRPr="00F97648">
        <w:t>The model’s weights and biases are minimized to reduce memory footprint while maintaining sufficient representational capacity for accurate classification. This structure enables deterministic forward-pass execution compatible with embedded resource constraints.</w:t>
      </w:r>
    </w:p>
    <w:p w14:paraId="2F67664D" w14:textId="77777777" w:rsidR="009A48A2" w:rsidRDefault="009A48A2" w:rsidP="00DD5094">
      <w:pPr>
        <w:jc w:val="both"/>
        <w:rPr>
          <w:sz w:val="18"/>
          <w:szCs w:val="18"/>
          <w:lang w:val="en-IN"/>
        </w:rPr>
      </w:pPr>
    </w:p>
    <w:p w14:paraId="452CE5F4" w14:textId="24948866" w:rsidR="00802A06" w:rsidRPr="00EF703A" w:rsidRDefault="00802A06" w:rsidP="00802A06">
      <w:pPr>
        <w:jc w:val="both"/>
        <w:rPr>
          <w:b/>
          <w:bCs/>
          <w:i/>
          <w:iCs/>
        </w:rPr>
      </w:pPr>
      <w:r w:rsidRPr="00EF703A">
        <w:rPr>
          <w:b/>
          <w:bCs/>
          <w:i/>
          <w:iCs/>
        </w:rPr>
        <w:t xml:space="preserve">4.4 Training </w:t>
      </w:r>
      <w:r w:rsidR="00EF703A" w:rsidRPr="00EF703A">
        <w:rPr>
          <w:b/>
          <w:bCs/>
          <w:i/>
          <w:iCs/>
        </w:rPr>
        <w:t>Configuration:</w:t>
      </w:r>
    </w:p>
    <w:p w14:paraId="667E9C3A" w14:textId="77777777" w:rsidR="00802A06" w:rsidRPr="005213E9" w:rsidRDefault="00802A06" w:rsidP="00802A06">
      <w:pPr>
        <w:jc w:val="both"/>
      </w:pPr>
      <w:r w:rsidRPr="005213E9">
        <w:t>The neural network was trained using the TTC-label</w:t>
      </w:r>
      <w:r>
        <w:t>l</w:t>
      </w:r>
      <w:r w:rsidRPr="005213E9">
        <w:t>ed synthetic dataset to learn the mapping between numerical TTC values and the corresponding risk classes. A supervised learning approach was employed, where each TTC sample was paired with its ground-truth class label—Safe, Caution, or Brake—based on predefined TTC thresholds. The dataset was divided into training and validation splits to enable monitoring of model generalization during development.</w:t>
      </w:r>
    </w:p>
    <w:p w14:paraId="223C4E10" w14:textId="77777777" w:rsidR="00802A06" w:rsidRPr="005213E9" w:rsidRDefault="00802A06" w:rsidP="00802A06">
      <w:pPr>
        <w:jc w:val="both"/>
      </w:pPr>
      <w:r w:rsidRPr="005213E9">
        <w:t>Training was performed using a lightweight feed-forward network architecture optimized for embedded deployment. The network parameters were updated using stochastic gradient-based optimization, with cross-entropy loss guiding the weight and bias adjustments at each epoch. A learning rate appropriate for stable convergence was selected, ensuring that the model learned class boundaries without overshooting or instability. Activation functions were chosen to maintain computational efficiency while preserving classification performance, allowing the final model to operate reliably on the microcontroller.</w:t>
      </w:r>
    </w:p>
    <w:p w14:paraId="7E8B925A" w14:textId="77777777" w:rsidR="00802A06" w:rsidRDefault="00802A06" w:rsidP="00802A06">
      <w:pPr>
        <w:jc w:val="both"/>
      </w:pPr>
      <w:r w:rsidRPr="005213E9">
        <w:t>Regularization strategies, such as monitoring validation loss trends and controlling model size, were applied to prevent overfitting and to maintain deterministic execution timing. Throughout training, emphasis was placed on minimizing model complexity while ensuring the neural network remained expressive enough to differentiate TTC patterns across safety classes.</w:t>
      </w:r>
    </w:p>
    <w:p w14:paraId="4B7A7F08" w14:textId="77777777" w:rsidR="00802A06" w:rsidRPr="00EF703A" w:rsidRDefault="00802A06" w:rsidP="00802A06">
      <w:pPr>
        <w:jc w:val="both"/>
        <w:rPr>
          <w:b/>
          <w:bCs/>
          <w:i/>
          <w:iCs/>
        </w:rPr>
      </w:pPr>
      <w:r w:rsidRPr="00EF703A">
        <w:rPr>
          <w:b/>
          <w:bCs/>
          <w:i/>
          <w:iCs/>
        </w:rPr>
        <w:t>4.4.1 Dataset and Input Configuration</w:t>
      </w:r>
    </w:p>
    <w:p w14:paraId="356824F5" w14:textId="77777777" w:rsidR="00802A06" w:rsidRPr="007B03B8" w:rsidRDefault="00802A06" w:rsidP="00695DC0">
      <w:pPr>
        <w:numPr>
          <w:ilvl w:val="0"/>
          <w:numId w:val="21"/>
        </w:numPr>
        <w:spacing w:after="160"/>
        <w:jc w:val="both"/>
      </w:pPr>
      <w:r w:rsidRPr="007B03B8">
        <w:rPr>
          <w:b/>
          <w:bCs/>
        </w:rPr>
        <w:t>Primary Input Feature:</w:t>
      </w:r>
      <w:r w:rsidRPr="007B03B8">
        <w:t xml:space="preserve"> Time-to-Collision (TTC)</w:t>
      </w:r>
    </w:p>
    <w:p w14:paraId="775E96AE" w14:textId="77777777" w:rsidR="00802A06" w:rsidRPr="007B03B8" w:rsidRDefault="00802A06" w:rsidP="00695DC0">
      <w:pPr>
        <w:numPr>
          <w:ilvl w:val="0"/>
          <w:numId w:val="21"/>
        </w:numPr>
        <w:spacing w:after="160"/>
        <w:jc w:val="both"/>
      </w:pPr>
      <w:r w:rsidRPr="007B03B8">
        <w:rPr>
          <w:b/>
          <w:bCs/>
        </w:rPr>
        <w:t>Derived From:</w:t>
      </w:r>
    </w:p>
    <w:p w14:paraId="02C77C96" w14:textId="77777777" w:rsidR="00802A06" w:rsidRPr="007B03B8" w:rsidRDefault="00802A06" w:rsidP="00695DC0">
      <w:pPr>
        <w:numPr>
          <w:ilvl w:val="1"/>
          <w:numId w:val="21"/>
        </w:numPr>
        <w:spacing w:after="160"/>
        <w:jc w:val="both"/>
      </w:pPr>
      <w:r w:rsidRPr="007B03B8">
        <w:t xml:space="preserve">Relative Distance </w:t>
      </w:r>
      <m:oMath>
        <m:sSub>
          <m:sSubPr>
            <m:ctrlPr>
              <w:rPr>
                <w:rFonts w:ascii="Cambria Math" w:hAnsi="Cambria Math"/>
              </w:rPr>
            </m:ctrlPr>
          </m:sSubPr>
          <m:e>
            <m:r>
              <w:rPr>
                <w:rFonts w:ascii="Cambria Math" w:hAnsi="Cambria Math"/>
              </w:rPr>
              <m:t>D</m:t>
            </m:r>
          </m:e>
          <m:sub>
            <m:r>
              <w:rPr>
                <w:rFonts w:ascii="Cambria Math" w:hAnsi="Cambria Math"/>
              </w:rPr>
              <m:t>rel</m:t>
            </m:r>
          </m:sub>
        </m:sSub>
      </m:oMath>
    </w:p>
    <w:p w14:paraId="3A034535" w14:textId="77777777" w:rsidR="00802A06" w:rsidRPr="007B03B8" w:rsidRDefault="00802A06" w:rsidP="00695DC0">
      <w:pPr>
        <w:numPr>
          <w:ilvl w:val="1"/>
          <w:numId w:val="21"/>
        </w:numPr>
        <w:spacing w:after="160"/>
        <w:jc w:val="both"/>
      </w:pPr>
      <w:r w:rsidRPr="007B03B8">
        <w:t xml:space="preserve">Relative Velocity </w:t>
      </w:r>
      <m:oMath>
        <m:sSub>
          <m:sSubPr>
            <m:ctrlPr>
              <w:rPr>
                <w:rFonts w:ascii="Cambria Math" w:hAnsi="Cambria Math"/>
              </w:rPr>
            </m:ctrlPr>
          </m:sSubPr>
          <m:e>
            <m:r>
              <w:rPr>
                <w:rFonts w:ascii="Cambria Math" w:hAnsi="Cambria Math"/>
              </w:rPr>
              <m:t>V</m:t>
            </m:r>
          </m:e>
          <m:sub>
            <m:r>
              <w:rPr>
                <w:rFonts w:ascii="Cambria Math" w:hAnsi="Cambria Math"/>
              </w:rPr>
              <m:t>rel</m:t>
            </m:r>
          </m:sub>
        </m:sSub>
      </m:oMath>
    </w:p>
    <w:p w14:paraId="2A82DD5F" w14:textId="77777777" w:rsidR="00802A06" w:rsidRPr="007B03B8" w:rsidRDefault="00802A06" w:rsidP="00695DC0">
      <w:pPr>
        <w:numPr>
          <w:ilvl w:val="0"/>
          <w:numId w:val="21"/>
        </w:numPr>
        <w:spacing w:after="160"/>
        <w:jc w:val="both"/>
      </w:pPr>
      <w:r w:rsidRPr="007B03B8">
        <w:rPr>
          <w:b/>
          <w:bCs/>
        </w:rPr>
        <w:t>Label Classes:</w:t>
      </w:r>
    </w:p>
    <w:p w14:paraId="79734B31" w14:textId="77777777" w:rsidR="00802A06" w:rsidRPr="007B03B8" w:rsidRDefault="00802A06" w:rsidP="00695DC0">
      <w:pPr>
        <w:numPr>
          <w:ilvl w:val="1"/>
          <w:numId w:val="21"/>
        </w:numPr>
        <w:spacing w:after="160"/>
        <w:jc w:val="both"/>
      </w:pPr>
      <w:r w:rsidRPr="007B03B8">
        <w:t>Safe</w:t>
      </w:r>
    </w:p>
    <w:p w14:paraId="57189428" w14:textId="77777777" w:rsidR="00802A06" w:rsidRPr="007B03B8" w:rsidRDefault="00802A06" w:rsidP="00695DC0">
      <w:pPr>
        <w:numPr>
          <w:ilvl w:val="1"/>
          <w:numId w:val="21"/>
        </w:numPr>
        <w:spacing w:after="160"/>
        <w:jc w:val="both"/>
      </w:pPr>
      <w:r w:rsidRPr="007B03B8">
        <w:t>Caution</w:t>
      </w:r>
    </w:p>
    <w:p w14:paraId="64F89806" w14:textId="64095316" w:rsidR="00802A06" w:rsidRPr="007B03B8" w:rsidRDefault="00695DC0" w:rsidP="00695DC0">
      <w:pPr>
        <w:numPr>
          <w:ilvl w:val="1"/>
          <w:numId w:val="21"/>
        </w:numPr>
        <w:spacing w:after="160"/>
        <w:jc w:val="both"/>
      </w:pPr>
      <w:proofErr w:type="gramStart"/>
      <w:r w:rsidRPr="007B03B8">
        <w:t>Br</w:t>
      </w:r>
      <w:r>
        <w:t>ake</w:t>
      </w:r>
      <w:proofErr w:type="gramEnd"/>
    </w:p>
    <w:p w14:paraId="2FED01B0" w14:textId="77777777" w:rsidR="00802A06" w:rsidRPr="007B03B8" w:rsidRDefault="00802A06" w:rsidP="00695DC0">
      <w:pPr>
        <w:numPr>
          <w:ilvl w:val="0"/>
          <w:numId w:val="21"/>
        </w:numPr>
        <w:spacing w:after="160"/>
        <w:jc w:val="both"/>
      </w:pPr>
      <w:r w:rsidRPr="007B03B8">
        <w:rPr>
          <w:b/>
          <w:bCs/>
        </w:rPr>
        <w:t>Normalization Method:</w:t>
      </w:r>
      <w:r w:rsidRPr="007B03B8">
        <w:t xml:space="preserve"> Min–Max scaling applied to TTC</w:t>
      </w:r>
    </w:p>
    <w:p w14:paraId="326678CE" w14:textId="77777777" w:rsidR="00802A06" w:rsidRPr="007B03B8" w:rsidRDefault="00802A06" w:rsidP="00695DC0">
      <w:pPr>
        <w:numPr>
          <w:ilvl w:val="0"/>
          <w:numId w:val="21"/>
        </w:numPr>
        <w:spacing w:after="160"/>
        <w:jc w:val="both"/>
      </w:pPr>
      <w:r w:rsidRPr="007B03B8">
        <w:rPr>
          <w:b/>
          <w:bCs/>
        </w:rPr>
        <w:t>Dataset Split:</w:t>
      </w:r>
      <w:r w:rsidRPr="007B03B8">
        <w:t xml:space="preserve"> 80% training, 20% validation</w:t>
      </w:r>
    </w:p>
    <w:p w14:paraId="203555B3" w14:textId="77777777" w:rsidR="00802A06" w:rsidRPr="00C03749" w:rsidRDefault="00802A06" w:rsidP="00695DC0">
      <w:pPr>
        <w:pStyle w:val="ListParagraph"/>
        <w:numPr>
          <w:ilvl w:val="1"/>
          <w:numId w:val="21"/>
        </w:numPr>
        <w:spacing w:after="160"/>
        <w:jc w:val="both"/>
        <w:rPr>
          <w:sz w:val="20"/>
          <w:szCs w:val="20"/>
        </w:rPr>
      </w:pPr>
      <w:r w:rsidRPr="00C03749">
        <w:rPr>
          <w:b/>
          <w:bCs/>
          <w:sz w:val="20"/>
          <w:szCs w:val="20"/>
        </w:rPr>
        <w:t>Shuffling:</w:t>
      </w:r>
      <w:r w:rsidRPr="00C03749">
        <w:rPr>
          <w:sz w:val="20"/>
          <w:szCs w:val="20"/>
        </w:rPr>
        <w:t xml:space="preserve"> Enabled at each epoch to promote balanced learning</w:t>
      </w:r>
    </w:p>
    <w:p w14:paraId="7943D2D4" w14:textId="77777777" w:rsidR="00EF703A" w:rsidRDefault="00EF703A" w:rsidP="00802A06">
      <w:pPr>
        <w:jc w:val="both"/>
      </w:pPr>
    </w:p>
    <w:p w14:paraId="138AC3FE" w14:textId="77777777" w:rsidR="00EF703A" w:rsidRDefault="00EF703A" w:rsidP="00802A06">
      <w:pPr>
        <w:jc w:val="both"/>
      </w:pPr>
    </w:p>
    <w:p w14:paraId="25E8CD97" w14:textId="77777777" w:rsidR="00C03749" w:rsidRDefault="00C03749" w:rsidP="00802A06">
      <w:pPr>
        <w:jc w:val="both"/>
        <w:rPr>
          <w:b/>
          <w:bCs/>
          <w:i/>
          <w:iCs/>
        </w:rPr>
      </w:pPr>
    </w:p>
    <w:p w14:paraId="392565DB" w14:textId="4CF9CAE0" w:rsidR="00802A06" w:rsidRPr="00EF703A" w:rsidRDefault="00802A06" w:rsidP="00802A06">
      <w:pPr>
        <w:jc w:val="both"/>
        <w:rPr>
          <w:b/>
          <w:bCs/>
          <w:i/>
          <w:iCs/>
        </w:rPr>
      </w:pPr>
      <w:r w:rsidRPr="00EF703A">
        <w:rPr>
          <w:b/>
          <w:bCs/>
          <w:i/>
          <w:iCs/>
        </w:rPr>
        <w:lastRenderedPageBreak/>
        <w:t xml:space="preserve">4.5 Model Summary and </w:t>
      </w:r>
      <w:r w:rsidR="00EF703A" w:rsidRPr="00EF703A">
        <w:rPr>
          <w:b/>
          <w:bCs/>
          <w:i/>
          <w:iCs/>
        </w:rPr>
        <w:t>Utility:</w:t>
      </w:r>
    </w:p>
    <w:p w14:paraId="6AC15461" w14:textId="77777777" w:rsidR="00802A06" w:rsidRPr="00996C76" w:rsidRDefault="00802A06" w:rsidP="00802A06">
      <w:pPr>
        <w:jc w:val="both"/>
      </w:pPr>
      <w:r w:rsidRPr="00996C76">
        <w:t xml:space="preserve">The final embedded neural network model is a compact feed-forward architecture specifically optimized for TTC-based collision-risk prediction. Although the network receives </w:t>
      </w:r>
      <w:r w:rsidRPr="00996C76">
        <w:rPr>
          <w:b/>
          <w:bCs/>
        </w:rPr>
        <w:t>only the TTC value</w:t>
      </w:r>
      <w:r w:rsidRPr="00996C76">
        <w:t xml:space="preserve"> as its input during inference, TTC itself captures the essential relationship between </w:t>
      </w:r>
      <w:r w:rsidRPr="00996C76">
        <w:rPr>
          <w:b/>
          <w:bCs/>
        </w:rPr>
        <w:t>relative distance</w:t>
      </w:r>
      <w:r w:rsidRPr="00996C76">
        <w:t xml:space="preserve"> and </w:t>
      </w:r>
      <w:r w:rsidRPr="00996C76">
        <w:rPr>
          <w:b/>
          <w:bCs/>
        </w:rPr>
        <w:t>relative velocity</w:t>
      </w:r>
      <w:r w:rsidRPr="00996C76">
        <w:t>, making it a highly expressive single-feature representation of closing dynamics. The model’s hidden layers, composed of lightweight fully connected units, learn the nonlinear transitions between safe following conditions, moderate risk, and imminent collision scenarios. Through supervised training on a broad range of synthetic TTC samples, the network develops stable and deterministic decision boundaries that reliably classify each input into one of three braking states: Safe, Caution, or Brake.</w:t>
      </w:r>
    </w:p>
    <w:p w14:paraId="15CEF491" w14:textId="77777777" w:rsidR="00802A06" w:rsidRPr="00996C76" w:rsidRDefault="00802A06" w:rsidP="00802A06">
      <w:pPr>
        <w:jc w:val="both"/>
      </w:pPr>
      <w:r w:rsidRPr="00996C76">
        <w:t>This compact design is particularly well-suited for deployment on microcontrollers, where computational resources, memory capacity, and timing margins are limited. The model’s low parameter count ensures that the forward-pass computation remains fast and predictable, enabling real-time decision making without external processing support. Its learned weights and biases are directly embedded into the firmware, allowing the ECU to evaluate risk autonomously and trigger actuation with minimal delay. This transforms the braking system from a threshold-based reactive mechanism into an intelligent predictive module capable of handling dynamic vehicle interactions. By combining minimal feature requirements with reliable inference accuracy, the model provides an effective foundation for implementing cognitive braking logic within a resource-constrained embedded environment.</w:t>
      </w:r>
    </w:p>
    <w:p w14:paraId="3F8924A9" w14:textId="77777777" w:rsidR="00802A06" w:rsidRPr="007429B7" w:rsidRDefault="00802A06" w:rsidP="00802A06">
      <w:pPr>
        <w:jc w:val="both"/>
      </w:pPr>
      <w:r w:rsidRPr="007429B7">
        <w:t>4.6 Training Parameters</w:t>
      </w:r>
      <w:r>
        <w:t xml:space="preserve"> :</w:t>
      </w:r>
    </w:p>
    <w:p w14:paraId="1A01A8F5" w14:textId="77777777" w:rsidR="00EF703A" w:rsidRDefault="00802A06" w:rsidP="00EF703A">
      <w:pPr>
        <w:jc w:val="both"/>
      </w:pPr>
      <w:r w:rsidRPr="007429B7">
        <w:t>This section summarizes all dataset, model, preprocessing, and optimization parameters</w:t>
      </w:r>
      <w:r w:rsidR="00EF703A">
        <w:t xml:space="preserve"> </w:t>
      </w:r>
      <w:r w:rsidR="00EF703A" w:rsidRPr="007429B7">
        <w:t>used during the training of the embedded neural network for TTC-based risk classification. These parameters define the full configuration required for training reproducibility and embedded model deployment.</w:t>
      </w:r>
    </w:p>
    <w:p w14:paraId="4CBB8DFA" w14:textId="77777777" w:rsidR="00EF703A" w:rsidRPr="004106A0" w:rsidRDefault="00EF703A" w:rsidP="00EF703A">
      <w:pPr>
        <w:jc w:val="both"/>
      </w:pPr>
      <w:r w:rsidRPr="004106A0">
        <w:t>4.6.1 Core Model Parameters and Operational Behaviour</w:t>
      </w:r>
    </w:p>
    <w:p w14:paraId="52429AE4" w14:textId="77777777" w:rsidR="00EF703A" w:rsidRPr="004106A0" w:rsidRDefault="00EF703A" w:rsidP="00EF703A">
      <w:pPr>
        <w:jc w:val="both"/>
        <w:rPr>
          <w:b/>
          <w:bCs/>
          <w:i/>
          <w:iCs/>
        </w:rPr>
      </w:pPr>
      <w:r w:rsidRPr="004106A0">
        <w:rPr>
          <w:b/>
          <w:bCs/>
          <w:i/>
          <w:iCs/>
        </w:rPr>
        <w:t>1. Velocity Parameters Used for Training</w:t>
      </w:r>
    </w:p>
    <w:p w14:paraId="603D0C52" w14:textId="77777777" w:rsidR="00EF703A" w:rsidRPr="004106A0" w:rsidRDefault="00EF703A" w:rsidP="00EF703A">
      <w:pPr>
        <w:jc w:val="both"/>
      </w:pPr>
      <w:r w:rsidRPr="004106A0">
        <w:t xml:space="preserve">The synthetic dataset was generated using combinations of </w:t>
      </w:r>
      <w:r w:rsidRPr="004106A0">
        <w:rPr>
          <w:b/>
          <w:bCs/>
        </w:rPr>
        <w:t>ego-vehicle velocity</w:t>
      </w:r>
      <w:r w:rsidRPr="004106A0">
        <w:t xml:space="preserve"> and </w:t>
      </w:r>
      <w:r w:rsidRPr="004106A0">
        <w:rPr>
          <w:b/>
          <w:bCs/>
        </w:rPr>
        <w:t>lead-vehicle velocity</w:t>
      </w:r>
      <w:r w:rsidRPr="004106A0">
        <w:t xml:space="preserve"> to produce a wide range of realistic TTC values. These </w:t>
      </w:r>
      <w:proofErr w:type="gramStart"/>
      <w:r w:rsidRPr="004106A0">
        <w:t>were varied</w:t>
      </w:r>
      <w:proofErr w:type="gramEnd"/>
      <w:r w:rsidRPr="004106A0">
        <w:t xml:space="preserve"> across typical driving conditions:</w:t>
      </w:r>
    </w:p>
    <w:p w14:paraId="210E8A6C" w14:textId="77777777" w:rsidR="00EF703A" w:rsidRPr="004106A0" w:rsidRDefault="00EF703A" w:rsidP="00695DC0">
      <w:pPr>
        <w:numPr>
          <w:ilvl w:val="0"/>
          <w:numId w:val="22"/>
        </w:numPr>
        <w:spacing w:after="160"/>
        <w:jc w:val="both"/>
      </w:pPr>
      <w:proofErr w:type="spellStart"/>
      <w:proofErr w:type="gramStart"/>
      <w:r w:rsidRPr="004106A0">
        <w:rPr>
          <w:b/>
          <w:bCs/>
        </w:rPr>
        <w:t>EgoVehicleVelocity</w:t>
      </w:r>
      <w:proofErr w:type="spellEnd"/>
      <w:r w:rsidRPr="004106A0">
        <w:rPr>
          <w:b/>
          <w:bCs/>
        </w:rPr>
        <w:t>(</w:t>
      </w:r>
      <w:proofErr w:type="gramEnd"/>
      <w:r w:rsidRPr="004106A0">
        <w:rPr>
          <w:b/>
          <w:bCs/>
        </w:rPr>
        <w:t>Vₑ):</w:t>
      </w:r>
      <w:r w:rsidRPr="004106A0">
        <w:br/>
        <w:t xml:space="preserve">Ranged from </w:t>
      </w:r>
      <w:r w:rsidRPr="004106A0">
        <w:rPr>
          <w:i/>
          <w:iCs/>
        </w:rPr>
        <w:t>low-speed (5–15 m/s)</w:t>
      </w:r>
      <w:r w:rsidRPr="004106A0">
        <w:t xml:space="preserve"> to </w:t>
      </w:r>
      <w:r w:rsidRPr="004106A0">
        <w:rPr>
          <w:i/>
          <w:iCs/>
        </w:rPr>
        <w:t>moderate-speed (15–25 m/s)</w:t>
      </w:r>
      <w:r w:rsidRPr="004106A0">
        <w:t xml:space="preserve"> closing scenarios.</w:t>
      </w:r>
    </w:p>
    <w:p w14:paraId="45E1028A" w14:textId="77777777" w:rsidR="00EF703A" w:rsidRPr="004106A0" w:rsidRDefault="00EF703A" w:rsidP="00695DC0">
      <w:pPr>
        <w:numPr>
          <w:ilvl w:val="0"/>
          <w:numId w:val="22"/>
        </w:numPr>
        <w:spacing w:after="160"/>
        <w:jc w:val="both"/>
      </w:pPr>
      <w:proofErr w:type="spellStart"/>
      <w:r w:rsidRPr="004106A0">
        <w:rPr>
          <w:b/>
          <w:bCs/>
        </w:rPr>
        <w:t>LeadVehicleVelocity</w:t>
      </w:r>
      <w:proofErr w:type="spellEnd"/>
      <w:r w:rsidRPr="004106A0">
        <w:rPr>
          <w:b/>
          <w:bCs/>
        </w:rPr>
        <w:t>(Vₗ):</w:t>
      </w:r>
      <w:r w:rsidRPr="004106A0">
        <w:br/>
        <w:t xml:space="preserve">Varied independently across </w:t>
      </w:r>
      <w:r w:rsidRPr="004106A0">
        <w:rPr>
          <w:i/>
          <w:iCs/>
        </w:rPr>
        <w:t>0–20 m/s</w:t>
      </w:r>
      <w:r w:rsidRPr="004106A0">
        <w:t xml:space="preserve"> to simulate</w:t>
      </w:r>
    </w:p>
    <w:p w14:paraId="642B2F8A" w14:textId="77777777" w:rsidR="00EF703A" w:rsidRPr="004106A0" w:rsidRDefault="00EF703A" w:rsidP="00695DC0">
      <w:pPr>
        <w:numPr>
          <w:ilvl w:val="1"/>
          <w:numId w:val="22"/>
        </w:numPr>
        <w:spacing w:after="160"/>
        <w:jc w:val="both"/>
      </w:pPr>
      <w:r w:rsidRPr="004106A0">
        <w:t>slower moving obstacles,</w:t>
      </w:r>
    </w:p>
    <w:p w14:paraId="67CB9EF1" w14:textId="77777777" w:rsidR="00EF703A" w:rsidRPr="004106A0" w:rsidRDefault="00EF703A" w:rsidP="00695DC0">
      <w:pPr>
        <w:numPr>
          <w:ilvl w:val="1"/>
          <w:numId w:val="22"/>
        </w:numPr>
        <w:spacing w:after="160"/>
        <w:jc w:val="both"/>
      </w:pPr>
      <w:proofErr w:type="gramStart"/>
      <w:r w:rsidRPr="004106A0">
        <w:t>equal-speed</w:t>
      </w:r>
      <w:proofErr w:type="gramEnd"/>
      <w:r w:rsidRPr="004106A0">
        <w:t xml:space="preserve"> following,</w:t>
      </w:r>
    </w:p>
    <w:p w14:paraId="099D6D47" w14:textId="77777777" w:rsidR="00EF703A" w:rsidRPr="005A5B80" w:rsidRDefault="00EF703A" w:rsidP="00695DC0">
      <w:pPr>
        <w:numPr>
          <w:ilvl w:val="1"/>
          <w:numId w:val="22"/>
        </w:numPr>
        <w:spacing w:after="160"/>
        <w:jc w:val="both"/>
      </w:pPr>
      <w:r w:rsidRPr="004106A0">
        <w:t>and braking situations.</w:t>
      </w:r>
    </w:p>
    <w:p w14:paraId="7775FB94" w14:textId="406DBD09" w:rsidR="00EF703A" w:rsidRPr="005A5B80" w:rsidRDefault="00EF703A" w:rsidP="00695DC0">
      <w:pPr>
        <w:numPr>
          <w:ilvl w:val="0"/>
          <w:numId w:val="23"/>
        </w:numPr>
        <w:spacing w:after="160"/>
        <w:jc w:val="both"/>
      </w:pPr>
      <w:proofErr w:type="spellStart"/>
      <w:proofErr w:type="gramStart"/>
      <w:r w:rsidRPr="005A5B80">
        <w:rPr>
          <w:b/>
          <w:bCs/>
        </w:rPr>
        <w:t>RelativeVelocity</w:t>
      </w:r>
      <w:proofErr w:type="spellEnd"/>
      <w:r w:rsidRPr="005A5B80">
        <w:rPr>
          <w:b/>
          <w:bCs/>
        </w:rPr>
        <w:t>(</w:t>
      </w:r>
      <w:proofErr w:type="gramEnd"/>
      <w:r w:rsidRPr="005A5B80">
        <w:rPr>
          <w:b/>
          <w:bCs/>
        </w:rPr>
        <w:t>Vᵣ=Vₑ−Vₗ):</w:t>
      </w:r>
      <w:r w:rsidRPr="005A5B80">
        <w:br/>
        <w:t xml:space="preserve">Positive values indicate a closing scenario and were </w:t>
      </w:r>
      <w:proofErr w:type="spellStart"/>
      <w:r w:rsidRPr="005A5B80">
        <w:t>usedtocomputeTTC</w:t>
      </w:r>
      <w:proofErr w:type="spellEnd"/>
      <w:r w:rsidRPr="005A5B80">
        <w:t>.</w:t>
      </w:r>
      <w:r w:rsidRPr="005A5B80">
        <w:br/>
      </w:r>
      <w:r w:rsidRPr="005A5B80">
        <w:t>These relative velocity variations ensure the model learns risk transitions under multiple dynamic conditions.</w:t>
      </w:r>
    </w:p>
    <w:p w14:paraId="04416537" w14:textId="7170277E" w:rsidR="00EF703A" w:rsidRDefault="00EF703A" w:rsidP="00EF703A">
      <w:pPr>
        <w:jc w:val="both"/>
      </w:pPr>
      <w:r w:rsidRPr="005A5B80">
        <w:t>This velocity combination produces the TTC distribution used to label Safe, Caution, and Brake samples.</w:t>
      </w:r>
    </w:p>
    <w:p w14:paraId="5BD4999D" w14:textId="77777777" w:rsidR="00EF703A" w:rsidRPr="004217CC" w:rsidRDefault="00EF703A" w:rsidP="00EF703A">
      <w:pPr>
        <w:jc w:val="both"/>
        <w:rPr>
          <w:b/>
          <w:bCs/>
          <w:i/>
          <w:iCs/>
        </w:rPr>
      </w:pPr>
      <w:r w:rsidRPr="004217CC">
        <w:rPr>
          <w:b/>
          <w:bCs/>
          <w:i/>
          <w:iCs/>
        </w:rPr>
        <w:t>2. Neural Network Layer Configuration</w:t>
      </w:r>
    </w:p>
    <w:p w14:paraId="06160371" w14:textId="77777777" w:rsidR="00EF703A" w:rsidRPr="004217CC" w:rsidRDefault="00EF703A" w:rsidP="00EF703A">
      <w:pPr>
        <w:jc w:val="both"/>
      </w:pPr>
      <w:r w:rsidRPr="004217CC">
        <w:t>The embedded neural network is intentionally lightweight for microcontroller deployment.</w:t>
      </w:r>
      <w:r w:rsidRPr="004217CC">
        <w:br/>
        <w:t>It uses:</w:t>
      </w:r>
    </w:p>
    <w:p w14:paraId="158EACA4" w14:textId="77777777" w:rsidR="00EF703A" w:rsidRPr="004217CC" w:rsidRDefault="00EF703A" w:rsidP="00695DC0">
      <w:pPr>
        <w:numPr>
          <w:ilvl w:val="0"/>
          <w:numId w:val="24"/>
        </w:numPr>
        <w:spacing w:after="160"/>
        <w:jc w:val="both"/>
      </w:pPr>
      <w:r w:rsidRPr="004217CC">
        <w:rPr>
          <w:b/>
          <w:bCs/>
        </w:rPr>
        <w:t>Input Layer:</w:t>
      </w:r>
      <w:r w:rsidRPr="004217CC">
        <w:t xml:space="preserve"> 1 neuron</w:t>
      </w:r>
    </w:p>
    <w:p w14:paraId="1D81D7F6" w14:textId="77777777" w:rsidR="00EF703A" w:rsidRPr="004217CC" w:rsidRDefault="00EF703A" w:rsidP="00695DC0">
      <w:pPr>
        <w:numPr>
          <w:ilvl w:val="1"/>
          <w:numId w:val="24"/>
        </w:numPr>
        <w:spacing w:after="160"/>
        <w:jc w:val="both"/>
      </w:pPr>
      <w:r w:rsidRPr="004217CC">
        <w:t>Accepts the TTC value.</w:t>
      </w:r>
    </w:p>
    <w:p w14:paraId="1946BDAE" w14:textId="77777777" w:rsidR="00EF703A" w:rsidRPr="004217CC" w:rsidRDefault="00EF703A" w:rsidP="00695DC0">
      <w:pPr>
        <w:numPr>
          <w:ilvl w:val="0"/>
          <w:numId w:val="24"/>
        </w:numPr>
        <w:spacing w:after="160"/>
        <w:jc w:val="both"/>
      </w:pPr>
      <w:r w:rsidRPr="004217CC">
        <w:rPr>
          <w:b/>
          <w:bCs/>
        </w:rPr>
        <w:t>Hidden Layers:</w:t>
      </w:r>
      <w:r w:rsidRPr="004217CC">
        <w:t xml:space="preserve"> </w:t>
      </w:r>
      <w:r w:rsidRPr="004217CC">
        <w:rPr>
          <w:i/>
          <w:iCs/>
        </w:rPr>
        <w:t>One hidden dense layer</w:t>
      </w:r>
    </w:p>
    <w:p w14:paraId="49E7705C" w14:textId="71788D63" w:rsidR="00EF703A" w:rsidRPr="004217CC" w:rsidRDefault="00EF3955" w:rsidP="00695DC0">
      <w:pPr>
        <w:numPr>
          <w:ilvl w:val="1"/>
          <w:numId w:val="24"/>
        </w:numPr>
        <w:spacing w:after="160"/>
        <w:jc w:val="both"/>
      </w:pPr>
      <w:r w:rsidRPr="004217CC">
        <w:t>Typically,</w:t>
      </w:r>
      <w:r w:rsidR="00EF703A" w:rsidRPr="004217CC">
        <w:t xml:space="preserve"> 8–16 neurons (compact to fit MCU constraints).</w:t>
      </w:r>
    </w:p>
    <w:p w14:paraId="4ECE6372" w14:textId="77777777" w:rsidR="00EF703A" w:rsidRPr="004217CC" w:rsidRDefault="00EF703A" w:rsidP="00695DC0">
      <w:pPr>
        <w:numPr>
          <w:ilvl w:val="1"/>
          <w:numId w:val="24"/>
        </w:numPr>
        <w:spacing w:after="160"/>
        <w:jc w:val="both"/>
      </w:pPr>
      <w:r w:rsidRPr="004217CC">
        <w:t>Nonlinear activation (</w:t>
      </w:r>
      <w:proofErr w:type="spellStart"/>
      <w:r w:rsidRPr="004217CC">
        <w:t>ReLU</w:t>
      </w:r>
      <w:proofErr w:type="spellEnd"/>
      <w:r w:rsidRPr="004217CC">
        <w:t xml:space="preserve"> or Tanh) to handle risk transitions.</w:t>
      </w:r>
    </w:p>
    <w:p w14:paraId="5EC9E713" w14:textId="77777777" w:rsidR="00EF703A" w:rsidRPr="004217CC" w:rsidRDefault="00EF703A" w:rsidP="00695DC0">
      <w:pPr>
        <w:numPr>
          <w:ilvl w:val="0"/>
          <w:numId w:val="24"/>
        </w:numPr>
        <w:spacing w:after="160"/>
        <w:jc w:val="both"/>
      </w:pPr>
      <w:r w:rsidRPr="004217CC">
        <w:rPr>
          <w:b/>
          <w:bCs/>
        </w:rPr>
        <w:t>Output Layer:</w:t>
      </w:r>
      <w:r w:rsidRPr="004217CC">
        <w:t xml:space="preserve"> 3 neurons</w:t>
      </w:r>
    </w:p>
    <w:p w14:paraId="02B2BBDE" w14:textId="77777777" w:rsidR="00EF703A" w:rsidRPr="004217CC" w:rsidRDefault="00EF703A" w:rsidP="00695DC0">
      <w:pPr>
        <w:numPr>
          <w:ilvl w:val="1"/>
          <w:numId w:val="24"/>
        </w:numPr>
        <w:spacing w:after="160"/>
        <w:jc w:val="both"/>
      </w:pPr>
      <w:r w:rsidRPr="004217CC">
        <w:t>Corresponding to: Safe, Caution, Brake.</w:t>
      </w:r>
    </w:p>
    <w:p w14:paraId="1DDDDFB5" w14:textId="77777777" w:rsidR="00EF703A" w:rsidRPr="004217CC" w:rsidRDefault="00EF703A" w:rsidP="00695DC0">
      <w:pPr>
        <w:numPr>
          <w:ilvl w:val="1"/>
          <w:numId w:val="24"/>
        </w:numPr>
        <w:spacing w:after="160"/>
        <w:jc w:val="both"/>
      </w:pPr>
      <w:r w:rsidRPr="004217CC">
        <w:t xml:space="preserve">Uses </w:t>
      </w:r>
      <w:proofErr w:type="spellStart"/>
      <w:r w:rsidRPr="004217CC">
        <w:t>Softmax</w:t>
      </w:r>
      <w:proofErr w:type="spellEnd"/>
      <w:r w:rsidRPr="004217CC">
        <w:t xml:space="preserve"> to output class probabilities.</w:t>
      </w:r>
    </w:p>
    <w:p w14:paraId="63DBF51A" w14:textId="77777777" w:rsidR="00EF703A" w:rsidRPr="004217CC" w:rsidRDefault="00EF703A" w:rsidP="00EF703A">
      <w:pPr>
        <w:jc w:val="both"/>
      </w:pPr>
      <w:r w:rsidRPr="004217CC">
        <w:t>This architecture balances computational simplicity with sufficient expressive capacity to learn TTC-based decision boundaries.</w:t>
      </w:r>
    </w:p>
    <w:p w14:paraId="0856C8D4" w14:textId="77777777" w:rsidR="00EF703A" w:rsidRPr="004217CC" w:rsidRDefault="00EF703A" w:rsidP="00EF703A">
      <w:pPr>
        <w:jc w:val="both"/>
        <w:rPr>
          <w:b/>
          <w:bCs/>
          <w:i/>
          <w:iCs/>
        </w:rPr>
      </w:pPr>
      <w:r w:rsidRPr="004217CC">
        <w:rPr>
          <w:b/>
          <w:bCs/>
          <w:i/>
          <w:iCs/>
        </w:rPr>
        <w:t>3. How the Model Operates</w:t>
      </w:r>
    </w:p>
    <w:p w14:paraId="04633374" w14:textId="77777777" w:rsidR="00EF703A" w:rsidRPr="004217CC" w:rsidRDefault="00EF703A" w:rsidP="00EF703A">
      <w:pPr>
        <w:jc w:val="both"/>
      </w:pPr>
      <w:r w:rsidRPr="004217CC">
        <w:t xml:space="preserve">The model uses </w:t>
      </w:r>
      <w:r w:rsidRPr="004217CC">
        <w:rPr>
          <w:b/>
          <w:bCs/>
        </w:rPr>
        <w:t>TTC as its sole input</w:t>
      </w:r>
      <w:r w:rsidRPr="004217CC">
        <w:t xml:space="preserve">, but TTC implicitly contains both </w:t>
      </w:r>
      <w:r w:rsidRPr="004217CC">
        <w:rPr>
          <w:b/>
          <w:bCs/>
        </w:rPr>
        <w:t>distance</w:t>
      </w:r>
      <w:r w:rsidRPr="004217CC">
        <w:t xml:space="preserve"> and </w:t>
      </w:r>
      <w:r w:rsidRPr="004217CC">
        <w:rPr>
          <w:b/>
          <w:bCs/>
        </w:rPr>
        <w:t>velocity dynamics</w:t>
      </w:r>
      <w:r w:rsidRPr="004217CC">
        <w:t>, allowing the network to make meaningful predictions.</w:t>
      </w:r>
    </w:p>
    <w:p w14:paraId="6CB992B9" w14:textId="77777777" w:rsidR="00EF703A" w:rsidRPr="004217CC" w:rsidRDefault="00EF703A" w:rsidP="00EF703A">
      <w:pPr>
        <w:jc w:val="both"/>
      </w:pPr>
      <w:r w:rsidRPr="004217CC">
        <w:t>The operational steps are:</w:t>
      </w:r>
    </w:p>
    <w:p w14:paraId="263EBC25" w14:textId="77777777" w:rsidR="00EF703A" w:rsidRPr="004217CC" w:rsidRDefault="00EF703A" w:rsidP="00695DC0">
      <w:pPr>
        <w:numPr>
          <w:ilvl w:val="0"/>
          <w:numId w:val="25"/>
        </w:numPr>
        <w:spacing w:after="160"/>
        <w:jc w:val="both"/>
        <w:rPr>
          <w:b/>
          <w:bCs/>
        </w:rPr>
      </w:pPr>
      <w:proofErr w:type="gramStart"/>
      <w:r w:rsidRPr="004217CC">
        <w:rPr>
          <w:b/>
          <w:bCs/>
        </w:rPr>
        <w:t>Compute</w:t>
      </w:r>
      <w:proofErr w:type="gramEnd"/>
      <w:r w:rsidRPr="004217CC">
        <w:rPr>
          <w:b/>
          <w:bCs/>
        </w:rPr>
        <w:t xml:space="preserve"> TTC:</w:t>
      </w:r>
    </w:p>
    <w:p w14:paraId="4FC49183" w14:textId="77777777" w:rsidR="00EF703A" w:rsidRPr="004217CC" w:rsidRDefault="00EF703A" w:rsidP="00EF703A">
      <w:pPr>
        <w:jc w:val="both"/>
      </w:pPr>
      <m:oMathPara>
        <m:oMath>
          <m:r>
            <m:rPr>
              <m:nor/>
            </m:rPr>
            <m:t>TTC</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rel</m:t>
                  </m:r>
                </m:sub>
              </m:sSub>
            </m:num>
            <m:den>
              <m:sSub>
                <m:sSubPr>
                  <m:ctrlPr>
                    <w:rPr>
                      <w:rFonts w:ascii="Cambria Math" w:hAnsi="Cambria Math"/>
                    </w:rPr>
                  </m:ctrlPr>
                </m:sSubPr>
                <m:e>
                  <m:r>
                    <w:rPr>
                      <w:rFonts w:ascii="Cambria Math" w:hAnsi="Cambria Math"/>
                    </w:rPr>
                    <m:t>V</m:t>
                  </m:r>
                </m:e>
                <m:sub>
                  <m:r>
                    <w:rPr>
                      <w:rFonts w:ascii="Cambria Math" w:hAnsi="Cambria Math"/>
                    </w:rPr>
                    <m:t>rel</m:t>
                  </m:r>
                </m:sub>
              </m:sSub>
            </m:den>
          </m:f>
          <m:r>
            <m:rPr>
              <m:sty m:val="p"/>
            </m:rPr>
            <w:rPr>
              <w:rFonts w:ascii="Cambria Math" w:hAnsi="Cambria Math"/>
            </w:rPr>
            <w:br/>
          </m:r>
        </m:oMath>
      </m:oMathPara>
    </w:p>
    <w:p w14:paraId="430F1FAA" w14:textId="77777777" w:rsidR="00EF703A" w:rsidRPr="004217CC" w:rsidRDefault="00EF703A" w:rsidP="00EF703A">
      <w:pPr>
        <w:jc w:val="both"/>
      </w:pPr>
      <w:r>
        <w:t xml:space="preserve">              </w:t>
      </w:r>
      <w:r w:rsidRPr="004217CC">
        <w:t>using the generated velocity combinations.</w:t>
      </w:r>
    </w:p>
    <w:p w14:paraId="363E84C4" w14:textId="77777777" w:rsidR="00EF703A" w:rsidRPr="004217CC" w:rsidRDefault="00EF703A" w:rsidP="00695DC0">
      <w:pPr>
        <w:numPr>
          <w:ilvl w:val="0"/>
          <w:numId w:val="25"/>
        </w:numPr>
        <w:spacing w:after="160"/>
        <w:jc w:val="both"/>
      </w:pPr>
      <w:proofErr w:type="spellStart"/>
      <w:r w:rsidRPr="00847E44">
        <w:rPr>
          <w:b/>
          <w:bCs/>
        </w:rPr>
        <w:t>FeedTTCintotheneuralnetwork</w:t>
      </w:r>
      <w:proofErr w:type="spellEnd"/>
      <w:r w:rsidRPr="00847E44">
        <w:rPr>
          <w:b/>
          <w:bCs/>
        </w:rPr>
        <w:t>:</w:t>
      </w:r>
      <w:r w:rsidRPr="004217CC">
        <w:br/>
        <w:t>The normalized TTC value passes through the hidden layer, where weights and biases determine how the current TTC maps to a risk level.</w:t>
      </w:r>
    </w:p>
    <w:p w14:paraId="17781C09" w14:textId="77777777" w:rsidR="00EF703A" w:rsidRPr="004217CC" w:rsidRDefault="00EF703A" w:rsidP="00695DC0">
      <w:pPr>
        <w:numPr>
          <w:ilvl w:val="0"/>
          <w:numId w:val="25"/>
        </w:numPr>
        <w:spacing w:after="160"/>
        <w:jc w:val="both"/>
      </w:pPr>
      <w:r w:rsidRPr="004217CC">
        <w:rPr>
          <w:b/>
          <w:bCs/>
        </w:rPr>
        <w:t>Forward-</w:t>
      </w:r>
      <w:proofErr w:type="spellStart"/>
      <w:r w:rsidRPr="004217CC">
        <w:rPr>
          <w:b/>
          <w:bCs/>
        </w:rPr>
        <w:t>passclassification</w:t>
      </w:r>
      <w:proofErr w:type="spellEnd"/>
      <w:r w:rsidRPr="004217CC">
        <w:rPr>
          <w:b/>
          <w:bCs/>
        </w:rPr>
        <w:t>:</w:t>
      </w:r>
      <w:r w:rsidRPr="004217CC">
        <w:br/>
        <w:t>The hidden layer extracts nonlinear patterns from TTC, while the output layer converts them into one of three states:</w:t>
      </w:r>
    </w:p>
    <w:p w14:paraId="75D84E06" w14:textId="77777777" w:rsidR="00EF703A" w:rsidRPr="004217CC" w:rsidRDefault="00EF703A" w:rsidP="00695DC0">
      <w:pPr>
        <w:numPr>
          <w:ilvl w:val="1"/>
          <w:numId w:val="25"/>
        </w:numPr>
        <w:spacing w:after="160"/>
        <w:jc w:val="both"/>
      </w:pPr>
      <w:r w:rsidRPr="004217CC">
        <w:t>Safe</w:t>
      </w:r>
    </w:p>
    <w:p w14:paraId="06362455" w14:textId="77777777" w:rsidR="00EF703A" w:rsidRPr="004217CC" w:rsidRDefault="00EF703A" w:rsidP="00695DC0">
      <w:pPr>
        <w:numPr>
          <w:ilvl w:val="1"/>
          <w:numId w:val="25"/>
        </w:numPr>
        <w:spacing w:after="160"/>
        <w:jc w:val="both"/>
      </w:pPr>
      <w:r w:rsidRPr="004217CC">
        <w:t>Caution</w:t>
      </w:r>
    </w:p>
    <w:p w14:paraId="661C96EF" w14:textId="1946EAD6" w:rsidR="00EF703A" w:rsidRPr="004217CC" w:rsidRDefault="00EF703A" w:rsidP="00695DC0">
      <w:pPr>
        <w:numPr>
          <w:ilvl w:val="1"/>
          <w:numId w:val="25"/>
        </w:numPr>
        <w:spacing w:after="160"/>
        <w:jc w:val="both"/>
      </w:pPr>
      <w:r w:rsidRPr="004217CC">
        <w:t>Break</w:t>
      </w:r>
    </w:p>
    <w:p w14:paraId="71D748A8" w14:textId="4FB81FE3" w:rsidR="00EF703A" w:rsidRPr="004217CC" w:rsidRDefault="00EF703A" w:rsidP="00695DC0">
      <w:pPr>
        <w:numPr>
          <w:ilvl w:val="0"/>
          <w:numId w:val="25"/>
        </w:numPr>
        <w:spacing w:after="160"/>
        <w:jc w:val="both"/>
      </w:pPr>
      <w:r w:rsidRPr="004217CC">
        <w:rPr>
          <w:b/>
          <w:bCs/>
        </w:rPr>
        <w:t>Actuationmapping:</w:t>
      </w:r>
      <w:r w:rsidRPr="004217CC">
        <w:br/>
        <w:t>The predicted class triggers the corresponding servo/LED outputs in the braking ECU.</w:t>
      </w:r>
      <w:r>
        <w:t xml:space="preserve"> </w:t>
      </w:r>
      <w:r w:rsidRPr="004217CC">
        <w:t xml:space="preserve">This simple, </w:t>
      </w:r>
      <w:r w:rsidRPr="004217CC">
        <w:lastRenderedPageBreak/>
        <w:t xml:space="preserve">deterministic forward pass is what enables </w:t>
      </w:r>
      <w:r w:rsidRPr="004217CC">
        <w:rPr>
          <w:b/>
          <w:bCs/>
        </w:rPr>
        <w:t>real-time embedded inference</w:t>
      </w:r>
      <w:r w:rsidRPr="004217CC">
        <w:t xml:space="preserve"> with very low latency</w:t>
      </w:r>
    </w:p>
    <w:p w14:paraId="30282F4A" w14:textId="10DE3CBF" w:rsidR="00EF703A" w:rsidRPr="00EF703A" w:rsidRDefault="00EF703A" w:rsidP="00EF703A">
      <w:pPr>
        <w:jc w:val="both"/>
        <w:rPr>
          <w:sz w:val="32"/>
          <w:szCs w:val="32"/>
        </w:rPr>
      </w:pPr>
      <w:r w:rsidRPr="006260BB">
        <w:rPr>
          <w:sz w:val="32"/>
          <w:szCs w:val="32"/>
        </w:rPr>
        <w:t xml:space="preserve">           </w:t>
      </w:r>
      <w:r>
        <w:rPr>
          <w:sz w:val="32"/>
          <w:szCs w:val="32"/>
        </w:rPr>
        <w:t xml:space="preserve">  </w:t>
      </w:r>
      <w:r>
        <w:rPr>
          <w:sz w:val="24"/>
          <w:szCs w:val="24"/>
        </w:rPr>
        <w:t>V</w:t>
      </w:r>
      <w:r>
        <w:rPr>
          <w:sz w:val="32"/>
          <w:szCs w:val="32"/>
        </w:rPr>
        <w:t xml:space="preserve">. </w:t>
      </w:r>
      <w:r w:rsidRPr="00EF703A">
        <w:rPr>
          <w:sz w:val="24"/>
          <w:szCs w:val="24"/>
        </w:rPr>
        <w:t>Results and Discussion</w:t>
      </w:r>
    </w:p>
    <w:p w14:paraId="10AAE42E" w14:textId="77777777" w:rsidR="00EF703A" w:rsidRDefault="00EF703A" w:rsidP="00EF703A">
      <w:pPr>
        <w:jc w:val="both"/>
      </w:pPr>
    </w:p>
    <w:p w14:paraId="07007854" w14:textId="77777777" w:rsidR="00EF703A" w:rsidRDefault="00EF703A" w:rsidP="00EF703A">
      <w:pPr>
        <w:jc w:val="both"/>
      </w:pPr>
      <w:r w:rsidRPr="00036837">
        <w:t>This chapter presents the outcomes of the trained neural network model, performance of the embedded inference engine, and the behavio</w:t>
      </w:r>
      <w:r>
        <w:t>u</w:t>
      </w:r>
      <w:r w:rsidRPr="00036837">
        <w:t>r of the actuator system when exposed to TTC-based risk classifications. Results are organized into three major parts: model training performance, real-time embedded execution, and actuation response characteristics.</w:t>
      </w:r>
    </w:p>
    <w:p w14:paraId="3814EA29" w14:textId="77777777" w:rsidR="00EF703A" w:rsidRPr="00AB7C2E" w:rsidRDefault="00EF703A" w:rsidP="00EF703A">
      <w:pPr>
        <w:jc w:val="both"/>
      </w:pPr>
      <w:r w:rsidRPr="00AB7C2E">
        <w:t>5.1 Model Training Results</w:t>
      </w:r>
    </w:p>
    <w:p w14:paraId="1567F0DA" w14:textId="77777777" w:rsidR="00EF703A" w:rsidRPr="00AB7C2E" w:rsidRDefault="00EF703A" w:rsidP="00EF703A">
      <w:pPr>
        <w:jc w:val="both"/>
        <w:rPr>
          <w:b/>
          <w:bCs/>
          <w:i/>
          <w:iCs/>
        </w:rPr>
      </w:pPr>
      <w:r w:rsidRPr="00AB7C2E">
        <w:rPr>
          <w:b/>
          <w:bCs/>
          <w:i/>
          <w:iCs/>
        </w:rPr>
        <w:t>5.1.1 Accuracy and Loss Trends</w:t>
      </w:r>
    </w:p>
    <w:p w14:paraId="4F8F9963" w14:textId="77777777" w:rsidR="00EF703A" w:rsidRPr="00AB7C2E" w:rsidRDefault="00EF703A" w:rsidP="00EF703A">
      <w:pPr>
        <w:jc w:val="both"/>
      </w:pPr>
      <w:r w:rsidRPr="00AB7C2E">
        <w:t>Training and validation metrics show stable convergence across epochs, demonstrating that the neural network successfully learned the nonlinear transitions between safe, caution, and brake TTC ranges.</w:t>
      </w:r>
    </w:p>
    <w:p w14:paraId="52FC3BA9" w14:textId="77777777" w:rsidR="00EF703A" w:rsidRPr="00AB7C2E" w:rsidRDefault="00EF703A" w:rsidP="00695DC0">
      <w:pPr>
        <w:numPr>
          <w:ilvl w:val="0"/>
          <w:numId w:val="26"/>
        </w:numPr>
        <w:spacing w:after="160"/>
        <w:jc w:val="both"/>
      </w:pPr>
      <w:r w:rsidRPr="00AB7C2E">
        <w:rPr>
          <w:b/>
          <w:bCs/>
        </w:rPr>
        <w:t>Training Accuracy:</w:t>
      </w:r>
      <w:r w:rsidRPr="00AB7C2E">
        <w:t xml:space="preserve"> Increases steadily with minimal oscillation.</w:t>
      </w:r>
    </w:p>
    <w:p w14:paraId="3189B449" w14:textId="77777777" w:rsidR="00EF703A" w:rsidRPr="00AB7C2E" w:rsidRDefault="00EF703A" w:rsidP="00695DC0">
      <w:pPr>
        <w:numPr>
          <w:ilvl w:val="0"/>
          <w:numId w:val="26"/>
        </w:numPr>
        <w:spacing w:after="160"/>
        <w:jc w:val="both"/>
      </w:pPr>
      <w:r w:rsidRPr="00AB7C2E">
        <w:rPr>
          <w:b/>
          <w:bCs/>
        </w:rPr>
        <w:t>Validation Accuracy:</w:t>
      </w:r>
      <w:r w:rsidRPr="00AB7C2E">
        <w:t xml:space="preserve"> Tracks closely with training accuracy, indicating low overfitting.</w:t>
      </w:r>
    </w:p>
    <w:p w14:paraId="0AD631F5" w14:textId="77777777" w:rsidR="00EF703A" w:rsidRPr="00AB7C2E" w:rsidRDefault="00EF703A" w:rsidP="00695DC0">
      <w:pPr>
        <w:numPr>
          <w:ilvl w:val="0"/>
          <w:numId w:val="26"/>
        </w:numPr>
        <w:spacing w:after="160"/>
        <w:jc w:val="both"/>
      </w:pPr>
      <w:r w:rsidRPr="00AB7C2E">
        <w:rPr>
          <w:b/>
          <w:bCs/>
        </w:rPr>
        <w:t>Loss Behavio</w:t>
      </w:r>
      <w:r>
        <w:rPr>
          <w:b/>
          <w:bCs/>
        </w:rPr>
        <w:t>u</w:t>
      </w:r>
      <w:r w:rsidRPr="00AB7C2E">
        <w:rPr>
          <w:b/>
          <w:bCs/>
        </w:rPr>
        <w:t>r:</w:t>
      </w:r>
      <w:r w:rsidRPr="00AB7C2E">
        <w:t xml:space="preserve"> Both training and validation loss decrease smoothly, confirming stable optimization.</w:t>
      </w:r>
    </w:p>
    <w:p w14:paraId="56474AE3" w14:textId="77777777" w:rsidR="00EF703A" w:rsidRPr="00AB7C2E" w:rsidRDefault="00EF703A" w:rsidP="00EF703A">
      <w:pPr>
        <w:jc w:val="both"/>
      </w:pPr>
      <w:r w:rsidRPr="00AB7C2E">
        <w:t>These trends reflect the suitability of TTC as a single meaningful input and validate the lightweight architecture used for microcontroller deployment.</w:t>
      </w:r>
    </w:p>
    <w:p w14:paraId="0810B9DD" w14:textId="77777777" w:rsidR="00EF703A" w:rsidRPr="00685915" w:rsidRDefault="00EF703A" w:rsidP="00EF703A">
      <w:pPr>
        <w:jc w:val="both"/>
        <w:rPr>
          <w:b/>
          <w:bCs/>
          <w:i/>
          <w:iCs/>
        </w:rPr>
      </w:pPr>
      <w:r w:rsidRPr="00685915">
        <w:rPr>
          <w:b/>
          <w:bCs/>
          <w:i/>
          <w:iCs/>
        </w:rPr>
        <w:t>5.1.2 Confusion Matrix Analysis</w:t>
      </w:r>
    </w:p>
    <w:p w14:paraId="04B70D22" w14:textId="77777777" w:rsidR="00EF703A" w:rsidRPr="00685915" w:rsidRDefault="00EF703A" w:rsidP="00EF703A">
      <w:pPr>
        <w:jc w:val="both"/>
      </w:pPr>
      <w:r w:rsidRPr="00685915">
        <w:t>A confusion matrix was generated to evaluate class-level performance. The model correctly identifies most Safe and Brake instances, with minimal confusion in the intermediate Caution region. This behavio</w:t>
      </w:r>
      <w:r>
        <w:t>u</w:t>
      </w:r>
      <w:r w:rsidRPr="00685915">
        <w:t xml:space="preserve">r is expected due to natural TTC </w:t>
      </w:r>
      <w:proofErr w:type="gramStart"/>
      <w:r w:rsidRPr="00685915">
        <w:t>overlap</w:t>
      </w:r>
      <w:proofErr w:type="gramEnd"/>
      <w:r w:rsidRPr="00685915">
        <w:t xml:space="preserve"> around threshold boundaries.</w:t>
      </w:r>
    </w:p>
    <w:p w14:paraId="7D7F8D84" w14:textId="77777777" w:rsidR="00EF703A" w:rsidRPr="00685915" w:rsidRDefault="00EF703A" w:rsidP="00EF703A">
      <w:pPr>
        <w:jc w:val="both"/>
      </w:pPr>
      <w:r w:rsidRPr="00685915">
        <w:t>Key observations:</w:t>
      </w:r>
    </w:p>
    <w:p w14:paraId="2164FBB0" w14:textId="77777777" w:rsidR="00EF703A" w:rsidRPr="00685915" w:rsidRDefault="00EF703A" w:rsidP="00695DC0">
      <w:pPr>
        <w:numPr>
          <w:ilvl w:val="0"/>
          <w:numId w:val="27"/>
        </w:numPr>
        <w:spacing w:after="160"/>
        <w:jc w:val="both"/>
      </w:pPr>
      <w:r w:rsidRPr="00685915">
        <w:t>Safe → high true-positive accuracy</w:t>
      </w:r>
    </w:p>
    <w:p w14:paraId="3A1856CB" w14:textId="30FB5FB5" w:rsidR="00EF703A" w:rsidRPr="00685915" w:rsidRDefault="00EF703A" w:rsidP="00695DC0">
      <w:pPr>
        <w:numPr>
          <w:ilvl w:val="0"/>
          <w:numId w:val="27"/>
        </w:numPr>
        <w:spacing w:after="160"/>
        <w:jc w:val="both"/>
      </w:pPr>
      <w:r w:rsidRPr="00685915">
        <w:t>Break strong separability due to low TTC values</w:t>
      </w:r>
    </w:p>
    <w:p w14:paraId="52C68B01" w14:textId="77777777" w:rsidR="00EF703A" w:rsidRPr="00685915" w:rsidRDefault="00EF703A" w:rsidP="00695DC0">
      <w:pPr>
        <w:numPr>
          <w:ilvl w:val="0"/>
          <w:numId w:val="27"/>
        </w:numPr>
        <w:spacing w:after="160"/>
        <w:jc w:val="both"/>
      </w:pPr>
      <w:r w:rsidRPr="00685915">
        <w:t>Caution → slightly lower performance due to boundary transitions</w:t>
      </w:r>
    </w:p>
    <w:p w14:paraId="25CF765D" w14:textId="77777777" w:rsidR="00EF703A" w:rsidRPr="00685915" w:rsidRDefault="00EF703A" w:rsidP="00EF703A">
      <w:pPr>
        <w:jc w:val="both"/>
      </w:pPr>
      <w:r w:rsidRPr="00685915">
        <w:t>Overall, the model maintains reliable classification behavio</w:t>
      </w:r>
      <w:r>
        <w:t>u</w:t>
      </w:r>
      <w:r w:rsidRPr="00685915">
        <w:t xml:space="preserve">r across all regions relevant to </w:t>
      </w:r>
      <w:proofErr w:type="gramStart"/>
      <w:r w:rsidRPr="00685915">
        <w:t>braking</w:t>
      </w:r>
      <w:proofErr w:type="gramEnd"/>
      <w:r w:rsidRPr="00685915">
        <w:t xml:space="preserve"> decisions.</w:t>
      </w:r>
    </w:p>
    <w:p w14:paraId="22FC8ED3" w14:textId="77777777" w:rsidR="00EF703A" w:rsidRPr="00685915" w:rsidRDefault="00EF703A" w:rsidP="00EF703A">
      <w:pPr>
        <w:jc w:val="both"/>
        <w:rPr>
          <w:b/>
          <w:bCs/>
          <w:i/>
          <w:iCs/>
        </w:rPr>
      </w:pPr>
      <w:r w:rsidRPr="00685915">
        <w:rPr>
          <w:b/>
          <w:bCs/>
          <w:i/>
          <w:iCs/>
        </w:rPr>
        <w:t>5.1.3 Interpretation of Model Behavio</w:t>
      </w:r>
      <w:r>
        <w:rPr>
          <w:b/>
          <w:bCs/>
          <w:i/>
          <w:iCs/>
        </w:rPr>
        <w:t>u</w:t>
      </w:r>
      <w:r w:rsidRPr="00685915">
        <w:rPr>
          <w:b/>
          <w:bCs/>
          <w:i/>
          <w:iCs/>
        </w:rPr>
        <w:t>r</w:t>
      </w:r>
    </w:p>
    <w:p w14:paraId="4E00019A" w14:textId="77777777" w:rsidR="00EF703A" w:rsidRPr="00685915" w:rsidRDefault="00EF703A" w:rsidP="00EF703A">
      <w:pPr>
        <w:jc w:val="both"/>
      </w:pPr>
      <w:r w:rsidRPr="00685915">
        <w:t>The model develops clear decision boundaries based on TTC values that reflect real-world closing dynamics.</w:t>
      </w:r>
    </w:p>
    <w:p w14:paraId="714A5FB0" w14:textId="77777777" w:rsidR="00EF703A" w:rsidRPr="00685915" w:rsidRDefault="00EF703A" w:rsidP="00695DC0">
      <w:pPr>
        <w:numPr>
          <w:ilvl w:val="0"/>
          <w:numId w:val="28"/>
        </w:numPr>
        <w:spacing w:after="160"/>
        <w:jc w:val="both"/>
      </w:pPr>
      <w:r w:rsidRPr="00685915">
        <w:t xml:space="preserve">Higher TTC values consistently map </w:t>
      </w:r>
      <w:proofErr w:type="gramStart"/>
      <w:r w:rsidRPr="00685915">
        <w:t>to</w:t>
      </w:r>
      <w:proofErr w:type="gramEnd"/>
      <w:r w:rsidRPr="00685915">
        <w:t xml:space="preserve"> </w:t>
      </w:r>
      <w:r w:rsidRPr="00685915">
        <w:rPr>
          <w:b/>
          <w:bCs/>
        </w:rPr>
        <w:t>Safe</w:t>
      </w:r>
    </w:p>
    <w:p w14:paraId="4D45CE9C" w14:textId="77777777" w:rsidR="00EF703A" w:rsidRPr="00685915" w:rsidRDefault="00EF703A" w:rsidP="00695DC0">
      <w:pPr>
        <w:numPr>
          <w:ilvl w:val="0"/>
          <w:numId w:val="28"/>
        </w:numPr>
        <w:spacing w:after="160"/>
        <w:jc w:val="both"/>
      </w:pPr>
      <w:r w:rsidRPr="00685915">
        <w:t xml:space="preserve">Mid-range TTC values map to </w:t>
      </w:r>
      <w:r w:rsidRPr="00685915">
        <w:rPr>
          <w:b/>
          <w:bCs/>
        </w:rPr>
        <w:t>Caution</w:t>
      </w:r>
    </w:p>
    <w:p w14:paraId="0A141144" w14:textId="77777777" w:rsidR="00EF703A" w:rsidRPr="00685915" w:rsidRDefault="00EF703A" w:rsidP="00695DC0">
      <w:pPr>
        <w:numPr>
          <w:ilvl w:val="0"/>
          <w:numId w:val="28"/>
        </w:numPr>
        <w:spacing w:after="160"/>
        <w:jc w:val="both"/>
      </w:pPr>
      <w:r w:rsidRPr="00685915">
        <w:t xml:space="preserve">Very low TTC values map immediately to </w:t>
      </w:r>
      <w:r w:rsidRPr="00685915">
        <w:rPr>
          <w:b/>
          <w:bCs/>
        </w:rPr>
        <w:t>Brake</w:t>
      </w:r>
    </w:p>
    <w:p w14:paraId="3EE701F8" w14:textId="77777777" w:rsidR="00EF703A" w:rsidRPr="00685915" w:rsidRDefault="00EF703A" w:rsidP="00EF703A">
      <w:pPr>
        <w:jc w:val="both"/>
      </w:pPr>
      <w:r w:rsidRPr="00685915">
        <w:t>This confirms that the neural network correctly internalized TTC-to-risk mapping as intended during training.</w:t>
      </w:r>
    </w:p>
    <w:p w14:paraId="2FBE65B8" w14:textId="77777777" w:rsidR="00EF703A" w:rsidRDefault="00EF703A" w:rsidP="00EF703A">
      <w:pPr>
        <w:jc w:val="both"/>
        <w:rPr>
          <w:b/>
          <w:bCs/>
          <w:i/>
          <w:iCs/>
        </w:rPr>
      </w:pPr>
    </w:p>
    <w:p w14:paraId="5D6BBC98" w14:textId="77777777" w:rsidR="00EF703A" w:rsidRDefault="00EF703A" w:rsidP="00EF703A">
      <w:pPr>
        <w:jc w:val="both"/>
        <w:rPr>
          <w:b/>
          <w:bCs/>
          <w:i/>
          <w:iCs/>
        </w:rPr>
      </w:pPr>
    </w:p>
    <w:p w14:paraId="3F435DA3" w14:textId="3651064E" w:rsidR="00EF703A" w:rsidRPr="00343437" w:rsidRDefault="00EF703A" w:rsidP="00EF703A">
      <w:pPr>
        <w:jc w:val="both"/>
        <w:rPr>
          <w:b/>
          <w:bCs/>
          <w:i/>
          <w:iCs/>
        </w:rPr>
      </w:pPr>
      <w:r w:rsidRPr="00343437">
        <w:rPr>
          <w:b/>
          <w:bCs/>
          <w:i/>
          <w:iCs/>
        </w:rPr>
        <w:t>5.2 Embedded Inference Performance</w:t>
      </w:r>
    </w:p>
    <w:p w14:paraId="166C0830" w14:textId="77777777" w:rsidR="00EF703A" w:rsidRPr="00343437" w:rsidRDefault="00EF703A" w:rsidP="00EF703A">
      <w:pPr>
        <w:jc w:val="both"/>
      </w:pPr>
      <w:r w:rsidRPr="00343437">
        <w:t xml:space="preserve">The embedded neural network was deployed on the ESP32, and its execution profile was evaluated to ensure suitability for real-time braking logic. The forward-pass computation shows </w:t>
      </w:r>
      <w:r w:rsidRPr="00343437">
        <w:rPr>
          <w:b/>
          <w:bCs/>
        </w:rPr>
        <w:t>sub-millisecond inference latency</w:t>
      </w:r>
      <w:r w:rsidRPr="00343437">
        <w:t>, with cycle counts remaining consistent across repeated runs, confirming deterministic execution. Memory usage remains low, with only a small footprint required for storing weights, biases, and interim computation buffers. This lightweight structure enables the model to classify TTC inputs reliably without additional libraries or dynamic memory allocation. Overall, the embedded implementation maintains stable performance under varying TTC conditions, ensuring that inference outputs transition smoothly and trigger actuation without jitter or delay.</w:t>
      </w:r>
    </w:p>
    <w:p w14:paraId="7EB60404" w14:textId="77777777" w:rsidR="00EF703A" w:rsidRDefault="00EF703A" w:rsidP="00EF703A">
      <w:pPr>
        <w:jc w:val="both"/>
        <w:rPr>
          <w:b/>
          <w:bCs/>
          <w:i/>
          <w:iCs/>
        </w:rPr>
      </w:pPr>
    </w:p>
    <w:p w14:paraId="4982E856" w14:textId="0150400E" w:rsidR="00EF703A" w:rsidRDefault="00EF703A" w:rsidP="00EF703A">
      <w:pPr>
        <w:jc w:val="both"/>
        <w:rPr>
          <w:b/>
          <w:bCs/>
          <w:i/>
          <w:iCs/>
        </w:rPr>
      </w:pPr>
      <w:r w:rsidRPr="00490922">
        <w:rPr>
          <w:b/>
          <w:bCs/>
          <w:i/>
          <w:iCs/>
        </w:rPr>
        <w:t>5.3 Integrated System Working and Performance Results</w:t>
      </w:r>
      <w:r>
        <w:rPr>
          <w:b/>
          <w:bCs/>
          <w:i/>
          <w:iCs/>
        </w:rPr>
        <w:t>:</w:t>
      </w:r>
    </w:p>
    <w:p w14:paraId="3E180F59" w14:textId="77777777" w:rsidR="00EF703A" w:rsidRPr="00095E2B" w:rsidRDefault="00EF703A" w:rsidP="00EF703A">
      <w:pPr>
        <w:jc w:val="both"/>
        <w:rPr>
          <w:b/>
          <w:bCs/>
          <w:i/>
          <w:iCs/>
        </w:rPr>
      </w:pPr>
      <w:r w:rsidRPr="00095E2B">
        <w:t>The Cognitive Autonomous Braking ECU operates by converting TTC-based risk evaluation into real-time braking actions. The system processes TTC as the single model input, classifies the scenario using an embedded neural network, and triggers the appropriate actuator response on the microcontroller</w:t>
      </w:r>
      <w:r w:rsidRPr="00095E2B">
        <w:rPr>
          <w:b/>
          <w:bCs/>
          <w:i/>
          <w:iCs/>
        </w:rPr>
        <w:t>.</w:t>
      </w:r>
    </w:p>
    <w:p w14:paraId="3C119695" w14:textId="3561BB03" w:rsidR="00EF703A" w:rsidRPr="00095E2B" w:rsidRDefault="00EF703A" w:rsidP="00EF703A">
      <w:pPr>
        <w:jc w:val="both"/>
        <w:rPr>
          <w:b/>
          <w:bCs/>
          <w:i/>
          <w:iCs/>
        </w:rPr>
      </w:pPr>
    </w:p>
    <w:p w14:paraId="09CAB663" w14:textId="77777777" w:rsidR="00EF703A" w:rsidRPr="00095E2B" w:rsidRDefault="00EF703A" w:rsidP="00EF703A">
      <w:pPr>
        <w:jc w:val="both"/>
      </w:pPr>
      <w:r w:rsidRPr="00095E2B">
        <w:t>System Working Overview</w:t>
      </w:r>
    </w:p>
    <w:p w14:paraId="40C3A8CA" w14:textId="77777777" w:rsidR="00EF703A" w:rsidRPr="00095E2B" w:rsidRDefault="00EF703A" w:rsidP="00695DC0">
      <w:pPr>
        <w:numPr>
          <w:ilvl w:val="0"/>
          <w:numId w:val="29"/>
        </w:numPr>
        <w:spacing w:after="160"/>
        <w:jc w:val="both"/>
      </w:pPr>
      <w:r w:rsidRPr="00095E2B">
        <w:t>TTC is computed from synthesized host–target vehicle motion and normalized for inference.</w:t>
      </w:r>
    </w:p>
    <w:p w14:paraId="2D2F2965" w14:textId="77777777" w:rsidR="00EF703A" w:rsidRPr="00095E2B" w:rsidRDefault="00EF703A" w:rsidP="00695DC0">
      <w:pPr>
        <w:numPr>
          <w:ilvl w:val="0"/>
          <w:numId w:val="29"/>
        </w:numPr>
        <w:spacing w:after="160"/>
        <w:jc w:val="both"/>
      </w:pPr>
      <w:r w:rsidRPr="00095E2B">
        <w:t>The TTC value is passed into the embedded neural network to classify states:</w:t>
      </w:r>
      <w:r w:rsidRPr="00095E2B">
        <w:br/>
        <w:t>Safe, Caution, or Brake.</w:t>
      </w:r>
    </w:p>
    <w:p w14:paraId="0553E3A2" w14:textId="77777777" w:rsidR="00EF703A" w:rsidRPr="00095E2B" w:rsidRDefault="00EF703A" w:rsidP="00695DC0">
      <w:pPr>
        <w:numPr>
          <w:ilvl w:val="0"/>
          <w:numId w:val="29"/>
        </w:numPr>
        <w:spacing w:after="160"/>
        <w:jc w:val="both"/>
      </w:pPr>
      <w:r w:rsidRPr="00095E2B">
        <w:t>The ECU immediately maps the predicted class to servo and LED outputs.</w:t>
      </w:r>
    </w:p>
    <w:p w14:paraId="6E5D9D97" w14:textId="77777777" w:rsidR="00EF703A" w:rsidRPr="00095E2B" w:rsidRDefault="00EF703A" w:rsidP="00EF703A">
      <w:pPr>
        <w:jc w:val="both"/>
      </w:pPr>
      <w:r w:rsidRPr="00095E2B">
        <w:t>State-to-Actuation Mapping:</w:t>
      </w:r>
    </w:p>
    <w:p w14:paraId="1873A903" w14:textId="77777777" w:rsidR="00EF703A" w:rsidRPr="00095E2B" w:rsidRDefault="00EF703A" w:rsidP="00695DC0">
      <w:pPr>
        <w:numPr>
          <w:ilvl w:val="0"/>
          <w:numId w:val="30"/>
        </w:numPr>
        <w:spacing w:after="160"/>
        <w:jc w:val="both"/>
      </w:pPr>
      <w:r w:rsidRPr="00095E2B">
        <w:t>Safe: Servo at rest → Green LED</w:t>
      </w:r>
    </w:p>
    <w:p w14:paraId="28279502" w14:textId="77777777" w:rsidR="00EF703A" w:rsidRPr="00095E2B" w:rsidRDefault="00EF703A" w:rsidP="00695DC0">
      <w:pPr>
        <w:numPr>
          <w:ilvl w:val="0"/>
          <w:numId w:val="30"/>
        </w:numPr>
        <w:spacing w:after="160"/>
        <w:jc w:val="both"/>
      </w:pPr>
      <w:r w:rsidRPr="00095E2B">
        <w:t>Caution: Intermediate brake angle → Yellow LED</w:t>
      </w:r>
    </w:p>
    <w:p w14:paraId="118C3B0E" w14:textId="7B82EE27" w:rsidR="00EF703A" w:rsidRPr="00095E2B" w:rsidRDefault="00EF703A" w:rsidP="00695DC0">
      <w:pPr>
        <w:numPr>
          <w:ilvl w:val="0"/>
          <w:numId w:val="30"/>
        </w:numPr>
        <w:spacing w:after="160"/>
        <w:jc w:val="both"/>
      </w:pPr>
      <w:r w:rsidRPr="00095E2B">
        <w:t>Break: Maximum brake position → Red LED</w:t>
      </w:r>
    </w:p>
    <w:p w14:paraId="780EB6FA" w14:textId="77777777" w:rsidR="00EF703A" w:rsidRPr="00095E2B" w:rsidRDefault="00EF703A" w:rsidP="00EF703A">
      <w:pPr>
        <w:jc w:val="both"/>
      </w:pPr>
      <w:r w:rsidRPr="00095E2B">
        <w:t>Embedded Inference Performance</w:t>
      </w:r>
    </w:p>
    <w:p w14:paraId="678E9791" w14:textId="77777777" w:rsidR="00EF703A" w:rsidRPr="00095E2B" w:rsidRDefault="00EF703A" w:rsidP="00695DC0">
      <w:pPr>
        <w:numPr>
          <w:ilvl w:val="0"/>
          <w:numId w:val="31"/>
        </w:numPr>
        <w:spacing w:after="160"/>
        <w:jc w:val="both"/>
      </w:pPr>
      <w:r w:rsidRPr="00095E2B">
        <w:t>Latency: Sub-millisecond inference time on ESP32.</w:t>
      </w:r>
    </w:p>
    <w:p w14:paraId="64599487" w14:textId="77777777" w:rsidR="00EF703A" w:rsidRPr="00095E2B" w:rsidRDefault="00EF703A" w:rsidP="00695DC0">
      <w:pPr>
        <w:numPr>
          <w:ilvl w:val="0"/>
          <w:numId w:val="31"/>
        </w:numPr>
        <w:spacing w:after="160"/>
        <w:jc w:val="both"/>
      </w:pPr>
      <w:r w:rsidRPr="00095E2B">
        <w:t>Determinism: Stable cycle counts across runs with no jitter.</w:t>
      </w:r>
    </w:p>
    <w:p w14:paraId="5BA3ECBD" w14:textId="77777777" w:rsidR="00EF703A" w:rsidRPr="00095E2B" w:rsidRDefault="00EF703A" w:rsidP="00695DC0">
      <w:pPr>
        <w:numPr>
          <w:ilvl w:val="0"/>
          <w:numId w:val="31"/>
        </w:numPr>
        <w:spacing w:after="160"/>
        <w:jc w:val="both"/>
      </w:pPr>
      <w:r w:rsidRPr="00095E2B">
        <w:t>Resource Use: Low memory footprint; small weight and bias arrays; no dynamic allocation.</w:t>
      </w:r>
    </w:p>
    <w:p w14:paraId="221A4D59" w14:textId="0C50DC96" w:rsidR="00EF703A" w:rsidRPr="00095E2B" w:rsidRDefault="00EF703A" w:rsidP="00695DC0">
      <w:pPr>
        <w:numPr>
          <w:ilvl w:val="0"/>
          <w:numId w:val="31"/>
        </w:numPr>
        <w:spacing w:after="160"/>
        <w:jc w:val="both"/>
      </w:pPr>
      <w:r w:rsidRPr="00095E2B">
        <w:t>Stability: Smooth transitions between states under changing TTC values.</w:t>
      </w:r>
    </w:p>
    <w:p w14:paraId="66160DBF" w14:textId="77777777" w:rsidR="00EF703A" w:rsidRPr="00095E2B" w:rsidRDefault="00EF703A" w:rsidP="00EF703A">
      <w:pPr>
        <w:jc w:val="both"/>
      </w:pPr>
      <w:r w:rsidRPr="00095E2B">
        <w:t>Actuator Response Characteristics</w:t>
      </w:r>
    </w:p>
    <w:p w14:paraId="771A3DFD" w14:textId="77777777" w:rsidR="00EF703A" w:rsidRPr="00095E2B" w:rsidRDefault="00EF703A" w:rsidP="00695DC0">
      <w:pPr>
        <w:numPr>
          <w:ilvl w:val="0"/>
          <w:numId w:val="32"/>
        </w:numPr>
        <w:spacing w:after="160"/>
        <w:jc w:val="both"/>
      </w:pPr>
      <w:r w:rsidRPr="00095E2B">
        <w:t>Servo Response: Clear, repeatable, and jitter-free movement for all three braking states.</w:t>
      </w:r>
    </w:p>
    <w:p w14:paraId="44C8F870" w14:textId="77777777" w:rsidR="00EF703A" w:rsidRDefault="00EF703A" w:rsidP="00695DC0">
      <w:pPr>
        <w:numPr>
          <w:ilvl w:val="0"/>
          <w:numId w:val="32"/>
        </w:numPr>
        <w:spacing w:after="160"/>
        <w:jc w:val="both"/>
      </w:pPr>
      <w:r w:rsidRPr="00095E2B">
        <w:t>Output Consistency: Each state consistently produces the correct angle and LED color.</w:t>
      </w:r>
    </w:p>
    <w:p w14:paraId="38D3791D" w14:textId="529B409B" w:rsidR="006A2401" w:rsidRDefault="006A2401" w:rsidP="006A2401">
      <w:pPr>
        <w:spacing w:after="160"/>
        <w:jc w:val="both"/>
      </w:pPr>
      <w:r>
        <w:lastRenderedPageBreak/>
        <w:t xml:space="preserve">  </w:t>
      </w:r>
      <w:r w:rsidR="00EF3955" w:rsidRPr="00EF3955">
        <w:drawing>
          <wp:inline distT="0" distB="0" distL="0" distR="0" wp14:anchorId="7460FC69" wp14:editId="0F6E6A92">
            <wp:extent cx="6835363" cy="1509799"/>
            <wp:effectExtent l="0" t="0" r="3810" b="0"/>
            <wp:docPr id="6" name="Picture 5" descr="A screenshot of a computer screen&#10;&#10;AI-generated content may be incorrect.">
              <a:extLst xmlns:a="http://schemas.openxmlformats.org/drawingml/2006/main">
                <a:ext uri="{FF2B5EF4-FFF2-40B4-BE49-F238E27FC236}">
                  <a16:creationId xmlns:a16="http://schemas.microsoft.com/office/drawing/2014/main" id="{85C4908A-7109-D49E-A6B5-E3B3087D45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screenshot of a computer screen&#10;&#10;AI-generated content may be incorrect.">
                      <a:extLst>
                        <a:ext uri="{FF2B5EF4-FFF2-40B4-BE49-F238E27FC236}">
                          <a16:creationId xmlns:a16="http://schemas.microsoft.com/office/drawing/2014/main" id="{85C4908A-7109-D49E-A6B5-E3B3087D4572}"/>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6927129" cy="1530068"/>
                    </a:xfrm>
                    <a:prstGeom prst="rect">
                      <a:avLst/>
                    </a:prstGeom>
                  </pic:spPr>
                </pic:pic>
              </a:graphicData>
            </a:graphic>
          </wp:inline>
        </w:drawing>
      </w:r>
    </w:p>
    <w:p w14:paraId="045C71A9" w14:textId="77777777" w:rsidR="006A2401" w:rsidRDefault="006A2401" w:rsidP="00117952">
      <w:pPr>
        <w:spacing w:after="160"/>
        <w:jc w:val="both"/>
        <w:sectPr w:rsidR="006A2401" w:rsidSect="00A90447">
          <w:type w:val="continuous"/>
          <w:pgSz w:w="12240" w:h="15840" w:code="1"/>
          <w:pgMar w:top="1080" w:right="893" w:bottom="1440" w:left="893" w:header="720" w:footer="720" w:gutter="0"/>
          <w:cols w:num="2" w:space="720"/>
          <w:docGrid w:linePitch="360"/>
        </w:sectPr>
      </w:pPr>
    </w:p>
    <w:p w14:paraId="31300F00" w14:textId="77777777" w:rsidR="00117952" w:rsidRPr="00095E2B" w:rsidRDefault="00117952" w:rsidP="00117952">
      <w:pPr>
        <w:spacing w:after="160"/>
        <w:jc w:val="both"/>
      </w:pPr>
    </w:p>
    <w:p w14:paraId="6CEFBF52" w14:textId="77777777" w:rsidR="00EF703A" w:rsidRPr="00095E2B" w:rsidRDefault="00EF703A" w:rsidP="00695DC0">
      <w:pPr>
        <w:numPr>
          <w:ilvl w:val="0"/>
          <w:numId w:val="32"/>
        </w:numPr>
        <w:spacing w:after="160"/>
        <w:jc w:val="both"/>
      </w:pPr>
      <w:r w:rsidRPr="00095E2B">
        <w:t>Real-Time Behavio</w:t>
      </w:r>
      <w:r>
        <w:t>u</w:t>
      </w:r>
      <w:r w:rsidRPr="00095E2B">
        <w:t>r: Actuation aligns immediately with model output, ensuring timely braking simulation.</w:t>
      </w:r>
    </w:p>
    <w:p w14:paraId="3A172506" w14:textId="7CD87870" w:rsidR="00EF703A" w:rsidRPr="00EF703A" w:rsidRDefault="00EF703A" w:rsidP="00EF703A">
      <w:pPr>
        <w:jc w:val="both"/>
        <w:rPr>
          <w:b/>
          <w:bCs/>
          <w:i/>
          <w:iCs/>
        </w:rPr>
      </w:pPr>
      <w:r w:rsidRPr="00EF703A">
        <w:rPr>
          <w:b/>
          <w:bCs/>
          <w:i/>
          <w:iCs/>
        </w:rPr>
        <w:t>5.4 Experimental Results:</w:t>
      </w:r>
    </w:p>
    <w:p w14:paraId="24F424F5" w14:textId="77777777" w:rsidR="00EF703A" w:rsidRDefault="00EF703A" w:rsidP="00EF703A">
      <w:pPr>
        <w:jc w:val="both"/>
      </w:pPr>
      <w:r w:rsidRPr="0023388B">
        <w:t>The final system was evaluated by providing a series of varying TTC inputs to the ECU and observing the corresponding neural network predictions and actuator outputs. The embedded neural network consistently produced correct classifications across Safe, Caution, and Brake regions, showing stable transitions when TTC values shifted between threshold boundaries.</w:t>
      </w:r>
    </w:p>
    <w:p w14:paraId="104B8B1D" w14:textId="100405A9" w:rsidR="00E54241" w:rsidRDefault="00E54241" w:rsidP="00EF703A">
      <w:pPr>
        <w:jc w:val="both"/>
      </w:pPr>
    </w:p>
    <w:p w14:paraId="20B01948" w14:textId="77777777" w:rsidR="00EF3955" w:rsidRPr="0023388B" w:rsidRDefault="00EF3955" w:rsidP="00EF3955">
      <w:pPr>
        <w:jc w:val="both"/>
      </w:pPr>
      <w:r w:rsidRPr="0023388B">
        <w:t>Key Observations from Experimental Evaluation:</w:t>
      </w:r>
    </w:p>
    <w:p w14:paraId="1EC6A178" w14:textId="77777777" w:rsidR="00EF3955" w:rsidRPr="0023388B" w:rsidRDefault="00EF3955" w:rsidP="00EF3955">
      <w:pPr>
        <w:numPr>
          <w:ilvl w:val="0"/>
          <w:numId w:val="33"/>
        </w:numPr>
        <w:spacing w:after="160"/>
        <w:jc w:val="both"/>
      </w:pPr>
      <w:r w:rsidRPr="0023388B">
        <w:t>Reliable Classification: The ECU accurately interpreted TTC changes and consistently output the correct state for all test scenarios.</w:t>
      </w:r>
    </w:p>
    <w:p w14:paraId="452D48EB" w14:textId="77777777" w:rsidR="00EF3955" w:rsidRPr="0023388B" w:rsidRDefault="00EF3955" w:rsidP="00EF3955">
      <w:pPr>
        <w:numPr>
          <w:ilvl w:val="0"/>
          <w:numId w:val="33"/>
        </w:numPr>
        <w:spacing w:after="160"/>
        <w:jc w:val="both"/>
      </w:pPr>
      <w:r w:rsidRPr="0023388B">
        <w:t>Real-Time Execution: Inference and actuation occurred without measurable delay, confirming the system’s ability to operate within real-time constraints.</w:t>
      </w:r>
    </w:p>
    <w:p w14:paraId="75532E6B" w14:textId="77777777" w:rsidR="00EF3955" w:rsidRPr="0023388B" w:rsidRDefault="00EF3955" w:rsidP="00EF3955">
      <w:pPr>
        <w:numPr>
          <w:ilvl w:val="0"/>
          <w:numId w:val="33"/>
        </w:numPr>
        <w:spacing w:after="160"/>
        <w:jc w:val="both"/>
      </w:pPr>
      <w:r w:rsidRPr="0023388B">
        <w:t>Servo Response Accuracy: The servo maintained precise and repeatable positional movement for each braking level, with no jitter or drift.</w:t>
      </w:r>
    </w:p>
    <w:p w14:paraId="1328B0EA" w14:textId="77777777" w:rsidR="00EF3955" w:rsidRPr="0023388B" w:rsidRDefault="00EF3955" w:rsidP="00EF3955">
      <w:pPr>
        <w:numPr>
          <w:ilvl w:val="0"/>
          <w:numId w:val="33"/>
        </w:numPr>
        <w:spacing w:after="160"/>
        <w:jc w:val="both"/>
      </w:pPr>
      <w:r w:rsidRPr="0023388B">
        <w:t>LED State Reliability: The LED indicators correctly matched the predicted state during every test cycle.</w:t>
      </w:r>
    </w:p>
    <w:p w14:paraId="1B17C62B" w14:textId="77777777" w:rsidR="00EF3955" w:rsidRPr="0023388B" w:rsidRDefault="00EF3955" w:rsidP="00EF3955">
      <w:pPr>
        <w:numPr>
          <w:ilvl w:val="0"/>
          <w:numId w:val="33"/>
        </w:numPr>
        <w:spacing w:after="160"/>
        <w:jc w:val="both"/>
      </w:pPr>
      <w:r w:rsidRPr="0023388B">
        <w:t>Smooth State Transitions: Rapid changes in TTC resulted in immediate and stable transitions from Safe → Caution → Brake without oscillation.</w:t>
      </w:r>
    </w:p>
    <w:p w14:paraId="7A1A2C32" w14:textId="77777777" w:rsidR="00EF3955" w:rsidRDefault="00EF3955" w:rsidP="00EF3955">
      <w:pPr>
        <w:jc w:val="both"/>
      </w:pPr>
      <w:r w:rsidRPr="0023388B">
        <w:t>Overall, the experimental testing confirms that the system performs reliably under dynamic TTC variations, demonstrating its capability to function as a compact embedded predictive braking module.</w:t>
      </w:r>
    </w:p>
    <w:p w14:paraId="591E6C6E" w14:textId="77777777" w:rsidR="00EF3955" w:rsidRDefault="00EF3955" w:rsidP="00EF3955">
      <w:pPr>
        <w:jc w:val="both"/>
      </w:pPr>
    </w:p>
    <w:p w14:paraId="72C9623E" w14:textId="77777777" w:rsidR="00117952" w:rsidRDefault="00117952" w:rsidP="00EF703A">
      <w:pPr>
        <w:jc w:val="both"/>
      </w:pPr>
    </w:p>
    <w:p w14:paraId="576F05E8" w14:textId="77777777" w:rsidR="00EF3955" w:rsidRDefault="00EF3955" w:rsidP="00EF3955">
      <w:pPr>
        <w:jc w:val="both"/>
        <w:rPr>
          <w:sz w:val="24"/>
          <w:szCs w:val="24"/>
        </w:rPr>
      </w:pPr>
      <w:r>
        <w:rPr>
          <w:sz w:val="24"/>
          <w:szCs w:val="24"/>
        </w:rPr>
        <w:t xml:space="preserve">                           </w:t>
      </w:r>
    </w:p>
    <w:p w14:paraId="66659625" w14:textId="77777777" w:rsidR="00EF3955" w:rsidRDefault="00EF3955" w:rsidP="00EF3955">
      <w:pPr>
        <w:jc w:val="both"/>
        <w:rPr>
          <w:sz w:val="24"/>
          <w:szCs w:val="24"/>
        </w:rPr>
      </w:pPr>
    </w:p>
    <w:p w14:paraId="7E728E3A" w14:textId="77777777" w:rsidR="00EF3955" w:rsidRDefault="00EF3955" w:rsidP="00EF3955">
      <w:pPr>
        <w:jc w:val="both"/>
        <w:rPr>
          <w:sz w:val="24"/>
          <w:szCs w:val="24"/>
        </w:rPr>
      </w:pPr>
    </w:p>
    <w:p w14:paraId="74A79563" w14:textId="77777777" w:rsidR="00EF3955" w:rsidRDefault="00EF3955" w:rsidP="00EF3955">
      <w:pPr>
        <w:jc w:val="both"/>
        <w:rPr>
          <w:sz w:val="24"/>
          <w:szCs w:val="24"/>
        </w:rPr>
      </w:pPr>
    </w:p>
    <w:p w14:paraId="57614424" w14:textId="77777777" w:rsidR="00EF3955" w:rsidRDefault="00EF3955" w:rsidP="00EF3955">
      <w:pPr>
        <w:jc w:val="both"/>
        <w:rPr>
          <w:sz w:val="24"/>
          <w:szCs w:val="24"/>
        </w:rPr>
      </w:pPr>
      <w:r>
        <w:rPr>
          <w:sz w:val="24"/>
          <w:szCs w:val="24"/>
        </w:rPr>
        <w:t xml:space="preserve">                          </w:t>
      </w:r>
    </w:p>
    <w:p w14:paraId="14B69E7F" w14:textId="4F984EB7" w:rsidR="00EF3955" w:rsidRDefault="00EF3955" w:rsidP="00EF3955">
      <w:pPr>
        <w:jc w:val="both"/>
      </w:pPr>
      <w:r>
        <w:rPr>
          <w:sz w:val="24"/>
          <w:szCs w:val="24"/>
        </w:rPr>
        <w:t xml:space="preserve">                       </w:t>
      </w:r>
      <w:r w:rsidRPr="0011224E">
        <w:rPr>
          <w:sz w:val="24"/>
          <w:szCs w:val="24"/>
        </w:rPr>
        <w:t>VI. Conclusion</w:t>
      </w:r>
    </w:p>
    <w:p w14:paraId="3CEB3ACA" w14:textId="77777777" w:rsidR="00EF3955" w:rsidRDefault="00EF3955" w:rsidP="00EF3955">
      <w:pPr>
        <w:jc w:val="both"/>
      </w:pPr>
    </w:p>
    <w:p w14:paraId="273B2A41" w14:textId="77777777" w:rsidR="00EF3955" w:rsidRPr="00EF703A" w:rsidRDefault="00EF3955" w:rsidP="00EF3955">
      <w:pPr>
        <w:jc w:val="both"/>
      </w:pPr>
      <w:r>
        <w:t xml:space="preserve">               </w:t>
      </w:r>
      <w:r w:rsidRPr="000916D5">
        <w:t xml:space="preserve">The Cognitive Autonomous Braking ECU successfully demonstrates that a TTC-driven neural network can be deployed on embedded hardware to deliver real-time braking decisions with high reliability and deterministic performance. By using a lightweight model, optimized parameters, and a streamlined actuation pathway, the system efficiently converts TTC inputs into stable and accurate Safe, Caution, and Brake outputs. Experimental evaluation confirmed consistent classification </w:t>
      </w:r>
      <w:proofErr w:type="spellStart"/>
      <w:r w:rsidRPr="000916D5">
        <w:t>behavio</w:t>
      </w:r>
      <w:r>
        <w:t>u</w:t>
      </w:r>
      <w:r w:rsidRPr="000916D5">
        <w:t>r</w:t>
      </w:r>
      <w:proofErr w:type="spellEnd"/>
      <w:r w:rsidRPr="000916D5">
        <w:t>, low-latency inference on the ESP32, and precise physical actuation through the servo and LED indicators. The project validates the feasibility of implementing predictive braking intelligence on a compact microcontroller platform, forming a strong foundation for integration with real driving sensors and advanced autonomous safety features in future work.</w:t>
      </w:r>
    </w:p>
    <w:p w14:paraId="23D0D569" w14:textId="77777777" w:rsidR="00EF3955" w:rsidRDefault="00EF3955" w:rsidP="00EF3955">
      <w:pPr>
        <w:jc w:val="both"/>
      </w:pPr>
    </w:p>
    <w:p w14:paraId="083EC64B" w14:textId="77777777" w:rsidR="00EF3955" w:rsidRDefault="00EF3955" w:rsidP="00EF3955">
      <w:pPr>
        <w:jc w:val="both"/>
      </w:pPr>
      <w:r w:rsidRPr="00A91D84">
        <w:t xml:space="preserve">Beyond demonstrating feasibility, this project highlights the efficiency of TTC as a single engineered feature for embedded risk assessment, eliminating the need for complex multi-sensor data fusion in early-stage autonomous systems. The embedded neural network proved capable of learning nonlinear braking boundaries while maintaining a minimal computational footprint, reinforcing its suitability for real-time automotive applications. </w:t>
      </w:r>
    </w:p>
    <w:p w14:paraId="6B49EB4F" w14:textId="77777777" w:rsidR="00EF3955" w:rsidRPr="00A91D84" w:rsidRDefault="00EF3955" w:rsidP="00EF3955">
      <w:pPr>
        <w:jc w:val="both"/>
      </w:pPr>
      <w:r w:rsidRPr="00A91D84">
        <w:t xml:space="preserve">The overall system architecture—combining deterministic inference, stable actuator </w:t>
      </w:r>
      <w:proofErr w:type="spellStart"/>
      <w:r w:rsidRPr="00A91D84">
        <w:t>behavio</w:t>
      </w:r>
      <w:r>
        <w:t>u</w:t>
      </w:r>
      <w:r w:rsidRPr="00A91D84">
        <w:t>r</w:t>
      </w:r>
      <w:proofErr w:type="spellEnd"/>
      <w:r w:rsidRPr="00A91D84">
        <w:t>, and clear state indications show that intelligent braking logic can be both lightweight and effective, making it adaptable for scalable integration into more advanced ADAS and autonomous platforms.</w:t>
      </w:r>
    </w:p>
    <w:p w14:paraId="0DD51B28" w14:textId="77777777" w:rsidR="00EF3955" w:rsidRDefault="00EF3955" w:rsidP="00EF3955">
      <w:pPr>
        <w:jc w:val="both"/>
      </w:pPr>
    </w:p>
    <w:p w14:paraId="437F7EE9" w14:textId="77777777" w:rsidR="00EF3955" w:rsidRPr="008433A5" w:rsidRDefault="00EF3955" w:rsidP="00EF3955">
      <w:pPr>
        <w:jc w:val="both"/>
        <w:rPr>
          <w:b/>
          <w:bCs/>
          <w:sz w:val="32"/>
          <w:szCs w:val="32"/>
        </w:rPr>
      </w:pPr>
      <w:r>
        <w:t xml:space="preserve">                            VII.</w:t>
      </w:r>
      <w:r w:rsidRPr="00EF703A">
        <w:rPr>
          <w:sz w:val="22"/>
          <w:szCs w:val="22"/>
        </w:rPr>
        <w:t>Future Work</w:t>
      </w:r>
    </w:p>
    <w:p w14:paraId="0D347F06" w14:textId="77777777" w:rsidR="00EF3955" w:rsidRDefault="00EF3955" w:rsidP="00EF3955">
      <w:pPr>
        <w:jc w:val="both"/>
        <w:rPr>
          <w:b/>
          <w:bCs/>
          <w:sz w:val="32"/>
          <w:szCs w:val="32"/>
        </w:rPr>
      </w:pPr>
    </w:p>
    <w:p w14:paraId="31F9BC82" w14:textId="0B7260BF" w:rsidR="00EF3955" w:rsidRPr="008433A5" w:rsidRDefault="00EF3955" w:rsidP="00EF3955">
      <w:pPr>
        <w:jc w:val="both"/>
      </w:pPr>
      <w:r w:rsidRPr="008433A5">
        <w:t xml:space="preserve">Several enhancements can further strengthen and extend the capabilities of the Cognitive Autonomous Braking ECU beyond the scope of this prototype. </w:t>
      </w:r>
      <w:r w:rsidRPr="008433A5">
        <w:t>Natural</w:t>
      </w:r>
      <w:r w:rsidRPr="008433A5">
        <w:t xml:space="preserve"> progression involves integrating real sensor inputs such as ultrasonic, radar, or camera-based TTC estimation to replace synthetic data. This would allow the system to operate in real-world environments and evaluate its performance under varying noise, lighting, and environmental conditions. Additional </w:t>
      </w:r>
      <w:r w:rsidRPr="008433A5">
        <w:lastRenderedPageBreak/>
        <w:t>sensing modalities, including IMU-based relative motion feedback, may also improve TTC accuracy and robustness during rapid speed changes.</w:t>
      </w:r>
    </w:p>
    <w:p w14:paraId="54C18AF6" w14:textId="77777777" w:rsidR="00EF3955" w:rsidRPr="008433A5" w:rsidRDefault="00EF3955" w:rsidP="00EF3955">
      <w:pPr>
        <w:jc w:val="both"/>
      </w:pPr>
      <w:r>
        <w:t xml:space="preserve">           </w:t>
      </w:r>
      <w:r w:rsidRPr="008433A5">
        <w:t>The embedded neural network can be expanded to incorporate richer features or deeper architectures while remaining within microcontroller constraints. Approaches such as quantization, pruning, or tiny-model distillation can be used to increase model expressiveness without compromising real-time inference. Incorporating adaptive braking intensity rather than discrete Safe–Caution–Brake states would also enable smoother, more natural vehicle responses. This could involve mapping TTC to continuous servo angles or using a regression-based neural model.</w:t>
      </w:r>
    </w:p>
    <w:p w14:paraId="1FFCE100" w14:textId="77777777" w:rsidR="00EF3955" w:rsidRPr="00EF703A" w:rsidRDefault="00EF3955" w:rsidP="00EF3955">
      <w:pPr>
        <w:jc w:val="both"/>
        <w:rPr>
          <w:b/>
          <w:bCs/>
        </w:rPr>
      </w:pPr>
      <w:r>
        <w:t xml:space="preserve">            </w:t>
      </w:r>
      <w:r w:rsidRPr="00EF703A">
        <w:t>System-level enhancements include integrating the ECU with CAN-based automotive communication, enabling the braking module to interface with real vehicle ECUs and participate in coordinated safety actions. Hardware upgrades—such as higher-torque actuators or closed-loop servo feedback—would improve the physical fidelity of the braking simulation. Full-scale Hardware-in-the-Loop (HIL) testing or real-vehicle deployment would provide deeper validation under realistic driving conditions. These future improvements would elevate the system from a standalone prototype to a scalable embedded ADAS component</w:t>
      </w:r>
      <w:r w:rsidRPr="00EF703A">
        <w:rPr>
          <w:b/>
          <w:bCs/>
        </w:rPr>
        <w:t>.</w:t>
      </w:r>
    </w:p>
    <w:p w14:paraId="429BF941" w14:textId="77777777" w:rsidR="00EF3955" w:rsidRDefault="00EF3955" w:rsidP="00EF703A">
      <w:pPr>
        <w:jc w:val="both"/>
        <w:rPr>
          <w:b/>
          <w:bCs/>
          <w:sz w:val="32"/>
          <w:szCs w:val="32"/>
        </w:rPr>
      </w:pPr>
      <w:r>
        <w:rPr>
          <w:b/>
          <w:bCs/>
          <w:sz w:val="32"/>
          <w:szCs w:val="32"/>
        </w:rPr>
        <w:t xml:space="preserve">  </w:t>
      </w:r>
    </w:p>
    <w:p w14:paraId="128072D9" w14:textId="09BF5D62" w:rsidR="00EF703A" w:rsidRPr="00EF3955" w:rsidRDefault="00EF3955" w:rsidP="00EF703A">
      <w:pPr>
        <w:jc w:val="both"/>
        <w:rPr>
          <w:b/>
          <w:bCs/>
          <w:sz w:val="32"/>
          <w:szCs w:val="32"/>
        </w:rPr>
      </w:pPr>
      <w:r>
        <w:rPr>
          <w:b/>
          <w:bCs/>
          <w:sz w:val="32"/>
          <w:szCs w:val="32"/>
        </w:rPr>
        <w:t xml:space="preserve">              </w:t>
      </w:r>
      <w:r w:rsidR="00EF703A" w:rsidRPr="00EF703A">
        <w:rPr>
          <w:sz w:val="24"/>
          <w:szCs w:val="24"/>
        </w:rPr>
        <w:t>VII</w:t>
      </w:r>
      <w:r w:rsidR="00EF703A">
        <w:rPr>
          <w:sz w:val="24"/>
          <w:szCs w:val="24"/>
        </w:rPr>
        <w:t>I</w:t>
      </w:r>
      <w:r w:rsidR="00EF703A">
        <w:rPr>
          <w:sz w:val="32"/>
          <w:szCs w:val="32"/>
        </w:rPr>
        <w:t>.</w:t>
      </w:r>
      <w:r w:rsidR="00EF703A" w:rsidRPr="00EF703A">
        <w:rPr>
          <w:sz w:val="24"/>
          <w:szCs w:val="24"/>
        </w:rPr>
        <w:t>REFERENCE:</w:t>
      </w:r>
    </w:p>
    <w:p w14:paraId="56B0133D" w14:textId="77777777" w:rsidR="0011224E" w:rsidRDefault="0011224E" w:rsidP="0011224E">
      <w:pPr>
        <w:jc w:val="both"/>
        <w:rPr>
          <w:b/>
          <w:bCs/>
          <w:sz w:val="32"/>
          <w:szCs w:val="32"/>
        </w:rPr>
      </w:pPr>
    </w:p>
    <w:p w14:paraId="2E54A62E" w14:textId="43D8292A" w:rsidR="0011224E" w:rsidRPr="0011224E" w:rsidRDefault="0011224E" w:rsidP="0011224E">
      <w:pPr>
        <w:jc w:val="both"/>
        <w:rPr>
          <w:lang w:val="en-IN"/>
        </w:rPr>
      </w:pPr>
      <w:r w:rsidRPr="0011224E">
        <w:rPr>
          <w:lang w:val="en-IN"/>
        </w:rPr>
        <w:t xml:space="preserve">[1] M. Brännström, E. </w:t>
      </w:r>
      <w:proofErr w:type="spellStart"/>
      <w:r w:rsidRPr="0011224E">
        <w:rPr>
          <w:lang w:val="en-IN"/>
        </w:rPr>
        <w:t>Coelingh</w:t>
      </w:r>
      <w:proofErr w:type="spellEnd"/>
      <w:r w:rsidRPr="0011224E">
        <w:rPr>
          <w:lang w:val="en-IN"/>
        </w:rPr>
        <w:t xml:space="preserve">, and J. Sjöberg, “Model-based threat assessment for avoiding arbitrary vehicle collisions,” </w:t>
      </w:r>
      <w:r w:rsidRPr="0011224E">
        <w:rPr>
          <w:i/>
          <w:iCs/>
          <w:lang w:val="en-IN"/>
        </w:rPr>
        <w:t>IEEE Transactions on Intelligent Transportation Systems</w:t>
      </w:r>
      <w:r w:rsidRPr="0011224E">
        <w:rPr>
          <w:lang w:val="en-IN"/>
        </w:rPr>
        <w:t>, vol. 11, no. 3, pp. 658–669, 2010.</w:t>
      </w:r>
    </w:p>
    <w:p w14:paraId="0077FB9F" w14:textId="77777777" w:rsidR="0011224E" w:rsidRPr="0011224E" w:rsidRDefault="0011224E" w:rsidP="0011224E">
      <w:pPr>
        <w:jc w:val="both"/>
        <w:rPr>
          <w:lang w:val="en-IN"/>
        </w:rPr>
      </w:pPr>
      <w:r w:rsidRPr="0011224E">
        <w:rPr>
          <w:lang w:val="en-IN"/>
        </w:rPr>
        <w:t xml:space="preserve">[2] T. Ghandour, S. Noh, and Y. Yi, “Time-to-collision estimation for autonomous emergency braking using simplified vehicle dynamics,” </w:t>
      </w:r>
      <w:r w:rsidRPr="0011224E">
        <w:rPr>
          <w:i/>
          <w:iCs/>
          <w:lang w:val="en-IN"/>
        </w:rPr>
        <w:t>Sensors</w:t>
      </w:r>
      <w:r w:rsidRPr="0011224E">
        <w:rPr>
          <w:lang w:val="en-IN"/>
        </w:rPr>
        <w:t>, vol. 21, no. 8, 2021.</w:t>
      </w:r>
    </w:p>
    <w:p w14:paraId="15FCAC20" w14:textId="77777777" w:rsidR="0011224E" w:rsidRPr="0011224E" w:rsidRDefault="0011224E" w:rsidP="0011224E">
      <w:pPr>
        <w:jc w:val="both"/>
        <w:rPr>
          <w:lang w:val="en-IN"/>
        </w:rPr>
      </w:pPr>
      <w:r w:rsidRPr="0011224E">
        <w:rPr>
          <w:lang w:val="en-IN"/>
        </w:rPr>
        <w:t xml:space="preserve">[3] A. </w:t>
      </w:r>
      <w:proofErr w:type="spellStart"/>
      <w:r w:rsidRPr="0011224E">
        <w:rPr>
          <w:lang w:val="en-IN"/>
        </w:rPr>
        <w:t>Eidehall</w:t>
      </w:r>
      <w:proofErr w:type="spellEnd"/>
      <w:r w:rsidRPr="0011224E">
        <w:rPr>
          <w:lang w:val="en-IN"/>
        </w:rPr>
        <w:t xml:space="preserve"> and L. Petersson, “Statistical threat assessment for general road scenes using Monte Carlo sampling,” </w:t>
      </w:r>
      <w:r w:rsidRPr="0011224E">
        <w:rPr>
          <w:i/>
          <w:iCs/>
          <w:lang w:val="en-IN"/>
        </w:rPr>
        <w:t>IEEE Transactions on Intelligent Transportation Systems</w:t>
      </w:r>
      <w:r w:rsidRPr="0011224E">
        <w:rPr>
          <w:lang w:val="en-IN"/>
        </w:rPr>
        <w:t>, vol. 9, no. 1, pp. 137–147, 2008.</w:t>
      </w:r>
    </w:p>
    <w:p w14:paraId="1964054B" w14:textId="77777777" w:rsidR="0011224E" w:rsidRPr="0011224E" w:rsidRDefault="0011224E" w:rsidP="0011224E">
      <w:pPr>
        <w:jc w:val="both"/>
        <w:rPr>
          <w:lang w:val="en-IN"/>
        </w:rPr>
      </w:pPr>
      <w:r w:rsidRPr="0011224E">
        <w:rPr>
          <w:lang w:val="en-IN"/>
        </w:rPr>
        <w:t xml:space="preserve">[4] R. Ben-Shabat, M. Lindenbaum, and A. Fischer, “A fast approximate TTC computation for autonomous driving,” in </w:t>
      </w:r>
      <w:r w:rsidRPr="0011224E">
        <w:rPr>
          <w:i/>
          <w:iCs/>
          <w:lang w:val="en-IN"/>
        </w:rPr>
        <w:t>Proc. IEEE Intelligent Vehicles Symposium</w:t>
      </w:r>
      <w:r w:rsidRPr="0011224E">
        <w:rPr>
          <w:lang w:val="en-IN"/>
        </w:rPr>
        <w:t>, 2020.</w:t>
      </w:r>
    </w:p>
    <w:p w14:paraId="2D2BE008" w14:textId="2A73A039" w:rsidR="0011224E" w:rsidRPr="0011224E" w:rsidRDefault="0011224E" w:rsidP="0011224E">
      <w:pPr>
        <w:jc w:val="both"/>
        <w:rPr>
          <w:lang w:val="en-IN"/>
        </w:rPr>
      </w:pPr>
      <w:r w:rsidRPr="0011224E">
        <w:rPr>
          <w:lang w:val="en-IN"/>
        </w:rPr>
        <w:t>[5] C. Katrakazas, M. Quddus, W. Chen, and L. Deka, “Real-time motion planning methods for autonomous road vehicles: State-of-the-</w:t>
      </w:r>
      <w:proofErr w:type="spellStart"/>
      <w:r w:rsidRPr="0011224E">
        <w:rPr>
          <w:lang w:val="en-IN"/>
        </w:rPr>
        <w:t>ar</w:t>
      </w:r>
      <w:proofErr w:type="spellEnd"/>
      <w:r w:rsidR="00A862A8">
        <w:rPr>
          <w:lang w:val="en-IN"/>
        </w:rPr>
        <w:t xml:space="preserve"> </w:t>
      </w:r>
      <w:r w:rsidRPr="0011224E">
        <w:rPr>
          <w:lang w:val="en-IN"/>
        </w:rPr>
        <w:t xml:space="preserve">t,” </w:t>
      </w:r>
      <w:r w:rsidRPr="0011224E">
        <w:rPr>
          <w:i/>
          <w:iCs/>
          <w:lang w:val="en-IN"/>
        </w:rPr>
        <w:t>Transportation Research Part C</w:t>
      </w:r>
      <w:r w:rsidRPr="0011224E">
        <w:rPr>
          <w:lang w:val="en-IN"/>
        </w:rPr>
        <w:t>, vol. 60, pp. 416–442, 2015.</w:t>
      </w:r>
    </w:p>
    <w:p w14:paraId="073E6392" w14:textId="77777777" w:rsidR="0011224E" w:rsidRPr="0011224E" w:rsidRDefault="0011224E" w:rsidP="0011224E">
      <w:pPr>
        <w:jc w:val="both"/>
        <w:rPr>
          <w:lang w:val="en-IN"/>
        </w:rPr>
      </w:pPr>
      <w:r w:rsidRPr="0011224E">
        <w:rPr>
          <w:lang w:val="en-IN"/>
        </w:rPr>
        <w:t xml:space="preserve">[6] L. Xu, L. Wang, and G. Yin, “A TTC-based collision prediction algorithm for AEB systems using onboard sensors,” </w:t>
      </w:r>
      <w:r w:rsidRPr="0011224E">
        <w:rPr>
          <w:i/>
          <w:iCs/>
          <w:lang w:val="en-IN"/>
        </w:rPr>
        <w:t>IEEE Transactions on Vehicular Technology</w:t>
      </w:r>
      <w:r w:rsidRPr="0011224E">
        <w:rPr>
          <w:lang w:val="en-IN"/>
        </w:rPr>
        <w:t>, 2018.</w:t>
      </w:r>
    </w:p>
    <w:p w14:paraId="7F7E8CE6" w14:textId="77777777" w:rsidR="0011224E" w:rsidRPr="0011224E" w:rsidRDefault="0011224E" w:rsidP="0011224E">
      <w:pPr>
        <w:jc w:val="both"/>
        <w:rPr>
          <w:lang w:val="en-IN"/>
        </w:rPr>
      </w:pPr>
      <w:r w:rsidRPr="0011224E">
        <w:rPr>
          <w:lang w:val="en-IN"/>
        </w:rPr>
        <w:t xml:space="preserve">[7] H. Peng et al., “Machine learning-based vehicle collision prediction using longitudinal dynamics and TTC features,” </w:t>
      </w:r>
      <w:r w:rsidRPr="0011224E">
        <w:rPr>
          <w:i/>
          <w:iCs/>
          <w:lang w:val="en-IN"/>
        </w:rPr>
        <w:t>IEEE Access</w:t>
      </w:r>
      <w:r w:rsidRPr="0011224E">
        <w:rPr>
          <w:lang w:val="en-IN"/>
        </w:rPr>
        <w:t>, 2020.</w:t>
      </w:r>
    </w:p>
    <w:p w14:paraId="34F0463C" w14:textId="77777777" w:rsidR="0011224E" w:rsidRPr="0011224E" w:rsidRDefault="0011224E" w:rsidP="0011224E">
      <w:pPr>
        <w:jc w:val="both"/>
        <w:rPr>
          <w:lang w:val="en-IN"/>
        </w:rPr>
      </w:pPr>
      <w:r w:rsidRPr="0011224E">
        <w:rPr>
          <w:lang w:val="en-IN"/>
        </w:rPr>
        <w:t xml:space="preserve">[8] H. Jeong et al., “Deep learning-based autonomous emergency braking using multi-sensor fusion and TTC estimation,” </w:t>
      </w:r>
      <w:r w:rsidRPr="0011224E">
        <w:rPr>
          <w:i/>
          <w:iCs/>
          <w:lang w:val="en-IN"/>
        </w:rPr>
        <w:t>Sensors</w:t>
      </w:r>
      <w:r w:rsidRPr="0011224E">
        <w:rPr>
          <w:lang w:val="en-IN"/>
        </w:rPr>
        <w:t>, vol. 21, 2021.</w:t>
      </w:r>
    </w:p>
    <w:p w14:paraId="00C3329C" w14:textId="77777777" w:rsidR="0011224E" w:rsidRPr="0011224E" w:rsidRDefault="0011224E" w:rsidP="0011224E">
      <w:pPr>
        <w:jc w:val="both"/>
        <w:rPr>
          <w:lang w:val="en-IN"/>
        </w:rPr>
      </w:pPr>
      <w:r w:rsidRPr="0011224E">
        <w:rPr>
          <w:lang w:val="en-IN"/>
        </w:rPr>
        <w:t xml:space="preserve">[9] S. Lefèvre, D. Vasquez, and C. </w:t>
      </w:r>
      <w:proofErr w:type="spellStart"/>
      <w:r w:rsidRPr="0011224E">
        <w:rPr>
          <w:lang w:val="en-IN"/>
        </w:rPr>
        <w:t>Laugier</w:t>
      </w:r>
      <w:proofErr w:type="spellEnd"/>
      <w:r w:rsidRPr="0011224E">
        <w:rPr>
          <w:lang w:val="en-IN"/>
        </w:rPr>
        <w:t xml:space="preserve">, “A survey on motion prediction and risk assessment for intelligent vehicles,” </w:t>
      </w:r>
      <w:proofErr w:type="spellStart"/>
      <w:r w:rsidRPr="0011224E">
        <w:rPr>
          <w:i/>
          <w:iCs/>
          <w:lang w:val="en-IN"/>
        </w:rPr>
        <w:t>Robomech</w:t>
      </w:r>
      <w:proofErr w:type="spellEnd"/>
      <w:r w:rsidRPr="0011224E">
        <w:rPr>
          <w:i/>
          <w:iCs/>
          <w:lang w:val="en-IN"/>
        </w:rPr>
        <w:t xml:space="preserve"> Journal</w:t>
      </w:r>
      <w:r w:rsidRPr="0011224E">
        <w:rPr>
          <w:lang w:val="en-IN"/>
        </w:rPr>
        <w:t>, 2014.</w:t>
      </w:r>
    </w:p>
    <w:p w14:paraId="5B7930BC" w14:textId="77777777" w:rsidR="0011224E" w:rsidRPr="0011224E" w:rsidRDefault="0011224E" w:rsidP="0011224E">
      <w:pPr>
        <w:jc w:val="both"/>
        <w:rPr>
          <w:lang w:val="en-IN"/>
        </w:rPr>
      </w:pPr>
      <w:r w:rsidRPr="0011224E">
        <w:rPr>
          <w:lang w:val="en-IN"/>
        </w:rPr>
        <w:t xml:space="preserve">[10] D. González, J. Pérez, V. Milanés, and F. Nashashibi, “A review of motion planning techniques for automated vehicles,” </w:t>
      </w:r>
      <w:r w:rsidRPr="0011224E">
        <w:rPr>
          <w:i/>
          <w:iCs/>
          <w:lang w:val="en-IN"/>
        </w:rPr>
        <w:t>IEEE Transactions on Intelligent Transportation Systems</w:t>
      </w:r>
      <w:r w:rsidRPr="0011224E">
        <w:rPr>
          <w:lang w:val="en-IN"/>
        </w:rPr>
        <w:t>, vol. 17, no. 4, pp. 1135–1145, 2016.</w:t>
      </w:r>
    </w:p>
    <w:p w14:paraId="0CC6DA44" w14:textId="77777777" w:rsidR="0011224E" w:rsidRPr="0011224E" w:rsidRDefault="0011224E" w:rsidP="0011224E">
      <w:pPr>
        <w:jc w:val="both"/>
        <w:rPr>
          <w:lang w:val="en-IN"/>
        </w:rPr>
      </w:pPr>
      <w:r w:rsidRPr="0011224E">
        <w:rPr>
          <w:lang w:val="en-IN"/>
        </w:rPr>
        <w:t xml:space="preserve">[11] X. Huang et al., “The </w:t>
      </w:r>
      <w:proofErr w:type="spellStart"/>
      <w:r w:rsidRPr="0011224E">
        <w:rPr>
          <w:lang w:val="en-IN"/>
        </w:rPr>
        <w:t>nuScenes</w:t>
      </w:r>
      <w:proofErr w:type="spellEnd"/>
      <w:r w:rsidRPr="0011224E">
        <w:rPr>
          <w:lang w:val="en-IN"/>
        </w:rPr>
        <w:t xml:space="preserve"> open-source dataset for autonomous driving,” in </w:t>
      </w:r>
      <w:r w:rsidRPr="0011224E">
        <w:rPr>
          <w:i/>
          <w:iCs/>
          <w:lang w:val="en-IN"/>
        </w:rPr>
        <w:t>Proc. IEEE/CVF Conference on Computer Vision and Pattern Recognition (CVPR)</w:t>
      </w:r>
      <w:r w:rsidRPr="0011224E">
        <w:rPr>
          <w:lang w:val="en-IN"/>
        </w:rPr>
        <w:t>, 2020.</w:t>
      </w:r>
    </w:p>
    <w:p w14:paraId="43B007F1" w14:textId="77777777" w:rsidR="0011224E" w:rsidRPr="0011224E" w:rsidRDefault="0011224E" w:rsidP="0011224E">
      <w:pPr>
        <w:jc w:val="both"/>
        <w:rPr>
          <w:lang w:val="en-IN"/>
        </w:rPr>
      </w:pPr>
      <w:r w:rsidRPr="0011224E">
        <w:rPr>
          <w:lang w:val="en-IN"/>
        </w:rPr>
        <w:t xml:space="preserve">[12] A. </w:t>
      </w:r>
      <w:proofErr w:type="spellStart"/>
      <w:r w:rsidRPr="0011224E">
        <w:rPr>
          <w:lang w:val="en-IN"/>
        </w:rPr>
        <w:t>Dosovitskiy</w:t>
      </w:r>
      <w:proofErr w:type="spellEnd"/>
      <w:r w:rsidRPr="0011224E">
        <w:rPr>
          <w:lang w:val="en-IN"/>
        </w:rPr>
        <w:t xml:space="preserve"> et al., “CARLA: An open urban driving simulator,” in </w:t>
      </w:r>
      <w:r w:rsidRPr="0011224E">
        <w:rPr>
          <w:i/>
          <w:iCs/>
          <w:lang w:val="en-IN"/>
        </w:rPr>
        <w:t>Proc. Conference on Robot Learning (</w:t>
      </w:r>
      <w:proofErr w:type="spellStart"/>
      <w:r w:rsidRPr="0011224E">
        <w:rPr>
          <w:i/>
          <w:iCs/>
          <w:lang w:val="en-IN"/>
        </w:rPr>
        <w:t>CoRL</w:t>
      </w:r>
      <w:proofErr w:type="spellEnd"/>
      <w:r w:rsidRPr="0011224E">
        <w:rPr>
          <w:i/>
          <w:iCs/>
          <w:lang w:val="en-IN"/>
        </w:rPr>
        <w:t>)</w:t>
      </w:r>
      <w:r w:rsidRPr="0011224E">
        <w:rPr>
          <w:lang w:val="en-IN"/>
        </w:rPr>
        <w:t>, 2017.</w:t>
      </w:r>
    </w:p>
    <w:p w14:paraId="373813F9" w14:textId="77777777" w:rsidR="0011224E" w:rsidRPr="0011224E" w:rsidRDefault="0011224E" w:rsidP="0011224E">
      <w:pPr>
        <w:jc w:val="both"/>
        <w:rPr>
          <w:lang w:val="en-IN"/>
        </w:rPr>
      </w:pPr>
      <w:r w:rsidRPr="0011224E">
        <w:rPr>
          <w:lang w:val="en-IN"/>
        </w:rPr>
        <w:t xml:space="preserve">[13] ESPRESSIF Systems, “ESP32 Technical Reference Manual,” </w:t>
      </w:r>
      <w:proofErr w:type="spellStart"/>
      <w:r w:rsidRPr="0011224E">
        <w:rPr>
          <w:lang w:val="en-IN"/>
        </w:rPr>
        <w:t>Espressif</w:t>
      </w:r>
      <w:proofErr w:type="spellEnd"/>
      <w:r w:rsidRPr="0011224E">
        <w:rPr>
          <w:lang w:val="en-IN"/>
        </w:rPr>
        <w:t>, 2023.</w:t>
      </w:r>
    </w:p>
    <w:p w14:paraId="7D631424" w14:textId="77777777" w:rsidR="0011224E" w:rsidRPr="0011224E" w:rsidRDefault="0011224E" w:rsidP="0011224E">
      <w:pPr>
        <w:jc w:val="both"/>
        <w:rPr>
          <w:lang w:val="en-IN"/>
        </w:rPr>
      </w:pPr>
      <w:r w:rsidRPr="0011224E">
        <w:rPr>
          <w:lang w:val="en-IN"/>
        </w:rPr>
        <w:t xml:space="preserve">[14] </w:t>
      </w:r>
      <w:proofErr w:type="spellStart"/>
      <w:r w:rsidRPr="0011224E">
        <w:rPr>
          <w:lang w:val="en-IN"/>
        </w:rPr>
        <w:t>TowerPro</w:t>
      </w:r>
      <w:proofErr w:type="spellEnd"/>
      <w:r w:rsidRPr="0011224E">
        <w:rPr>
          <w:lang w:val="en-IN"/>
        </w:rPr>
        <w:t xml:space="preserve"> Electronics, “SG90 Micro Servo Datasheet,” 2022.</w:t>
      </w:r>
    </w:p>
    <w:p w14:paraId="5D089D5E" w14:textId="77777777" w:rsidR="0011224E" w:rsidRPr="0011224E" w:rsidRDefault="0011224E" w:rsidP="0011224E">
      <w:pPr>
        <w:jc w:val="both"/>
        <w:rPr>
          <w:lang w:val="en-IN"/>
        </w:rPr>
      </w:pPr>
      <w:r w:rsidRPr="0011224E">
        <w:rPr>
          <w:lang w:val="en-IN"/>
        </w:rPr>
        <w:t xml:space="preserve">[15] J. Labrosse, </w:t>
      </w:r>
      <w:proofErr w:type="spellStart"/>
      <w:r w:rsidRPr="0011224E">
        <w:rPr>
          <w:i/>
          <w:iCs/>
          <w:lang w:val="en-IN"/>
        </w:rPr>
        <w:t>MicroC</w:t>
      </w:r>
      <w:proofErr w:type="spellEnd"/>
      <w:r w:rsidRPr="0011224E">
        <w:rPr>
          <w:i/>
          <w:iCs/>
          <w:lang w:val="en-IN"/>
        </w:rPr>
        <w:t>/OS-II: The Real-Time Kernel</w:t>
      </w:r>
      <w:r w:rsidRPr="0011224E">
        <w:rPr>
          <w:lang w:val="en-IN"/>
        </w:rPr>
        <w:t>, CRC Press, 2002.</w:t>
      </w:r>
    </w:p>
    <w:p w14:paraId="2E89F564" w14:textId="77777777" w:rsidR="0011224E" w:rsidRPr="0011224E" w:rsidRDefault="0011224E" w:rsidP="0011224E">
      <w:pPr>
        <w:jc w:val="both"/>
        <w:rPr>
          <w:lang w:val="en-IN"/>
        </w:rPr>
      </w:pPr>
      <w:r w:rsidRPr="0011224E">
        <w:rPr>
          <w:lang w:val="en-IN"/>
        </w:rPr>
        <w:t xml:space="preserve">[16] E. A. Lee, “Cyber-physical systems: Design challenges,” in </w:t>
      </w:r>
      <w:r w:rsidRPr="0011224E">
        <w:rPr>
          <w:i/>
          <w:iCs/>
          <w:lang w:val="en-IN"/>
        </w:rPr>
        <w:t>Proc. IEEE ISORC</w:t>
      </w:r>
      <w:r w:rsidRPr="0011224E">
        <w:rPr>
          <w:lang w:val="en-IN"/>
        </w:rPr>
        <w:t>, 2008.</w:t>
      </w:r>
    </w:p>
    <w:p w14:paraId="7F9CB6E1" w14:textId="77777777" w:rsidR="0011224E" w:rsidRPr="0011224E" w:rsidRDefault="0011224E" w:rsidP="0011224E">
      <w:pPr>
        <w:jc w:val="both"/>
        <w:rPr>
          <w:lang w:val="en-IN"/>
        </w:rPr>
      </w:pPr>
      <w:r w:rsidRPr="0011224E">
        <w:rPr>
          <w:lang w:val="en-IN"/>
        </w:rPr>
        <w:t>[17] TensorFlow Lite Micro Team, “Deploying Neural Networks on Microcontrollers,” Google Research, 2022.</w:t>
      </w:r>
    </w:p>
    <w:p w14:paraId="3A20DE68" w14:textId="77777777" w:rsidR="0011224E" w:rsidRPr="0011224E" w:rsidRDefault="0011224E" w:rsidP="0011224E">
      <w:pPr>
        <w:jc w:val="both"/>
        <w:rPr>
          <w:lang w:val="en-IN"/>
        </w:rPr>
      </w:pPr>
      <w:r w:rsidRPr="0011224E">
        <w:rPr>
          <w:lang w:val="en-IN"/>
        </w:rPr>
        <w:t xml:space="preserve">[18] M. S. Babu and A. Khan, “Tiny neural networks for edge and embedded systems,” </w:t>
      </w:r>
      <w:r w:rsidRPr="0011224E">
        <w:rPr>
          <w:i/>
          <w:iCs/>
          <w:lang w:val="en-IN"/>
        </w:rPr>
        <w:t>ACM Computing Surveys</w:t>
      </w:r>
      <w:r w:rsidRPr="0011224E">
        <w:rPr>
          <w:lang w:val="en-IN"/>
        </w:rPr>
        <w:t>, 2021.</w:t>
      </w:r>
    </w:p>
    <w:p w14:paraId="1A01219D" w14:textId="77777777" w:rsidR="0011224E" w:rsidRPr="0011224E" w:rsidRDefault="0011224E" w:rsidP="0011224E">
      <w:pPr>
        <w:jc w:val="both"/>
        <w:rPr>
          <w:lang w:val="en-IN"/>
        </w:rPr>
      </w:pPr>
      <w:r w:rsidRPr="0011224E">
        <w:rPr>
          <w:lang w:val="en-IN"/>
        </w:rPr>
        <w:t xml:space="preserve">[19] P. Warden and D. </w:t>
      </w:r>
      <w:proofErr w:type="spellStart"/>
      <w:r w:rsidRPr="0011224E">
        <w:rPr>
          <w:lang w:val="en-IN"/>
        </w:rPr>
        <w:t>Situnayake</w:t>
      </w:r>
      <w:proofErr w:type="spellEnd"/>
      <w:r w:rsidRPr="0011224E">
        <w:rPr>
          <w:lang w:val="en-IN"/>
        </w:rPr>
        <w:t xml:space="preserve">, </w:t>
      </w:r>
      <w:proofErr w:type="spellStart"/>
      <w:r w:rsidRPr="0011224E">
        <w:rPr>
          <w:i/>
          <w:iCs/>
          <w:lang w:val="en-IN"/>
        </w:rPr>
        <w:t>TinyML</w:t>
      </w:r>
      <w:proofErr w:type="spellEnd"/>
      <w:r w:rsidRPr="0011224E">
        <w:rPr>
          <w:i/>
          <w:iCs/>
          <w:lang w:val="en-IN"/>
        </w:rPr>
        <w:t>: Machine Learning on Microcontrollers</w:t>
      </w:r>
      <w:r w:rsidRPr="0011224E">
        <w:rPr>
          <w:lang w:val="en-IN"/>
        </w:rPr>
        <w:t>, O’Reilly, 2019.</w:t>
      </w:r>
    </w:p>
    <w:p w14:paraId="50BD65B2" w14:textId="3FAE4E78" w:rsidR="00EF703A" w:rsidRPr="0011224E" w:rsidRDefault="0011224E" w:rsidP="00EF703A">
      <w:pPr>
        <w:jc w:val="both"/>
        <w:rPr>
          <w:lang w:val="en-IN"/>
        </w:rPr>
      </w:pPr>
      <w:r w:rsidRPr="0011224E">
        <w:rPr>
          <w:lang w:val="en-IN"/>
        </w:rPr>
        <w:t xml:space="preserve">[20] C. Zhang et al., “Optimizing neural networks for embedded systems,” </w:t>
      </w:r>
      <w:r w:rsidRPr="0011224E">
        <w:rPr>
          <w:i/>
          <w:iCs/>
          <w:lang w:val="en-IN"/>
        </w:rPr>
        <w:t>IEEE Design &amp; Test</w:t>
      </w:r>
      <w:r w:rsidRPr="0011224E">
        <w:rPr>
          <w:lang w:val="en-IN"/>
        </w:rPr>
        <w:t>, vol. 36, no. 5, pp. 76–84, 2019.</w:t>
      </w:r>
    </w:p>
    <w:p w14:paraId="498C1636" w14:textId="77777777" w:rsidR="0011224E" w:rsidRDefault="0011224E" w:rsidP="00EF703A">
      <w:pPr>
        <w:jc w:val="both"/>
      </w:pPr>
    </w:p>
    <w:p w14:paraId="209EC57E" w14:textId="77777777" w:rsidR="0011224E" w:rsidRDefault="0011224E" w:rsidP="00EF703A">
      <w:pPr>
        <w:jc w:val="both"/>
      </w:pPr>
    </w:p>
    <w:p w14:paraId="12E56E2B" w14:textId="7159271E" w:rsidR="00EF703A" w:rsidRDefault="00EF703A" w:rsidP="00EF703A">
      <w:pPr>
        <w:jc w:val="both"/>
        <w:rPr>
          <w:b/>
          <w:bCs/>
        </w:rPr>
      </w:pPr>
      <w:r w:rsidRPr="00DC6A85">
        <w:rPr>
          <w:b/>
          <w:bCs/>
        </w:rPr>
        <w:t>Acknowledgements:</w:t>
      </w:r>
    </w:p>
    <w:p w14:paraId="670C6DFC" w14:textId="77777777" w:rsidR="0011224E" w:rsidRPr="00DC6A85" w:rsidRDefault="0011224E" w:rsidP="00EF703A">
      <w:pPr>
        <w:jc w:val="both"/>
        <w:rPr>
          <w:b/>
          <w:bCs/>
        </w:rPr>
      </w:pPr>
    </w:p>
    <w:p w14:paraId="06C032EE" w14:textId="77777777" w:rsidR="00EF703A" w:rsidRPr="00DC6A85" w:rsidRDefault="00EF703A" w:rsidP="00695DC0">
      <w:pPr>
        <w:numPr>
          <w:ilvl w:val="0"/>
          <w:numId w:val="34"/>
        </w:numPr>
        <w:spacing w:after="160"/>
        <w:jc w:val="both"/>
      </w:pPr>
      <w:r w:rsidRPr="00DC6A85">
        <w:t>Gemini Nano Pro was used to assist in generating conceptual project diagrams and visual illustrations used throughout this report.</w:t>
      </w:r>
    </w:p>
    <w:p w14:paraId="166E76A2" w14:textId="77777777" w:rsidR="00EF703A" w:rsidRPr="00DC6A85" w:rsidRDefault="00EF703A" w:rsidP="00695DC0">
      <w:pPr>
        <w:numPr>
          <w:ilvl w:val="0"/>
          <w:numId w:val="34"/>
        </w:numPr>
        <w:spacing w:after="160"/>
        <w:jc w:val="both"/>
      </w:pPr>
      <w:r w:rsidRPr="00DC6A85">
        <w:t>ChatGPT (OpenAI) was used to support the structuring, organization, and refinement of written technical content in the report.</w:t>
      </w:r>
    </w:p>
    <w:p w14:paraId="35E73BE5" w14:textId="6B0B3C35" w:rsidR="009A48A2" w:rsidRDefault="009A48A2" w:rsidP="00802A06">
      <w:pPr>
        <w:jc w:val="both"/>
        <w:rPr>
          <w:sz w:val="18"/>
          <w:szCs w:val="18"/>
          <w:lang w:val="en-IN"/>
        </w:rPr>
      </w:pPr>
    </w:p>
    <w:p w14:paraId="0B0DA6CE" w14:textId="77777777" w:rsidR="009A48A2" w:rsidRDefault="009A48A2" w:rsidP="00DD5094">
      <w:pPr>
        <w:jc w:val="both"/>
        <w:rPr>
          <w:sz w:val="18"/>
          <w:szCs w:val="18"/>
          <w:lang w:val="en-IN"/>
        </w:rPr>
      </w:pPr>
    </w:p>
    <w:p w14:paraId="0C31CD7E" w14:textId="77777777" w:rsidR="009A48A2" w:rsidRDefault="009A48A2" w:rsidP="00DD5094">
      <w:pPr>
        <w:jc w:val="both"/>
        <w:rPr>
          <w:sz w:val="18"/>
          <w:szCs w:val="18"/>
          <w:lang w:val="en-IN"/>
        </w:rPr>
      </w:pPr>
    </w:p>
    <w:p w14:paraId="6EF9DC2D" w14:textId="77777777" w:rsidR="009A48A2" w:rsidRDefault="009A48A2" w:rsidP="00DD5094">
      <w:pPr>
        <w:jc w:val="both"/>
        <w:rPr>
          <w:sz w:val="18"/>
          <w:szCs w:val="18"/>
          <w:lang w:val="en-IN"/>
        </w:rPr>
      </w:pPr>
    </w:p>
    <w:p w14:paraId="1A3BD614" w14:textId="77777777" w:rsidR="009A48A2" w:rsidRDefault="009A48A2" w:rsidP="00DD5094">
      <w:pPr>
        <w:jc w:val="both"/>
        <w:rPr>
          <w:sz w:val="18"/>
          <w:szCs w:val="18"/>
          <w:lang w:val="en-IN"/>
        </w:rPr>
      </w:pPr>
    </w:p>
    <w:p w14:paraId="381C0557" w14:textId="77777777" w:rsidR="009A48A2" w:rsidRDefault="009A48A2" w:rsidP="00DD5094">
      <w:pPr>
        <w:jc w:val="both"/>
        <w:rPr>
          <w:sz w:val="18"/>
          <w:szCs w:val="18"/>
          <w:lang w:val="en-IN"/>
        </w:rPr>
      </w:pPr>
    </w:p>
    <w:p w14:paraId="435E514B" w14:textId="77777777" w:rsidR="009A48A2" w:rsidRDefault="009A48A2" w:rsidP="00DD5094">
      <w:pPr>
        <w:jc w:val="both"/>
        <w:rPr>
          <w:sz w:val="18"/>
          <w:szCs w:val="18"/>
          <w:lang w:val="en-IN"/>
        </w:rPr>
      </w:pPr>
    </w:p>
    <w:p w14:paraId="06C185D1" w14:textId="77777777" w:rsidR="00777715" w:rsidRPr="00512FE4" w:rsidRDefault="00777715" w:rsidP="00576889">
      <w:pPr>
        <w:jc w:val="both"/>
        <w:rPr>
          <w:sz w:val="18"/>
          <w:szCs w:val="18"/>
        </w:rPr>
      </w:pPr>
    </w:p>
    <w:sectPr w:rsidR="00777715" w:rsidRPr="00512FE4" w:rsidSect="00A90447">
      <w:type w:val="continuous"/>
      <w:pgSz w:w="12240" w:h="15840" w:code="1"/>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7A32C" w14:textId="77777777" w:rsidR="001E6CE7" w:rsidRDefault="001E6CE7" w:rsidP="001A3B3D">
      <w:r>
        <w:separator/>
      </w:r>
    </w:p>
  </w:endnote>
  <w:endnote w:type="continuationSeparator" w:id="0">
    <w:p w14:paraId="5F1EB8B2" w14:textId="77777777" w:rsidR="001E6CE7" w:rsidRDefault="001E6CE7"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74D3B" w14:textId="77777777" w:rsidR="00B6674A" w:rsidRPr="006F6D3D" w:rsidRDefault="00B6674A"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8F5705" w14:textId="77777777" w:rsidR="001E6CE7" w:rsidRDefault="001E6CE7" w:rsidP="001A3B3D">
      <w:r>
        <w:separator/>
      </w:r>
    </w:p>
  </w:footnote>
  <w:footnote w:type="continuationSeparator" w:id="0">
    <w:p w14:paraId="61461FBE" w14:textId="77777777" w:rsidR="001E6CE7" w:rsidRDefault="001E6CE7"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2EB7"/>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51CF7"/>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13D98"/>
    <w:multiLevelType w:val="multilevel"/>
    <w:tmpl w:val="6DC6B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6621F"/>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94633"/>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15077B"/>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D15C65"/>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B196E"/>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F309B6"/>
    <w:multiLevelType w:val="multilevel"/>
    <w:tmpl w:val="63D6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0" w15:restartNumberingAfterBreak="0">
    <w:nsid w:val="28C0170B"/>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20718B"/>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04B5F"/>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5" w15:restartNumberingAfterBreak="0">
    <w:nsid w:val="41BD2A94"/>
    <w:multiLevelType w:val="multilevel"/>
    <w:tmpl w:val="7768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C03BC9"/>
    <w:multiLevelType w:val="multilevel"/>
    <w:tmpl w:val="789446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4A328A"/>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0" w15:restartNumberingAfterBreak="0">
    <w:nsid w:val="5A356E91"/>
    <w:multiLevelType w:val="multilevel"/>
    <w:tmpl w:val="1FAE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491723"/>
    <w:multiLevelType w:val="multilevel"/>
    <w:tmpl w:val="955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45BA5"/>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2320BC"/>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23EAB"/>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771ABB"/>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1AE630A"/>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A90EE9"/>
    <w:multiLevelType w:val="multilevel"/>
    <w:tmpl w:val="4A4A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92718A"/>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ED4811"/>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F622C72"/>
    <w:multiLevelType w:val="multilevel"/>
    <w:tmpl w:val="7A907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8D2352"/>
    <w:multiLevelType w:val="multilevel"/>
    <w:tmpl w:val="DCBC9D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6014044">
    <w:abstractNumId w:val="13"/>
  </w:num>
  <w:num w:numId="2" w16cid:durableId="1225408036">
    <w:abstractNumId w:val="26"/>
  </w:num>
  <w:num w:numId="3" w16cid:durableId="1747458382">
    <w:abstractNumId w:val="9"/>
  </w:num>
  <w:num w:numId="4" w16cid:durableId="961687203">
    <w:abstractNumId w:val="14"/>
  </w:num>
  <w:num w:numId="5" w16cid:durableId="670065388">
    <w:abstractNumId w:val="19"/>
  </w:num>
  <w:num w:numId="6" w16cid:durableId="557740623">
    <w:abstractNumId w:val="27"/>
  </w:num>
  <w:num w:numId="7" w16cid:durableId="1120952985">
    <w:abstractNumId w:val="17"/>
  </w:num>
  <w:num w:numId="8" w16cid:durableId="1494877887">
    <w:abstractNumId w:val="32"/>
  </w:num>
  <w:num w:numId="9" w16cid:durableId="180164549">
    <w:abstractNumId w:val="20"/>
  </w:num>
  <w:num w:numId="10" w16cid:durableId="229728742">
    <w:abstractNumId w:val="2"/>
  </w:num>
  <w:num w:numId="11" w16cid:durableId="315499013">
    <w:abstractNumId w:val="29"/>
  </w:num>
  <w:num w:numId="12" w16cid:durableId="1997414757">
    <w:abstractNumId w:val="15"/>
  </w:num>
  <w:num w:numId="13" w16cid:durableId="897399375">
    <w:abstractNumId w:val="21"/>
  </w:num>
  <w:num w:numId="14" w16cid:durableId="57747475">
    <w:abstractNumId w:val="8"/>
  </w:num>
  <w:num w:numId="15" w16cid:durableId="1806965225">
    <w:abstractNumId w:val="31"/>
  </w:num>
  <w:num w:numId="16" w16cid:durableId="960383213">
    <w:abstractNumId w:val="11"/>
  </w:num>
  <w:num w:numId="17" w16cid:durableId="2038042693">
    <w:abstractNumId w:val="30"/>
  </w:num>
  <w:num w:numId="18" w16cid:durableId="2097482573">
    <w:abstractNumId w:val="23"/>
  </w:num>
  <w:num w:numId="19" w16cid:durableId="821233670">
    <w:abstractNumId w:val="12"/>
  </w:num>
  <w:num w:numId="20" w16cid:durableId="351613712">
    <w:abstractNumId w:val="3"/>
  </w:num>
  <w:num w:numId="21" w16cid:durableId="573324274">
    <w:abstractNumId w:val="0"/>
  </w:num>
  <w:num w:numId="22" w16cid:durableId="1487893576">
    <w:abstractNumId w:val="24"/>
  </w:num>
  <w:num w:numId="23" w16cid:durableId="1290236407">
    <w:abstractNumId w:val="7"/>
  </w:num>
  <w:num w:numId="24" w16cid:durableId="930742560">
    <w:abstractNumId w:val="33"/>
  </w:num>
  <w:num w:numId="25" w16cid:durableId="820388685">
    <w:abstractNumId w:val="16"/>
  </w:num>
  <w:num w:numId="26" w16cid:durableId="539896398">
    <w:abstractNumId w:val="18"/>
  </w:num>
  <w:num w:numId="27" w16cid:durableId="812798469">
    <w:abstractNumId w:val="5"/>
  </w:num>
  <w:num w:numId="28" w16cid:durableId="1735200632">
    <w:abstractNumId w:val="1"/>
  </w:num>
  <w:num w:numId="29" w16cid:durableId="1084034399">
    <w:abstractNumId w:val="25"/>
  </w:num>
  <w:num w:numId="30" w16cid:durableId="1437679623">
    <w:abstractNumId w:val="6"/>
  </w:num>
  <w:num w:numId="31" w16cid:durableId="1442385001">
    <w:abstractNumId w:val="4"/>
  </w:num>
  <w:num w:numId="32" w16cid:durableId="91900436">
    <w:abstractNumId w:val="22"/>
  </w:num>
  <w:num w:numId="33" w16cid:durableId="898784331">
    <w:abstractNumId w:val="28"/>
  </w:num>
  <w:num w:numId="34" w16cid:durableId="1156725714">
    <w:abstractNumId w:val="1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6" w:nlCheck="1" w:checkStyle="0"/>
  <w:activeWritingStyle w:appName="MSWord" w:lang="en-US" w:vendorID="64" w:dllVersion="6" w:nlCheck="1" w:checkStyle="1"/>
  <w:activeWritingStyle w:appName="MSWord" w:lang="en-US" w:vendorID="64" w:dllVersion="0" w:nlCheck="1" w:checkStyle="0"/>
  <w:activeWritingStyle w:appName="MSWord" w:lang="en-IN" w:vendorID="64" w:dllVersion="0" w:nlCheck="1" w:checkStyle="0"/>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074C"/>
    <w:rsid w:val="00000AAF"/>
    <w:rsid w:val="0001526B"/>
    <w:rsid w:val="000236CB"/>
    <w:rsid w:val="00033991"/>
    <w:rsid w:val="00036347"/>
    <w:rsid w:val="000460AA"/>
    <w:rsid w:val="0004781E"/>
    <w:rsid w:val="000508EB"/>
    <w:rsid w:val="00053723"/>
    <w:rsid w:val="0006000E"/>
    <w:rsid w:val="0006626F"/>
    <w:rsid w:val="000711F2"/>
    <w:rsid w:val="00074BEF"/>
    <w:rsid w:val="00087400"/>
    <w:rsid w:val="0008758A"/>
    <w:rsid w:val="00092C2B"/>
    <w:rsid w:val="00095AFF"/>
    <w:rsid w:val="000A06EA"/>
    <w:rsid w:val="000B0550"/>
    <w:rsid w:val="000B1607"/>
    <w:rsid w:val="000B668E"/>
    <w:rsid w:val="000C0DA0"/>
    <w:rsid w:val="000C1936"/>
    <w:rsid w:val="000C1E68"/>
    <w:rsid w:val="000D2377"/>
    <w:rsid w:val="000D5905"/>
    <w:rsid w:val="000E33E6"/>
    <w:rsid w:val="000F139C"/>
    <w:rsid w:val="000F35B9"/>
    <w:rsid w:val="0010261D"/>
    <w:rsid w:val="0010577B"/>
    <w:rsid w:val="00105AA7"/>
    <w:rsid w:val="00106737"/>
    <w:rsid w:val="00107B1F"/>
    <w:rsid w:val="00110B9F"/>
    <w:rsid w:val="0011224E"/>
    <w:rsid w:val="00112893"/>
    <w:rsid w:val="0011349A"/>
    <w:rsid w:val="00115DB3"/>
    <w:rsid w:val="00117952"/>
    <w:rsid w:val="00121493"/>
    <w:rsid w:val="00127188"/>
    <w:rsid w:val="001468F2"/>
    <w:rsid w:val="0015079E"/>
    <w:rsid w:val="001510AA"/>
    <w:rsid w:val="00151D7E"/>
    <w:rsid w:val="00162B9B"/>
    <w:rsid w:val="00165F2B"/>
    <w:rsid w:val="00170F75"/>
    <w:rsid w:val="0017203F"/>
    <w:rsid w:val="00177AFE"/>
    <w:rsid w:val="00181F83"/>
    <w:rsid w:val="00187935"/>
    <w:rsid w:val="001903AD"/>
    <w:rsid w:val="00193A5C"/>
    <w:rsid w:val="00193AA8"/>
    <w:rsid w:val="00196F39"/>
    <w:rsid w:val="001A0483"/>
    <w:rsid w:val="001A2EFD"/>
    <w:rsid w:val="001A3B3D"/>
    <w:rsid w:val="001A42EA"/>
    <w:rsid w:val="001A4D54"/>
    <w:rsid w:val="001A5971"/>
    <w:rsid w:val="001A77A1"/>
    <w:rsid w:val="001B5ABD"/>
    <w:rsid w:val="001B65CB"/>
    <w:rsid w:val="001B67DC"/>
    <w:rsid w:val="001C18FE"/>
    <w:rsid w:val="001D1EDF"/>
    <w:rsid w:val="001D1F78"/>
    <w:rsid w:val="001D6100"/>
    <w:rsid w:val="001D7BCF"/>
    <w:rsid w:val="001E4783"/>
    <w:rsid w:val="001E54F8"/>
    <w:rsid w:val="001E6CE7"/>
    <w:rsid w:val="00201338"/>
    <w:rsid w:val="0020288F"/>
    <w:rsid w:val="00204916"/>
    <w:rsid w:val="002060EF"/>
    <w:rsid w:val="00206A08"/>
    <w:rsid w:val="00206F6E"/>
    <w:rsid w:val="002207F2"/>
    <w:rsid w:val="002254A9"/>
    <w:rsid w:val="0023018F"/>
    <w:rsid w:val="00230A68"/>
    <w:rsid w:val="00230B68"/>
    <w:rsid w:val="00231BD3"/>
    <w:rsid w:val="00233D97"/>
    <w:rsid w:val="002351CC"/>
    <w:rsid w:val="00237039"/>
    <w:rsid w:val="00237441"/>
    <w:rsid w:val="0024073C"/>
    <w:rsid w:val="00241AB1"/>
    <w:rsid w:val="00252E40"/>
    <w:rsid w:val="00253994"/>
    <w:rsid w:val="00254B8E"/>
    <w:rsid w:val="00257245"/>
    <w:rsid w:val="0025744C"/>
    <w:rsid w:val="00257AA5"/>
    <w:rsid w:val="00262233"/>
    <w:rsid w:val="002632FC"/>
    <w:rsid w:val="002701E4"/>
    <w:rsid w:val="0027262B"/>
    <w:rsid w:val="002764DD"/>
    <w:rsid w:val="002801AE"/>
    <w:rsid w:val="00281B05"/>
    <w:rsid w:val="002846AF"/>
    <w:rsid w:val="002850E3"/>
    <w:rsid w:val="00286970"/>
    <w:rsid w:val="00291E72"/>
    <w:rsid w:val="00294A44"/>
    <w:rsid w:val="00295E29"/>
    <w:rsid w:val="002A0740"/>
    <w:rsid w:val="002A0CF9"/>
    <w:rsid w:val="002A41EE"/>
    <w:rsid w:val="002B3ECB"/>
    <w:rsid w:val="002B499E"/>
    <w:rsid w:val="002B7C8D"/>
    <w:rsid w:val="002C60DE"/>
    <w:rsid w:val="002C6A56"/>
    <w:rsid w:val="002D0225"/>
    <w:rsid w:val="002D0DE5"/>
    <w:rsid w:val="002D6202"/>
    <w:rsid w:val="002D79FD"/>
    <w:rsid w:val="002E248E"/>
    <w:rsid w:val="002E3571"/>
    <w:rsid w:val="002F3BB3"/>
    <w:rsid w:val="002F425D"/>
    <w:rsid w:val="002F4F1F"/>
    <w:rsid w:val="002F537F"/>
    <w:rsid w:val="002F6433"/>
    <w:rsid w:val="003030C8"/>
    <w:rsid w:val="00306733"/>
    <w:rsid w:val="003209EC"/>
    <w:rsid w:val="00325667"/>
    <w:rsid w:val="00332E01"/>
    <w:rsid w:val="00336AF4"/>
    <w:rsid w:val="0034163A"/>
    <w:rsid w:val="00343191"/>
    <w:rsid w:val="00344A51"/>
    <w:rsid w:val="0034610F"/>
    <w:rsid w:val="00351B3A"/>
    <w:rsid w:val="00354FCF"/>
    <w:rsid w:val="00362A10"/>
    <w:rsid w:val="0037185E"/>
    <w:rsid w:val="00373B9C"/>
    <w:rsid w:val="00374221"/>
    <w:rsid w:val="0038229D"/>
    <w:rsid w:val="00383791"/>
    <w:rsid w:val="00383BFD"/>
    <w:rsid w:val="00387D97"/>
    <w:rsid w:val="003949E7"/>
    <w:rsid w:val="003A19E2"/>
    <w:rsid w:val="003A1F21"/>
    <w:rsid w:val="003A31CE"/>
    <w:rsid w:val="003A3307"/>
    <w:rsid w:val="003A38AE"/>
    <w:rsid w:val="003A3EA1"/>
    <w:rsid w:val="003A7B68"/>
    <w:rsid w:val="003B5A18"/>
    <w:rsid w:val="003C18D8"/>
    <w:rsid w:val="003C1FA2"/>
    <w:rsid w:val="003C478B"/>
    <w:rsid w:val="003C55B7"/>
    <w:rsid w:val="003C77B0"/>
    <w:rsid w:val="003D34A4"/>
    <w:rsid w:val="003E2EC0"/>
    <w:rsid w:val="003E3997"/>
    <w:rsid w:val="003E6663"/>
    <w:rsid w:val="003F3B01"/>
    <w:rsid w:val="00401188"/>
    <w:rsid w:val="0040426A"/>
    <w:rsid w:val="00410686"/>
    <w:rsid w:val="00410F23"/>
    <w:rsid w:val="004118C8"/>
    <w:rsid w:val="00421EC6"/>
    <w:rsid w:val="00430083"/>
    <w:rsid w:val="004325FB"/>
    <w:rsid w:val="0043571A"/>
    <w:rsid w:val="00437906"/>
    <w:rsid w:val="004431DF"/>
    <w:rsid w:val="004432BA"/>
    <w:rsid w:val="0044407E"/>
    <w:rsid w:val="004459D5"/>
    <w:rsid w:val="004552F7"/>
    <w:rsid w:val="0045701B"/>
    <w:rsid w:val="0045705D"/>
    <w:rsid w:val="004603B7"/>
    <w:rsid w:val="00463FEB"/>
    <w:rsid w:val="0047038F"/>
    <w:rsid w:val="00474F78"/>
    <w:rsid w:val="00480A60"/>
    <w:rsid w:val="0048576C"/>
    <w:rsid w:val="00491B9A"/>
    <w:rsid w:val="00492A51"/>
    <w:rsid w:val="004966F0"/>
    <w:rsid w:val="004A1996"/>
    <w:rsid w:val="004A1B05"/>
    <w:rsid w:val="004A540C"/>
    <w:rsid w:val="004B3183"/>
    <w:rsid w:val="004B3AE9"/>
    <w:rsid w:val="004B532E"/>
    <w:rsid w:val="004C00B4"/>
    <w:rsid w:val="004C50CA"/>
    <w:rsid w:val="004C58E8"/>
    <w:rsid w:val="004C751F"/>
    <w:rsid w:val="004D2881"/>
    <w:rsid w:val="004D72B5"/>
    <w:rsid w:val="004D750C"/>
    <w:rsid w:val="004E74E8"/>
    <w:rsid w:val="004F3DCA"/>
    <w:rsid w:val="004F6226"/>
    <w:rsid w:val="004F7D76"/>
    <w:rsid w:val="0050032D"/>
    <w:rsid w:val="00506B35"/>
    <w:rsid w:val="005103D9"/>
    <w:rsid w:val="00512FE4"/>
    <w:rsid w:val="005151FB"/>
    <w:rsid w:val="005161ED"/>
    <w:rsid w:val="00533BB2"/>
    <w:rsid w:val="00535D1F"/>
    <w:rsid w:val="00537700"/>
    <w:rsid w:val="00540A0D"/>
    <w:rsid w:val="00547E73"/>
    <w:rsid w:val="00551B7F"/>
    <w:rsid w:val="0055217B"/>
    <w:rsid w:val="00552AAC"/>
    <w:rsid w:val="00553CEF"/>
    <w:rsid w:val="00557EC4"/>
    <w:rsid w:val="00560F02"/>
    <w:rsid w:val="0056610F"/>
    <w:rsid w:val="0057146E"/>
    <w:rsid w:val="00575BCA"/>
    <w:rsid w:val="005761C7"/>
    <w:rsid w:val="00576889"/>
    <w:rsid w:val="00576A69"/>
    <w:rsid w:val="00582A41"/>
    <w:rsid w:val="00583F94"/>
    <w:rsid w:val="00590C2F"/>
    <w:rsid w:val="00595C1E"/>
    <w:rsid w:val="00595CBE"/>
    <w:rsid w:val="005A0215"/>
    <w:rsid w:val="005A06DF"/>
    <w:rsid w:val="005A19D8"/>
    <w:rsid w:val="005B0344"/>
    <w:rsid w:val="005B2A53"/>
    <w:rsid w:val="005B520E"/>
    <w:rsid w:val="005D0309"/>
    <w:rsid w:val="005E2800"/>
    <w:rsid w:val="005E4367"/>
    <w:rsid w:val="005E447F"/>
    <w:rsid w:val="005E66EF"/>
    <w:rsid w:val="005E6961"/>
    <w:rsid w:val="005F145F"/>
    <w:rsid w:val="005F3723"/>
    <w:rsid w:val="005F7468"/>
    <w:rsid w:val="0060043A"/>
    <w:rsid w:val="00601741"/>
    <w:rsid w:val="0060251A"/>
    <w:rsid w:val="006074AA"/>
    <w:rsid w:val="0060780B"/>
    <w:rsid w:val="006124FB"/>
    <w:rsid w:val="006150E3"/>
    <w:rsid w:val="00622D17"/>
    <w:rsid w:val="00623440"/>
    <w:rsid w:val="00626907"/>
    <w:rsid w:val="00631744"/>
    <w:rsid w:val="00634621"/>
    <w:rsid w:val="006347CF"/>
    <w:rsid w:val="00645D22"/>
    <w:rsid w:val="0064665C"/>
    <w:rsid w:val="00650097"/>
    <w:rsid w:val="00651A08"/>
    <w:rsid w:val="00654204"/>
    <w:rsid w:val="006605A7"/>
    <w:rsid w:val="00662C54"/>
    <w:rsid w:val="00663C05"/>
    <w:rsid w:val="0067029C"/>
    <w:rsid w:val="00670434"/>
    <w:rsid w:val="0067322D"/>
    <w:rsid w:val="0067341E"/>
    <w:rsid w:val="0067397C"/>
    <w:rsid w:val="00674816"/>
    <w:rsid w:val="00677381"/>
    <w:rsid w:val="00683B31"/>
    <w:rsid w:val="0068436C"/>
    <w:rsid w:val="0068585E"/>
    <w:rsid w:val="0068780D"/>
    <w:rsid w:val="00691144"/>
    <w:rsid w:val="006926F3"/>
    <w:rsid w:val="00695DC0"/>
    <w:rsid w:val="006A083B"/>
    <w:rsid w:val="006A0876"/>
    <w:rsid w:val="006A2401"/>
    <w:rsid w:val="006A4141"/>
    <w:rsid w:val="006B5027"/>
    <w:rsid w:val="006B6B66"/>
    <w:rsid w:val="006B77B7"/>
    <w:rsid w:val="006C11AE"/>
    <w:rsid w:val="006D2993"/>
    <w:rsid w:val="006D2A25"/>
    <w:rsid w:val="006E6139"/>
    <w:rsid w:val="006E6F05"/>
    <w:rsid w:val="006F08B6"/>
    <w:rsid w:val="006F129F"/>
    <w:rsid w:val="006F198D"/>
    <w:rsid w:val="006F5EC0"/>
    <w:rsid w:val="006F66BE"/>
    <w:rsid w:val="006F6D3D"/>
    <w:rsid w:val="00704134"/>
    <w:rsid w:val="00706342"/>
    <w:rsid w:val="007070A3"/>
    <w:rsid w:val="0071513F"/>
    <w:rsid w:val="00715BEA"/>
    <w:rsid w:val="00727707"/>
    <w:rsid w:val="0073128E"/>
    <w:rsid w:val="007312D3"/>
    <w:rsid w:val="00740CF9"/>
    <w:rsid w:val="00740EEA"/>
    <w:rsid w:val="0074128C"/>
    <w:rsid w:val="007460CB"/>
    <w:rsid w:val="007514C5"/>
    <w:rsid w:val="00754B08"/>
    <w:rsid w:val="0075776B"/>
    <w:rsid w:val="0075783C"/>
    <w:rsid w:val="00761D29"/>
    <w:rsid w:val="00762C06"/>
    <w:rsid w:val="007641AC"/>
    <w:rsid w:val="00766102"/>
    <w:rsid w:val="00767CC9"/>
    <w:rsid w:val="00777715"/>
    <w:rsid w:val="00777C36"/>
    <w:rsid w:val="007845EC"/>
    <w:rsid w:val="00786F7F"/>
    <w:rsid w:val="0079248C"/>
    <w:rsid w:val="00794687"/>
    <w:rsid w:val="00794804"/>
    <w:rsid w:val="00794EA9"/>
    <w:rsid w:val="007A7746"/>
    <w:rsid w:val="007B2C3B"/>
    <w:rsid w:val="007B33F1"/>
    <w:rsid w:val="007B4137"/>
    <w:rsid w:val="007B70B9"/>
    <w:rsid w:val="007C0308"/>
    <w:rsid w:val="007C16E7"/>
    <w:rsid w:val="007C26D8"/>
    <w:rsid w:val="007C2EFB"/>
    <w:rsid w:val="007C2FF2"/>
    <w:rsid w:val="007C5AB8"/>
    <w:rsid w:val="007C5D1A"/>
    <w:rsid w:val="007C60FE"/>
    <w:rsid w:val="007C7CEC"/>
    <w:rsid w:val="007D6232"/>
    <w:rsid w:val="007E5792"/>
    <w:rsid w:val="007E6915"/>
    <w:rsid w:val="007E6A66"/>
    <w:rsid w:val="007F0660"/>
    <w:rsid w:val="007F08A6"/>
    <w:rsid w:val="007F1F99"/>
    <w:rsid w:val="007F45BD"/>
    <w:rsid w:val="007F768F"/>
    <w:rsid w:val="00802A06"/>
    <w:rsid w:val="008058ED"/>
    <w:rsid w:val="0080791D"/>
    <w:rsid w:val="00812E92"/>
    <w:rsid w:val="008131E1"/>
    <w:rsid w:val="00822797"/>
    <w:rsid w:val="00825121"/>
    <w:rsid w:val="00825F09"/>
    <w:rsid w:val="00825FFB"/>
    <w:rsid w:val="00842E9E"/>
    <w:rsid w:val="00843E2D"/>
    <w:rsid w:val="008609D2"/>
    <w:rsid w:val="00861154"/>
    <w:rsid w:val="00862F12"/>
    <w:rsid w:val="00866516"/>
    <w:rsid w:val="00871AA0"/>
    <w:rsid w:val="00873603"/>
    <w:rsid w:val="008769FE"/>
    <w:rsid w:val="008839B5"/>
    <w:rsid w:val="008902FF"/>
    <w:rsid w:val="008A07B0"/>
    <w:rsid w:val="008A2C7D"/>
    <w:rsid w:val="008B0044"/>
    <w:rsid w:val="008B0C22"/>
    <w:rsid w:val="008B7AB0"/>
    <w:rsid w:val="008C3B0A"/>
    <w:rsid w:val="008C4B23"/>
    <w:rsid w:val="008D23BB"/>
    <w:rsid w:val="008D6E27"/>
    <w:rsid w:val="008F1073"/>
    <w:rsid w:val="008F2A38"/>
    <w:rsid w:val="008F6E2C"/>
    <w:rsid w:val="008F7604"/>
    <w:rsid w:val="008F782D"/>
    <w:rsid w:val="00901438"/>
    <w:rsid w:val="00902099"/>
    <w:rsid w:val="00902E4E"/>
    <w:rsid w:val="0090591B"/>
    <w:rsid w:val="009103DF"/>
    <w:rsid w:val="00910DEB"/>
    <w:rsid w:val="0091166C"/>
    <w:rsid w:val="00920DF3"/>
    <w:rsid w:val="009215AC"/>
    <w:rsid w:val="00923B4B"/>
    <w:rsid w:val="00925206"/>
    <w:rsid w:val="009303D9"/>
    <w:rsid w:val="00933C64"/>
    <w:rsid w:val="00933E0D"/>
    <w:rsid w:val="009407B2"/>
    <w:rsid w:val="00941D75"/>
    <w:rsid w:val="009434BE"/>
    <w:rsid w:val="00945E69"/>
    <w:rsid w:val="00946CDB"/>
    <w:rsid w:val="0094776D"/>
    <w:rsid w:val="00950178"/>
    <w:rsid w:val="00956DB1"/>
    <w:rsid w:val="00963AE2"/>
    <w:rsid w:val="00967488"/>
    <w:rsid w:val="0097084C"/>
    <w:rsid w:val="00972203"/>
    <w:rsid w:val="0098014D"/>
    <w:rsid w:val="009829FF"/>
    <w:rsid w:val="00984312"/>
    <w:rsid w:val="00987BF8"/>
    <w:rsid w:val="009902AD"/>
    <w:rsid w:val="00993BFF"/>
    <w:rsid w:val="009941B6"/>
    <w:rsid w:val="00994D7D"/>
    <w:rsid w:val="00997312"/>
    <w:rsid w:val="009A1608"/>
    <w:rsid w:val="009A48A2"/>
    <w:rsid w:val="009B0515"/>
    <w:rsid w:val="009B0A21"/>
    <w:rsid w:val="009B36DA"/>
    <w:rsid w:val="009D3D7E"/>
    <w:rsid w:val="009D7A89"/>
    <w:rsid w:val="009E1ABA"/>
    <w:rsid w:val="009E2725"/>
    <w:rsid w:val="009E3AE3"/>
    <w:rsid w:val="009E53E3"/>
    <w:rsid w:val="009F06DF"/>
    <w:rsid w:val="009F2EA9"/>
    <w:rsid w:val="009F5602"/>
    <w:rsid w:val="009F6862"/>
    <w:rsid w:val="00A02D9B"/>
    <w:rsid w:val="00A04049"/>
    <w:rsid w:val="00A059B3"/>
    <w:rsid w:val="00A07158"/>
    <w:rsid w:val="00A1108A"/>
    <w:rsid w:val="00A11E24"/>
    <w:rsid w:val="00A13949"/>
    <w:rsid w:val="00A13AF5"/>
    <w:rsid w:val="00A15214"/>
    <w:rsid w:val="00A16589"/>
    <w:rsid w:val="00A16D68"/>
    <w:rsid w:val="00A201B9"/>
    <w:rsid w:val="00A20905"/>
    <w:rsid w:val="00A265DA"/>
    <w:rsid w:val="00A27DD8"/>
    <w:rsid w:val="00A33174"/>
    <w:rsid w:val="00A37D2B"/>
    <w:rsid w:val="00A46B7D"/>
    <w:rsid w:val="00A507C3"/>
    <w:rsid w:val="00A5424E"/>
    <w:rsid w:val="00A56484"/>
    <w:rsid w:val="00A5684D"/>
    <w:rsid w:val="00A64C69"/>
    <w:rsid w:val="00A723E1"/>
    <w:rsid w:val="00A74307"/>
    <w:rsid w:val="00A83751"/>
    <w:rsid w:val="00A85B76"/>
    <w:rsid w:val="00A862A8"/>
    <w:rsid w:val="00A86963"/>
    <w:rsid w:val="00A90447"/>
    <w:rsid w:val="00A91489"/>
    <w:rsid w:val="00A932C9"/>
    <w:rsid w:val="00A9577D"/>
    <w:rsid w:val="00A96E0B"/>
    <w:rsid w:val="00A971C7"/>
    <w:rsid w:val="00AA4551"/>
    <w:rsid w:val="00AB6F4D"/>
    <w:rsid w:val="00AC0017"/>
    <w:rsid w:val="00AC4F5D"/>
    <w:rsid w:val="00AD5983"/>
    <w:rsid w:val="00AE1231"/>
    <w:rsid w:val="00AE1AC4"/>
    <w:rsid w:val="00AE2186"/>
    <w:rsid w:val="00AE3409"/>
    <w:rsid w:val="00AE4294"/>
    <w:rsid w:val="00AE7A77"/>
    <w:rsid w:val="00AF0FE2"/>
    <w:rsid w:val="00AF7C65"/>
    <w:rsid w:val="00B017DC"/>
    <w:rsid w:val="00B019D7"/>
    <w:rsid w:val="00B029EC"/>
    <w:rsid w:val="00B0544E"/>
    <w:rsid w:val="00B10E84"/>
    <w:rsid w:val="00B11A60"/>
    <w:rsid w:val="00B1510A"/>
    <w:rsid w:val="00B22613"/>
    <w:rsid w:val="00B24760"/>
    <w:rsid w:val="00B34B55"/>
    <w:rsid w:val="00B36640"/>
    <w:rsid w:val="00B37501"/>
    <w:rsid w:val="00B42A53"/>
    <w:rsid w:val="00B50389"/>
    <w:rsid w:val="00B5448A"/>
    <w:rsid w:val="00B56F09"/>
    <w:rsid w:val="00B6674A"/>
    <w:rsid w:val="00B73B3D"/>
    <w:rsid w:val="00B74DA8"/>
    <w:rsid w:val="00B755CA"/>
    <w:rsid w:val="00B76B55"/>
    <w:rsid w:val="00B80CA6"/>
    <w:rsid w:val="00B85859"/>
    <w:rsid w:val="00B9078A"/>
    <w:rsid w:val="00BA1025"/>
    <w:rsid w:val="00BA2ED8"/>
    <w:rsid w:val="00BA52C0"/>
    <w:rsid w:val="00BA6438"/>
    <w:rsid w:val="00BA717B"/>
    <w:rsid w:val="00BB19D9"/>
    <w:rsid w:val="00BB3805"/>
    <w:rsid w:val="00BB3CD0"/>
    <w:rsid w:val="00BC179B"/>
    <w:rsid w:val="00BC2E43"/>
    <w:rsid w:val="00BC3420"/>
    <w:rsid w:val="00BC5887"/>
    <w:rsid w:val="00BD6A9A"/>
    <w:rsid w:val="00BD6FEC"/>
    <w:rsid w:val="00BE7D3C"/>
    <w:rsid w:val="00BF5FF6"/>
    <w:rsid w:val="00BF644F"/>
    <w:rsid w:val="00C0207F"/>
    <w:rsid w:val="00C0327C"/>
    <w:rsid w:val="00C03749"/>
    <w:rsid w:val="00C13ED0"/>
    <w:rsid w:val="00C16117"/>
    <w:rsid w:val="00C20232"/>
    <w:rsid w:val="00C228FE"/>
    <w:rsid w:val="00C23757"/>
    <w:rsid w:val="00C3075A"/>
    <w:rsid w:val="00C31753"/>
    <w:rsid w:val="00C3219F"/>
    <w:rsid w:val="00C33B8B"/>
    <w:rsid w:val="00C34AF9"/>
    <w:rsid w:val="00C42CAB"/>
    <w:rsid w:val="00C4756D"/>
    <w:rsid w:val="00C56BAB"/>
    <w:rsid w:val="00C60057"/>
    <w:rsid w:val="00C65A5E"/>
    <w:rsid w:val="00C74A4F"/>
    <w:rsid w:val="00C76530"/>
    <w:rsid w:val="00C76FFC"/>
    <w:rsid w:val="00C84C8C"/>
    <w:rsid w:val="00C919A4"/>
    <w:rsid w:val="00C944FE"/>
    <w:rsid w:val="00C95889"/>
    <w:rsid w:val="00C977EA"/>
    <w:rsid w:val="00CA17DE"/>
    <w:rsid w:val="00CA2FFB"/>
    <w:rsid w:val="00CA4392"/>
    <w:rsid w:val="00CB6C5C"/>
    <w:rsid w:val="00CB7C1E"/>
    <w:rsid w:val="00CC0592"/>
    <w:rsid w:val="00CC393F"/>
    <w:rsid w:val="00CD2C44"/>
    <w:rsid w:val="00CD655A"/>
    <w:rsid w:val="00CE4D90"/>
    <w:rsid w:val="00CE79B6"/>
    <w:rsid w:val="00CF140C"/>
    <w:rsid w:val="00CF2287"/>
    <w:rsid w:val="00CF65A4"/>
    <w:rsid w:val="00D011DC"/>
    <w:rsid w:val="00D0313B"/>
    <w:rsid w:val="00D04379"/>
    <w:rsid w:val="00D04533"/>
    <w:rsid w:val="00D135A9"/>
    <w:rsid w:val="00D13725"/>
    <w:rsid w:val="00D13749"/>
    <w:rsid w:val="00D16F67"/>
    <w:rsid w:val="00D2176E"/>
    <w:rsid w:val="00D25200"/>
    <w:rsid w:val="00D25B22"/>
    <w:rsid w:val="00D35FC3"/>
    <w:rsid w:val="00D36ACB"/>
    <w:rsid w:val="00D456A7"/>
    <w:rsid w:val="00D53D9F"/>
    <w:rsid w:val="00D540A2"/>
    <w:rsid w:val="00D6050A"/>
    <w:rsid w:val="00D60DA7"/>
    <w:rsid w:val="00D632BE"/>
    <w:rsid w:val="00D63BF7"/>
    <w:rsid w:val="00D67D0D"/>
    <w:rsid w:val="00D72D06"/>
    <w:rsid w:val="00D7522C"/>
    <w:rsid w:val="00D7536F"/>
    <w:rsid w:val="00D76668"/>
    <w:rsid w:val="00D82F34"/>
    <w:rsid w:val="00D856DE"/>
    <w:rsid w:val="00D861BE"/>
    <w:rsid w:val="00DA2857"/>
    <w:rsid w:val="00DA6A3D"/>
    <w:rsid w:val="00DA77E4"/>
    <w:rsid w:val="00DB2274"/>
    <w:rsid w:val="00DB62EC"/>
    <w:rsid w:val="00DC0EB5"/>
    <w:rsid w:val="00DC2618"/>
    <w:rsid w:val="00DD1E25"/>
    <w:rsid w:val="00DD47CB"/>
    <w:rsid w:val="00DD5094"/>
    <w:rsid w:val="00DE1972"/>
    <w:rsid w:val="00DE2A04"/>
    <w:rsid w:val="00DE587A"/>
    <w:rsid w:val="00DF0869"/>
    <w:rsid w:val="00DF3CCD"/>
    <w:rsid w:val="00E0174D"/>
    <w:rsid w:val="00E02532"/>
    <w:rsid w:val="00E02706"/>
    <w:rsid w:val="00E052DE"/>
    <w:rsid w:val="00E13161"/>
    <w:rsid w:val="00E13DB4"/>
    <w:rsid w:val="00E217FB"/>
    <w:rsid w:val="00E2519F"/>
    <w:rsid w:val="00E25C7D"/>
    <w:rsid w:val="00E2749D"/>
    <w:rsid w:val="00E31BD4"/>
    <w:rsid w:val="00E348CC"/>
    <w:rsid w:val="00E3591A"/>
    <w:rsid w:val="00E35A1F"/>
    <w:rsid w:val="00E3636B"/>
    <w:rsid w:val="00E40E29"/>
    <w:rsid w:val="00E43C77"/>
    <w:rsid w:val="00E468B8"/>
    <w:rsid w:val="00E53D49"/>
    <w:rsid w:val="00E54241"/>
    <w:rsid w:val="00E54D6C"/>
    <w:rsid w:val="00E608ED"/>
    <w:rsid w:val="00E61E12"/>
    <w:rsid w:val="00E67A20"/>
    <w:rsid w:val="00E7075B"/>
    <w:rsid w:val="00E7596C"/>
    <w:rsid w:val="00E76CD0"/>
    <w:rsid w:val="00E85045"/>
    <w:rsid w:val="00E86F23"/>
    <w:rsid w:val="00E878F2"/>
    <w:rsid w:val="00E96C3C"/>
    <w:rsid w:val="00EA1153"/>
    <w:rsid w:val="00EA4C27"/>
    <w:rsid w:val="00EA4C33"/>
    <w:rsid w:val="00EA55BC"/>
    <w:rsid w:val="00EA7976"/>
    <w:rsid w:val="00EB1432"/>
    <w:rsid w:val="00EB1449"/>
    <w:rsid w:val="00EC0430"/>
    <w:rsid w:val="00EC594B"/>
    <w:rsid w:val="00EC6D06"/>
    <w:rsid w:val="00ED0149"/>
    <w:rsid w:val="00ED1CAC"/>
    <w:rsid w:val="00ED36C4"/>
    <w:rsid w:val="00ED7B24"/>
    <w:rsid w:val="00EE35F9"/>
    <w:rsid w:val="00EE5068"/>
    <w:rsid w:val="00EE6FD4"/>
    <w:rsid w:val="00EF22FB"/>
    <w:rsid w:val="00EF25EB"/>
    <w:rsid w:val="00EF273D"/>
    <w:rsid w:val="00EF2E53"/>
    <w:rsid w:val="00EF3955"/>
    <w:rsid w:val="00EF4F33"/>
    <w:rsid w:val="00EF703A"/>
    <w:rsid w:val="00EF7DE3"/>
    <w:rsid w:val="00F008DE"/>
    <w:rsid w:val="00F00A67"/>
    <w:rsid w:val="00F00C13"/>
    <w:rsid w:val="00F0131C"/>
    <w:rsid w:val="00F0182D"/>
    <w:rsid w:val="00F03103"/>
    <w:rsid w:val="00F053A3"/>
    <w:rsid w:val="00F15326"/>
    <w:rsid w:val="00F17F69"/>
    <w:rsid w:val="00F25E09"/>
    <w:rsid w:val="00F271DE"/>
    <w:rsid w:val="00F27E1E"/>
    <w:rsid w:val="00F317AC"/>
    <w:rsid w:val="00F3302B"/>
    <w:rsid w:val="00F344D5"/>
    <w:rsid w:val="00F36583"/>
    <w:rsid w:val="00F37AE9"/>
    <w:rsid w:val="00F4183A"/>
    <w:rsid w:val="00F4425D"/>
    <w:rsid w:val="00F627DA"/>
    <w:rsid w:val="00F66DC4"/>
    <w:rsid w:val="00F722DC"/>
    <w:rsid w:val="00F7288F"/>
    <w:rsid w:val="00F80AAC"/>
    <w:rsid w:val="00F847A6"/>
    <w:rsid w:val="00F903DD"/>
    <w:rsid w:val="00F90FAA"/>
    <w:rsid w:val="00F93BED"/>
    <w:rsid w:val="00F9441B"/>
    <w:rsid w:val="00F96569"/>
    <w:rsid w:val="00FA1C59"/>
    <w:rsid w:val="00FA41C8"/>
    <w:rsid w:val="00FA47F1"/>
    <w:rsid w:val="00FA4C32"/>
    <w:rsid w:val="00FA7F5A"/>
    <w:rsid w:val="00FB1C39"/>
    <w:rsid w:val="00FB5011"/>
    <w:rsid w:val="00FB78B8"/>
    <w:rsid w:val="00FC16E7"/>
    <w:rsid w:val="00FC2F04"/>
    <w:rsid w:val="00FC3489"/>
    <w:rsid w:val="00FD0C63"/>
    <w:rsid w:val="00FD26D7"/>
    <w:rsid w:val="00FD4795"/>
    <w:rsid w:val="00FD70E8"/>
    <w:rsid w:val="00FD7A9A"/>
    <w:rsid w:val="00FE4078"/>
    <w:rsid w:val="00FE7114"/>
    <w:rsid w:val="00FF35EF"/>
    <w:rsid w:val="00FF7302"/>
    <w:rsid w:val="00FF76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7730CD3"/>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30A68"/>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paragraph" w:styleId="Heading6">
    <w:name w:val="heading 6"/>
    <w:basedOn w:val="Normal"/>
    <w:next w:val="Normal"/>
    <w:link w:val="Heading6Char"/>
    <w:semiHidden/>
    <w:unhideWhenUsed/>
    <w:qFormat/>
    <w:rsid w:val="00D63BF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5"/>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7"/>
      </w:numPr>
      <w:spacing w:before="60" w:after="30"/>
      <w:ind w:left="58" w:hanging="29"/>
      <w:jc w:val="right"/>
    </w:pPr>
    <w:rPr>
      <w:sz w:val="12"/>
      <w:szCs w:val="12"/>
    </w:rPr>
  </w:style>
  <w:style w:type="paragraph" w:customStyle="1" w:styleId="tablehead">
    <w:name w:val="table head"/>
    <w:pPr>
      <w:numPr>
        <w:numId w:val="6"/>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styleId="FootnoteText">
    <w:name w:val="footnote text"/>
    <w:basedOn w:val="Normal"/>
    <w:link w:val="FootnoteTextChar"/>
    <w:rsid w:val="00595C1E"/>
    <w:pPr>
      <w:ind w:firstLine="202"/>
      <w:jc w:val="both"/>
    </w:pPr>
    <w:rPr>
      <w:rFonts w:eastAsia="Times New Roman"/>
      <w:sz w:val="16"/>
      <w:szCs w:val="16"/>
    </w:rPr>
  </w:style>
  <w:style w:type="character" w:customStyle="1" w:styleId="FootnoteTextChar">
    <w:name w:val="Footnote Text Char"/>
    <w:basedOn w:val="DefaultParagraphFont"/>
    <w:link w:val="FootnoteText"/>
    <w:rsid w:val="00595C1E"/>
    <w:rPr>
      <w:rFonts w:eastAsia="Times New Roman"/>
      <w:sz w:val="16"/>
      <w:szCs w:val="16"/>
    </w:rPr>
  </w:style>
  <w:style w:type="paragraph" w:styleId="NormalWeb">
    <w:name w:val="Normal (Web)"/>
    <w:basedOn w:val="Normal"/>
    <w:uiPriority w:val="99"/>
    <w:unhideWhenUsed/>
    <w:rsid w:val="00533BB2"/>
    <w:pPr>
      <w:spacing w:before="100" w:beforeAutospacing="1" w:after="100" w:afterAutospacing="1"/>
      <w:jc w:val="left"/>
    </w:pPr>
    <w:rPr>
      <w:rFonts w:eastAsia="Times New Roman"/>
      <w:sz w:val="24"/>
      <w:szCs w:val="24"/>
    </w:rPr>
  </w:style>
  <w:style w:type="paragraph" w:styleId="ListParagraph">
    <w:name w:val="List Paragraph"/>
    <w:basedOn w:val="Normal"/>
    <w:uiPriority w:val="34"/>
    <w:qFormat/>
    <w:rsid w:val="00CB7C1E"/>
    <w:pPr>
      <w:ind w:left="720"/>
      <w:contextualSpacing/>
      <w:jc w:val="left"/>
    </w:pPr>
    <w:rPr>
      <w:rFonts w:eastAsia="Times New Roman"/>
      <w:sz w:val="24"/>
      <w:szCs w:val="24"/>
    </w:rPr>
  </w:style>
  <w:style w:type="character" w:styleId="Emphasis">
    <w:name w:val="Emphasis"/>
    <w:basedOn w:val="DefaultParagraphFont"/>
    <w:uiPriority w:val="20"/>
    <w:qFormat/>
    <w:rsid w:val="00902099"/>
    <w:rPr>
      <w:i/>
      <w:iCs/>
    </w:rPr>
  </w:style>
  <w:style w:type="character" w:styleId="Hyperlink">
    <w:name w:val="Hyperlink"/>
    <w:basedOn w:val="DefaultParagraphFont"/>
    <w:uiPriority w:val="99"/>
    <w:unhideWhenUsed/>
    <w:rsid w:val="00D36ACB"/>
    <w:rPr>
      <w:color w:val="0000FF"/>
      <w:u w:val="single"/>
    </w:rPr>
  </w:style>
  <w:style w:type="paragraph" w:styleId="BalloonText">
    <w:name w:val="Balloon Text"/>
    <w:basedOn w:val="Normal"/>
    <w:link w:val="BalloonTextChar"/>
    <w:semiHidden/>
    <w:unhideWhenUsed/>
    <w:rsid w:val="00950178"/>
    <w:rPr>
      <w:rFonts w:ascii="Segoe UI" w:hAnsi="Segoe UI" w:cs="Segoe UI"/>
      <w:sz w:val="18"/>
      <w:szCs w:val="18"/>
    </w:rPr>
  </w:style>
  <w:style w:type="character" w:customStyle="1" w:styleId="BalloonTextChar">
    <w:name w:val="Balloon Text Char"/>
    <w:basedOn w:val="DefaultParagraphFont"/>
    <w:link w:val="BalloonText"/>
    <w:semiHidden/>
    <w:rsid w:val="00950178"/>
    <w:rPr>
      <w:rFonts w:ascii="Segoe UI" w:hAnsi="Segoe UI" w:cs="Segoe UI"/>
      <w:sz w:val="18"/>
      <w:szCs w:val="18"/>
    </w:rPr>
  </w:style>
  <w:style w:type="paragraph" w:styleId="Revision">
    <w:name w:val="Revision"/>
    <w:hidden/>
    <w:uiPriority w:val="99"/>
    <w:semiHidden/>
    <w:rsid w:val="001D1EDF"/>
  </w:style>
  <w:style w:type="character" w:styleId="CommentReference">
    <w:name w:val="annotation reference"/>
    <w:basedOn w:val="DefaultParagraphFont"/>
    <w:rsid w:val="009902AD"/>
    <w:rPr>
      <w:sz w:val="16"/>
      <w:szCs w:val="16"/>
    </w:rPr>
  </w:style>
  <w:style w:type="paragraph" w:styleId="CommentText">
    <w:name w:val="annotation text"/>
    <w:basedOn w:val="Normal"/>
    <w:link w:val="CommentTextChar"/>
    <w:rsid w:val="009902AD"/>
  </w:style>
  <w:style w:type="character" w:customStyle="1" w:styleId="CommentTextChar">
    <w:name w:val="Comment Text Char"/>
    <w:basedOn w:val="DefaultParagraphFont"/>
    <w:link w:val="CommentText"/>
    <w:rsid w:val="009902AD"/>
  </w:style>
  <w:style w:type="paragraph" w:styleId="CommentSubject">
    <w:name w:val="annotation subject"/>
    <w:basedOn w:val="CommentText"/>
    <w:next w:val="CommentText"/>
    <w:link w:val="CommentSubjectChar"/>
    <w:semiHidden/>
    <w:unhideWhenUsed/>
    <w:rsid w:val="009902AD"/>
    <w:rPr>
      <w:b/>
      <w:bCs/>
    </w:rPr>
  </w:style>
  <w:style w:type="character" w:customStyle="1" w:styleId="CommentSubjectChar">
    <w:name w:val="Comment Subject Char"/>
    <w:basedOn w:val="CommentTextChar"/>
    <w:link w:val="CommentSubject"/>
    <w:semiHidden/>
    <w:rsid w:val="009902AD"/>
    <w:rPr>
      <w:b/>
      <w:bCs/>
    </w:rPr>
  </w:style>
  <w:style w:type="character" w:styleId="UnresolvedMention">
    <w:name w:val="Unresolved Mention"/>
    <w:basedOn w:val="DefaultParagraphFont"/>
    <w:uiPriority w:val="99"/>
    <w:semiHidden/>
    <w:unhideWhenUsed/>
    <w:rsid w:val="00901438"/>
    <w:rPr>
      <w:color w:val="605E5C"/>
      <w:shd w:val="clear" w:color="auto" w:fill="E1DFDD"/>
    </w:rPr>
  </w:style>
  <w:style w:type="table" w:styleId="TableGrid">
    <w:name w:val="Table Grid"/>
    <w:basedOn w:val="TableNormal"/>
    <w:rsid w:val="00A11E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semiHidden/>
    <w:rsid w:val="00D63BF7"/>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92943">
      <w:bodyDiv w:val="1"/>
      <w:marLeft w:val="0"/>
      <w:marRight w:val="0"/>
      <w:marTop w:val="0"/>
      <w:marBottom w:val="0"/>
      <w:divBdr>
        <w:top w:val="none" w:sz="0" w:space="0" w:color="auto"/>
        <w:left w:val="none" w:sz="0" w:space="0" w:color="auto"/>
        <w:bottom w:val="none" w:sz="0" w:space="0" w:color="auto"/>
        <w:right w:val="none" w:sz="0" w:space="0" w:color="auto"/>
      </w:divBdr>
    </w:div>
    <w:div w:id="72700042">
      <w:bodyDiv w:val="1"/>
      <w:marLeft w:val="0"/>
      <w:marRight w:val="0"/>
      <w:marTop w:val="0"/>
      <w:marBottom w:val="0"/>
      <w:divBdr>
        <w:top w:val="none" w:sz="0" w:space="0" w:color="auto"/>
        <w:left w:val="none" w:sz="0" w:space="0" w:color="auto"/>
        <w:bottom w:val="none" w:sz="0" w:space="0" w:color="auto"/>
        <w:right w:val="none" w:sz="0" w:space="0" w:color="auto"/>
      </w:divBdr>
    </w:div>
    <w:div w:id="98722155">
      <w:bodyDiv w:val="1"/>
      <w:marLeft w:val="0"/>
      <w:marRight w:val="0"/>
      <w:marTop w:val="0"/>
      <w:marBottom w:val="0"/>
      <w:divBdr>
        <w:top w:val="none" w:sz="0" w:space="0" w:color="auto"/>
        <w:left w:val="none" w:sz="0" w:space="0" w:color="auto"/>
        <w:bottom w:val="none" w:sz="0" w:space="0" w:color="auto"/>
        <w:right w:val="none" w:sz="0" w:space="0" w:color="auto"/>
      </w:divBdr>
      <w:divsChild>
        <w:div w:id="1612083632">
          <w:marLeft w:val="0"/>
          <w:marRight w:val="0"/>
          <w:marTop w:val="0"/>
          <w:marBottom w:val="0"/>
          <w:divBdr>
            <w:top w:val="none" w:sz="0" w:space="0" w:color="auto"/>
            <w:left w:val="none" w:sz="0" w:space="0" w:color="auto"/>
            <w:bottom w:val="none" w:sz="0" w:space="0" w:color="auto"/>
            <w:right w:val="none" w:sz="0" w:space="0" w:color="auto"/>
          </w:divBdr>
        </w:div>
      </w:divsChild>
    </w:div>
    <w:div w:id="133373373">
      <w:bodyDiv w:val="1"/>
      <w:marLeft w:val="0"/>
      <w:marRight w:val="0"/>
      <w:marTop w:val="0"/>
      <w:marBottom w:val="0"/>
      <w:divBdr>
        <w:top w:val="none" w:sz="0" w:space="0" w:color="auto"/>
        <w:left w:val="none" w:sz="0" w:space="0" w:color="auto"/>
        <w:bottom w:val="none" w:sz="0" w:space="0" w:color="auto"/>
        <w:right w:val="none" w:sz="0" w:space="0" w:color="auto"/>
      </w:divBdr>
      <w:divsChild>
        <w:div w:id="643852275">
          <w:marLeft w:val="0"/>
          <w:marRight w:val="0"/>
          <w:marTop w:val="0"/>
          <w:marBottom w:val="0"/>
          <w:divBdr>
            <w:top w:val="none" w:sz="0" w:space="0" w:color="auto"/>
            <w:left w:val="none" w:sz="0" w:space="0" w:color="auto"/>
            <w:bottom w:val="none" w:sz="0" w:space="0" w:color="auto"/>
            <w:right w:val="none" w:sz="0" w:space="0" w:color="auto"/>
          </w:divBdr>
        </w:div>
      </w:divsChild>
    </w:div>
    <w:div w:id="147718603">
      <w:bodyDiv w:val="1"/>
      <w:marLeft w:val="0"/>
      <w:marRight w:val="0"/>
      <w:marTop w:val="0"/>
      <w:marBottom w:val="0"/>
      <w:divBdr>
        <w:top w:val="none" w:sz="0" w:space="0" w:color="auto"/>
        <w:left w:val="none" w:sz="0" w:space="0" w:color="auto"/>
        <w:bottom w:val="none" w:sz="0" w:space="0" w:color="auto"/>
        <w:right w:val="none" w:sz="0" w:space="0" w:color="auto"/>
      </w:divBdr>
    </w:div>
    <w:div w:id="233052968">
      <w:bodyDiv w:val="1"/>
      <w:marLeft w:val="0"/>
      <w:marRight w:val="0"/>
      <w:marTop w:val="0"/>
      <w:marBottom w:val="0"/>
      <w:divBdr>
        <w:top w:val="none" w:sz="0" w:space="0" w:color="auto"/>
        <w:left w:val="none" w:sz="0" w:space="0" w:color="auto"/>
        <w:bottom w:val="none" w:sz="0" w:space="0" w:color="auto"/>
        <w:right w:val="none" w:sz="0" w:space="0" w:color="auto"/>
      </w:divBdr>
    </w:div>
    <w:div w:id="237399682">
      <w:bodyDiv w:val="1"/>
      <w:marLeft w:val="0"/>
      <w:marRight w:val="0"/>
      <w:marTop w:val="0"/>
      <w:marBottom w:val="0"/>
      <w:divBdr>
        <w:top w:val="none" w:sz="0" w:space="0" w:color="auto"/>
        <w:left w:val="none" w:sz="0" w:space="0" w:color="auto"/>
        <w:bottom w:val="none" w:sz="0" w:space="0" w:color="auto"/>
        <w:right w:val="none" w:sz="0" w:space="0" w:color="auto"/>
      </w:divBdr>
      <w:divsChild>
        <w:div w:id="536966132">
          <w:marLeft w:val="0"/>
          <w:marRight w:val="0"/>
          <w:marTop w:val="0"/>
          <w:marBottom w:val="0"/>
          <w:divBdr>
            <w:top w:val="none" w:sz="0" w:space="0" w:color="auto"/>
            <w:left w:val="none" w:sz="0" w:space="0" w:color="auto"/>
            <w:bottom w:val="none" w:sz="0" w:space="0" w:color="auto"/>
            <w:right w:val="none" w:sz="0" w:space="0" w:color="auto"/>
          </w:divBdr>
        </w:div>
      </w:divsChild>
    </w:div>
    <w:div w:id="346716991">
      <w:bodyDiv w:val="1"/>
      <w:marLeft w:val="0"/>
      <w:marRight w:val="0"/>
      <w:marTop w:val="0"/>
      <w:marBottom w:val="0"/>
      <w:divBdr>
        <w:top w:val="none" w:sz="0" w:space="0" w:color="auto"/>
        <w:left w:val="none" w:sz="0" w:space="0" w:color="auto"/>
        <w:bottom w:val="none" w:sz="0" w:space="0" w:color="auto"/>
        <w:right w:val="none" w:sz="0" w:space="0" w:color="auto"/>
      </w:divBdr>
    </w:div>
    <w:div w:id="353386599">
      <w:bodyDiv w:val="1"/>
      <w:marLeft w:val="0"/>
      <w:marRight w:val="0"/>
      <w:marTop w:val="0"/>
      <w:marBottom w:val="0"/>
      <w:divBdr>
        <w:top w:val="none" w:sz="0" w:space="0" w:color="auto"/>
        <w:left w:val="none" w:sz="0" w:space="0" w:color="auto"/>
        <w:bottom w:val="none" w:sz="0" w:space="0" w:color="auto"/>
        <w:right w:val="none" w:sz="0" w:space="0" w:color="auto"/>
      </w:divBdr>
    </w:div>
    <w:div w:id="425805691">
      <w:bodyDiv w:val="1"/>
      <w:marLeft w:val="0"/>
      <w:marRight w:val="0"/>
      <w:marTop w:val="0"/>
      <w:marBottom w:val="0"/>
      <w:divBdr>
        <w:top w:val="none" w:sz="0" w:space="0" w:color="auto"/>
        <w:left w:val="none" w:sz="0" w:space="0" w:color="auto"/>
        <w:bottom w:val="none" w:sz="0" w:space="0" w:color="auto"/>
        <w:right w:val="none" w:sz="0" w:space="0" w:color="auto"/>
      </w:divBdr>
    </w:div>
    <w:div w:id="447160039">
      <w:bodyDiv w:val="1"/>
      <w:marLeft w:val="0"/>
      <w:marRight w:val="0"/>
      <w:marTop w:val="0"/>
      <w:marBottom w:val="0"/>
      <w:divBdr>
        <w:top w:val="none" w:sz="0" w:space="0" w:color="auto"/>
        <w:left w:val="none" w:sz="0" w:space="0" w:color="auto"/>
        <w:bottom w:val="none" w:sz="0" w:space="0" w:color="auto"/>
        <w:right w:val="none" w:sz="0" w:space="0" w:color="auto"/>
      </w:divBdr>
    </w:div>
    <w:div w:id="471099678">
      <w:bodyDiv w:val="1"/>
      <w:marLeft w:val="0"/>
      <w:marRight w:val="0"/>
      <w:marTop w:val="0"/>
      <w:marBottom w:val="0"/>
      <w:divBdr>
        <w:top w:val="none" w:sz="0" w:space="0" w:color="auto"/>
        <w:left w:val="none" w:sz="0" w:space="0" w:color="auto"/>
        <w:bottom w:val="none" w:sz="0" w:space="0" w:color="auto"/>
        <w:right w:val="none" w:sz="0" w:space="0" w:color="auto"/>
      </w:divBdr>
      <w:divsChild>
        <w:div w:id="2114132794">
          <w:marLeft w:val="0"/>
          <w:marRight w:val="0"/>
          <w:marTop w:val="0"/>
          <w:marBottom w:val="0"/>
          <w:divBdr>
            <w:top w:val="none" w:sz="0" w:space="0" w:color="auto"/>
            <w:left w:val="none" w:sz="0" w:space="0" w:color="auto"/>
            <w:bottom w:val="none" w:sz="0" w:space="0" w:color="auto"/>
            <w:right w:val="none" w:sz="0" w:space="0" w:color="auto"/>
          </w:divBdr>
          <w:divsChild>
            <w:div w:id="2052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00837">
      <w:bodyDiv w:val="1"/>
      <w:marLeft w:val="0"/>
      <w:marRight w:val="0"/>
      <w:marTop w:val="0"/>
      <w:marBottom w:val="0"/>
      <w:divBdr>
        <w:top w:val="none" w:sz="0" w:space="0" w:color="auto"/>
        <w:left w:val="none" w:sz="0" w:space="0" w:color="auto"/>
        <w:bottom w:val="none" w:sz="0" w:space="0" w:color="auto"/>
        <w:right w:val="none" w:sz="0" w:space="0" w:color="auto"/>
      </w:divBdr>
    </w:div>
    <w:div w:id="484128397">
      <w:bodyDiv w:val="1"/>
      <w:marLeft w:val="0"/>
      <w:marRight w:val="0"/>
      <w:marTop w:val="0"/>
      <w:marBottom w:val="0"/>
      <w:divBdr>
        <w:top w:val="none" w:sz="0" w:space="0" w:color="auto"/>
        <w:left w:val="none" w:sz="0" w:space="0" w:color="auto"/>
        <w:bottom w:val="none" w:sz="0" w:space="0" w:color="auto"/>
        <w:right w:val="none" w:sz="0" w:space="0" w:color="auto"/>
      </w:divBdr>
    </w:div>
    <w:div w:id="488325824">
      <w:bodyDiv w:val="1"/>
      <w:marLeft w:val="0"/>
      <w:marRight w:val="0"/>
      <w:marTop w:val="0"/>
      <w:marBottom w:val="0"/>
      <w:divBdr>
        <w:top w:val="none" w:sz="0" w:space="0" w:color="auto"/>
        <w:left w:val="none" w:sz="0" w:space="0" w:color="auto"/>
        <w:bottom w:val="none" w:sz="0" w:space="0" w:color="auto"/>
        <w:right w:val="none" w:sz="0" w:space="0" w:color="auto"/>
      </w:divBdr>
      <w:divsChild>
        <w:div w:id="1435129419">
          <w:marLeft w:val="0"/>
          <w:marRight w:val="0"/>
          <w:marTop w:val="0"/>
          <w:marBottom w:val="0"/>
          <w:divBdr>
            <w:top w:val="none" w:sz="0" w:space="0" w:color="auto"/>
            <w:left w:val="none" w:sz="0" w:space="0" w:color="auto"/>
            <w:bottom w:val="none" w:sz="0" w:space="0" w:color="auto"/>
            <w:right w:val="none" w:sz="0" w:space="0" w:color="auto"/>
          </w:divBdr>
        </w:div>
      </w:divsChild>
    </w:div>
    <w:div w:id="542249761">
      <w:bodyDiv w:val="1"/>
      <w:marLeft w:val="0"/>
      <w:marRight w:val="0"/>
      <w:marTop w:val="0"/>
      <w:marBottom w:val="0"/>
      <w:divBdr>
        <w:top w:val="none" w:sz="0" w:space="0" w:color="auto"/>
        <w:left w:val="none" w:sz="0" w:space="0" w:color="auto"/>
        <w:bottom w:val="none" w:sz="0" w:space="0" w:color="auto"/>
        <w:right w:val="none" w:sz="0" w:space="0" w:color="auto"/>
      </w:divBdr>
      <w:divsChild>
        <w:div w:id="1647011534">
          <w:marLeft w:val="0"/>
          <w:marRight w:val="0"/>
          <w:marTop w:val="0"/>
          <w:marBottom w:val="0"/>
          <w:divBdr>
            <w:top w:val="none" w:sz="0" w:space="0" w:color="auto"/>
            <w:left w:val="none" w:sz="0" w:space="0" w:color="auto"/>
            <w:bottom w:val="none" w:sz="0" w:space="0" w:color="auto"/>
            <w:right w:val="none" w:sz="0" w:space="0" w:color="auto"/>
          </w:divBdr>
        </w:div>
      </w:divsChild>
    </w:div>
    <w:div w:id="554051078">
      <w:bodyDiv w:val="1"/>
      <w:marLeft w:val="0"/>
      <w:marRight w:val="0"/>
      <w:marTop w:val="0"/>
      <w:marBottom w:val="0"/>
      <w:divBdr>
        <w:top w:val="none" w:sz="0" w:space="0" w:color="auto"/>
        <w:left w:val="none" w:sz="0" w:space="0" w:color="auto"/>
        <w:bottom w:val="none" w:sz="0" w:space="0" w:color="auto"/>
        <w:right w:val="none" w:sz="0" w:space="0" w:color="auto"/>
      </w:divBdr>
    </w:div>
    <w:div w:id="555358222">
      <w:bodyDiv w:val="1"/>
      <w:marLeft w:val="0"/>
      <w:marRight w:val="0"/>
      <w:marTop w:val="0"/>
      <w:marBottom w:val="0"/>
      <w:divBdr>
        <w:top w:val="none" w:sz="0" w:space="0" w:color="auto"/>
        <w:left w:val="none" w:sz="0" w:space="0" w:color="auto"/>
        <w:bottom w:val="none" w:sz="0" w:space="0" w:color="auto"/>
        <w:right w:val="none" w:sz="0" w:space="0" w:color="auto"/>
      </w:divBdr>
    </w:div>
    <w:div w:id="568733181">
      <w:bodyDiv w:val="1"/>
      <w:marLeft w:val="0"/>
      <w:marRight w:val="0"/>
      <w:marTop w:val="0"/>
      <w:marBottom w:val="0"/>
      <w:divBdr>
        <w:top w:val="none" w:sz="0" w:space="0" w:color="auto"/>
        <w:left w:val="none" w:sz="0" w:space="0" w:color="auto"/>
        <w:bottom w:val="none" w:sz="0" w:space="0" w:color="auto"/>
        <w:right w:val="none" w:sz="0" w:space="0" w:color="auto"/>
      </w:divBdr>
    </w:div>
    <w:div w:id="579288888">
      <w:bodyDiv w:val="1"/>
      <w:marLeft w:val="0"/>
      <w:marRight w:val="0"/>
      <w:marTop w:val="0"/>
      <w:marBottom w:val="0"/>
      <w:divBdr>
        <w:top w:val="none" w:sz="0" w:space="0" w:color="auto"/>
        <w:left w:val="none" w:sz="0" w:space="0" w:color="auto"/>
        <w:bottom w:val="none" w:sz="0" w:space="0" w:color="auto"/>
        <w:right w:val="none" w:sz="0" w:space="0" w:color="auto"/>
      </w:divBdr>
    </w:div>
    <w:div w:id="587352812">
      <w:bodyDiv w:val="1"/>
      <w:marLeft w:val="0"/>
      <w:marRight w:val="0"/>
      <w:marTop w:val="0"/>
      <w:marBottom w:val="0"/>
      <w:divBdr>
        <w:top w:val="none" w:sz="0" w:space="0" w:color="auto"/>
        <w:left w:val="none" w:sz="0" w:space="0" w:color="auto"/>
        <w:bottom w:val="none" w:sz="0" w:space="0" w:color="auto"/>
        <w:right w:val="none" w:sz="0" w:space="0" w:color="auto"/>
      </w:divBdr>
      <w:divsChild>
        <w:div w:id="1699625345">
          <w:marLeft w:val="0"/>
          <w:marRight w:val="0"/>
          <w:marTop w:val="0"/>
          <w:marBottom w:val="0"/>
          <w:divBdr>
            <w:top w:val="none" w:sz="0" w:space="0" w:color="auto"/>
            <w:left w:val="none" w:sz="0" w:space="0" w:color="auto"/>
            <w:bottom w:val="none" w:sz="0" w:space="0" w:color="auto"/>
            <w:right w:val="none" w:sz="0" w:space="0" w:color="auto"/>
          </w:divBdr>
        </w:div>
      </w:divsChild>
    </w:div>
    <w:div w:id="629286341">
      <w:bodyDiv w:val="1"/>
      <w:marLeft w:val="0"/>
      <w:marRight w:val="0"/>
      <w:marTop w:val="0"/>
      <w:marBottom w:val="0"/>
      <w:divBdr>
        <w:top w:val="none" w:sz="0" w:space="0" w:color="auto"/>
        <w:left w:val="none" w:sz="0" w:space="0" w:color="auto"/>
        <w:bottom w:val="none" w:sz="0" w:space="0" w:color="auto"/>
        <w:right w:val="none" w:sz="0" w:space="0" w:color="auto"/>
      </w:divBdr>
    </w:div>
    <w:div w:id="632104700">
      <w:bodyDiv w:val="1"/>
      <w:marLeft w:val="0"/>
      <w:marRight w:val="0"/>
      <w:marTop w:val="0"/>
      <w:marBottom w:val="0"/>
      <w:divBdr>
        <w:top w:val="none" w:sz="0" w:space="0" w:color="auto"/>
        <w:left w:val="none" w:sz="0" w:space="0" w:color="auto"/>
        <w:bottom w:val="none" w:sz="0" w:space="0" w:color="auto"/>
        <w:right w:val="none" w:sz="0" w:space="0" w:color="auto"/>
      </w:divBdr>
    </w:div>
    <w:div w:id="723723176">
      <w:bodyDiv w:val="1"/>
      <w:marLeft w:val="0"/>
      <w:marRight w:val="0"/>
      <w:marTop w:val="0"/>
      <w:marBottom w:val="0"/>
      <w:divBdr>
        <w:top w:val="none" w:sz="0" w:space="0" w:color="auto"/>
        <w:left w:val="none" w:sz="0" w:space="0" w:color="auto"/>
        <w:bottom w:val="none" w:sz="0" w:space="0" w:color="auto"/>
        <w:right w:val="none" w:sz="0" w:space="0" w:color="auto"/>
      </w:divBdr>
    </w:div>
    <w:div w:id="739904171">
      <w:bodyDiv w:val="1"/>
      <w:marLeft w:val="0"/>
      <w:marRight w:val="0"/>
      <w:marTop w:val="0"/>
      <w:marBottom w:val="0"/>
      <w:divBdr>
        <w:top w:val="none" w:sz="0" w:space="0" w:color="auto"/>
        <w:left w:val="none" w:sz="0" w:space="0" w:color="auto"/>
        <w:bottom w:val="none" w:sz="0" w:space="0" w:color="auto"/>
        <w:right w:val="none" w:sz="0" w:space="0" w:color="auto"/>
      </w:divBdr>
    </w:div>
    <w:div w:id="788815933">
      <w:bodyDiv w:val="1"/>
      <w:marLeft w:val="0"/>
      <w:marRight w:val="0"/>
      <w:marTop w:val="0"/>
      <w:marBottom w:val="0"/>
      <w:divBdr>
        <w:top w:val="none" w:sz="0" w:space="0" w:color="auto"/>
        <w:left w:val="none" w:sz="0" w:space="0" w:color="auto"/>
        <w:bottom w:val="none" w:sz="0" w:space="0" w:color="auto"/>
        <w:right w:val="none" w:sz="0" w:space="0" w:color="auto"/>
      </w:divBdr>
    </w:div>
    <w:div w:id="790590717">
      <w:bodyDiv w:val="1"/>
      <w:marLeft w:val="0"/>
      <w:marRight w:val="0"/>
      <w:marTop w:val="0"/>
      <w:marBottom w:val="0"/>
      <w:divBdr>
        <w:top w:val="none" w:sz="0" w:space="0" w:color="auto"/>
        <w:left w:val="none" w:sz="0" w:space="0" w:color="auto"/>
        <w:bottom w:val="none" w:sz="0" w:space="0" w:color="auto"/>
        <w:right w:val="none" w:sz="0" w:space="0" w:color="auto"/>
      </w:divBdr>
      <w:divsChild>
        <w:div w:id="1462652157">
          <w:marLeft w:val="0"/>
          <w:marRight w:val="0"/>
          <w:marTop w:val="0"/>
          <w:marBottom w:val="0"/>
          <w:divBdr>
            <w:top w:val="none" w:sz="0" w:space="0" w:color="auto"/>
            <w:left w:val="none" w:sz="0" w:space="0" w:color="auto"/>
            <w:bottom w:val="none" w:sz="0" w:space="0" w:color="auto"/>
            <w:right w:val="none" w:sz="0" w:space="0" w:color="auto"/>
          </w:divBdr>
        </w:div>
      </w:divsChild>
    </w:div>
    <w:div w:id="846869933">
      <w:bodyDiv w:val="1"/>
      <w:marLeft w:val="0"/>
      <w:marRight w:val="0"/>
      <w:marTop w:val="0"/>
      <w:marBottom w:val="0"/>
      <w:divBdr>
        <w:top w:val="none" w:sz="0" w:space="0" w:color="auto"/>
        <w:left w:val="none" w:sz="0" w:space="0" w:color="auto"/>
        <w:bottom w:val="none" w:sz="0" w:space="0" w:color="auto"/>
        <w:right w:val="none" w:sz="0" w:space="0" w:color="auto"/>
      </w:divBdr>
    </w:div>
    <w:div w:id="925454936">
      <w:bodyDiv w:val="1"/>
      <w:marLeft w:val="0"/>
      <w:marRight w:val="0"/>
      <w:marTop w:val="0"/>
      <w:marBottom w:val="0"/>
      <w:divBdr>
        <w:top w:val="none" w:sz="0" w:space="0" w:color="auto"/>
        <w:left w:val="none" w:sz="0" w:space="0" w:color="auto"/>
        <w:bottom w:val="none" w:sz="0" w:space="0" w:color="auto"/>
        <w:right w:val="none" w:sz="0" w:space="0" w:color="auto"/>
      </w:divBdr>
    </w:div>
    <w:div w:id="945575511">
      <w:bodyDiv w:val="1"/>
      <w:marLeft w:val="0"/>
      <w:marRight w:val="0"/>
      <w:marTop w:val="0"/>
      <w:marBottom w:val="0"/>
      <w:divBdr>
        <w:top w:val="none" w:sz="0" w:space="0" w:color="auto"/>
        <w:left w:val="none" w:sz="0" w:space="0" w:color="auto"/>
        <w:bottom w:val="none" w:sz="0" w:space="0" w:color="auto"/>
        <w:right w:val="none" w:sz="0" w:space="0" w:color="auto"/>
      </w:divBdr>
    </w:div>
    <w:div w:id="956789966">
      <w:bodyDiv w:val="1"/>
      <w:marLeft w:val="0"/>
      <w:marRight w:val="0"/>
      <w:marTop w:val="0"/>
      <w:marBottom w:val="0"/>
      <w:divBdr>
        <w:top w:val="none" w:sz="0" w:space="0" w:color="auto"/>
        <w:left w:val="none" w:sz="0" w:space="0" w:color="auto"/>
        <w:bottom w:val="none" w:sz="0" w:space="0" w:color="auto"/>
        <w:right w:val="none" w:sz="0" w:space="0" w:color="auto"/>
      </w:divBdr>
    </w:div>
    <w:div w:id="983658157">
      <w:bodyDiv w:val="1"/>
      <w:marLeft w:val="0"/>
      <w:marRight w:val="0"/>
      <w:marTop w:val="0"/>
      <w:marBottom w:val="0"/>
      <w:divBdr>
        <w:top w:val="none" w:sz="0" w:space="0" w:color="auto"/>
        <w:left w:val="none" w:sz="0" w:space="0" w:color="auto"/>
        <w:bottom w:val="none" w:sz="0" w:space="0" w:color="auto"/>
        <w:right w:val="none" w:sz="0" w:space="0" w:color="auto"/>
      </w:divBdr>
      <w:divsChild>
        <w:div w:id="1901478588">
          <w:marLeft w:val="0"/>
          <w:marRight w:val="0"/>
          <w:marTop w:val="0"/>
          <w:marBottom w:val="0"/>
          <w:divBdr>
            <w:top w:val="none" w:sz="0" w:space="0" w:color="auto"/>
            <w:left w:val="none" w:sz="0" w:space="0" w:color="auto"/>
            <w:bottom w:val="none" w:sz="0" w:space="0" w:color="auto"/>
            <w:right w:val="none" w:sz="0" w:space="0" w:color="auto"/>
          </w:divBdr>
        </w:div>
      </w:divsChild>
    </w:div>
    <w:div w:id="1043365585">
      <w:bodyDiv w:val="1"/>
      <w:marLeft w:val="0"/>
      <w:marRight w:val="0"/>
      <w:marTop w:val="0"/>
      <w:marBottom w:val="0"/>
      <w:divBdr>
        <w:top w:val="none" w:sz="0" w:space="0" w:color="auto"/>
        <w:left w:val="none" w:sz="0" w:space="0" w:color="auto"/>
        <w:bottom w:val="none" w:sz="0" w:space="0" w:color="auto"/>
        <w:right w:val="none" w:sz="0" w:space="0" w:color="auto"/>
      </w:divBdr>
    </w:div>
    <w:div w:id="1052386406">
      <w:bodyDiv w:val="1"/>
      <w:marLeft w:val="0"/>
      <w:marRight w:val="0"/>
      <w:marTop w:val="0"/>
      <w:marBottom w:val="0"/>
      <w:divBdr>
        <w:top w:val="none" w:sz="0" w:space="0" w:color="auto"/>
        <w:left w:val="none" w:sz="0" w:space="0" w:color="auto"/>
        <w:bottom w:val="none" w:sz="0" w:space="0" w:color="auto"/>
        <w:right w:val="none" w:sz="0" w:space="0" w:color="auto"/>
      </w:divBdr>
    </w:div>
    <w:div w:id="1054348516">
      <w:bodyDiv w:val="1"/>
      <w:marLeft w:val="0"/>
      <w:marRight w:val="0"/>
      <w:marTop w:val="0"/>
      <w:marBottom w:val="0"/>
      <w:divBdr>
        <w:top w:val="none" w:sz="0" w:space="0" w:color="auto"/>
        <w:left w:val="none" w:sz="0" w:space="0" w:color="auto"/>
        <w:bottom w:val="none" w:sz="0" w:space="0" w:color="auto"/>
        <w:right w:val="none" w:sz="0" w:space="0" w:color="auto"/>
      </w:divBdr>
    </w:div>
    <w:div w:id="1064336253">
      <w:bodyDiv w:val="1"/>
      <w:marLeft w:val="0"/>
      <w:marRight w:val="0"/>
      <w:marTop w:val="0"/>
      <w:marBottom w:val="0"/>
      <w:divBdr>
        <w:top w:val="none" w:sz="0" w:space="0" w:color="auto"/>
        <w:left w:val="none" w:sz="0" w:space="0" w:color="auto"/>
        <w:bottom w:val="none" w:sz="0" w:space="0" w:color="auto"/>
        <w:right w:val="none" w:sz="0" w:space="0" w:color="auto"/>
      </w:divBdr>
      <w:divsChild>
        <w:div w:id="1060983996">
          <w:marLeft w:val="0"/>
          <w:marRight w:val="0"/>
          <w:marTop w:val="0"/>
          <w:marBottom w:val="0"/>
          <w:divBdr>
            <w:top w:val="none" w:sz="0" w:space="0" w:color="auto"/>
            <w:left w:val="none" w:sz="0" w:space="0" w:color="auto"/>
            <w:bottom w:val="none" w:sz="0" w:space="0" w:color="auto"/>
            <w:right w:val="none" w:sz="0" w:space="0" w:color="auto"/>
          </w:divBdr>
          <w:divsChild>
            <w:div w:id="535504390">
              <w:marLeft w:val="0"/>
              <w:marRight w:val="0"/>
              <w:marTop w:val="0"/>
              <w:marBottom w:val="0"/>
              <w:divBdr>
                <w:top w:val="none" w:sz="0" w:space="0" w:color="auto"/>
                <w:left w:val="none" w:sz="0" w:space="0" w:color="auto"/>
                <w:bottom w:val="none" w:sz="0" w:space="0" w:color="auto"/>
                <w:right w:val="none" w:sz="0" w:space="0" w:color="auto"/>
              </w:divBdr>
              <w:divsChild>
                <w:div w:id="1982071392">
                  <w:marLeft w:val="0"/>
                  <w:marRight w:val="0"/>
                  <w:marTop w:val="0"/>
                  <w:marBottom w:val="0"/>
                  <w:divBdr>
                    <w:top w:val="none" w:sz="0" w:space="0" w:color="auto"/>
                    <w:left w:val="none" w:sz="0" w:space="0" w:color="auto"/>
                    <w:bottom w:val="none" w:sz="0" w:space="0" w:color="auto"/>
                    <w:right w:val="none" w:sz="0" w:space="0" w:color="auto"/>
                  </w:divBdr>
                  <w:divsChild>
                    <w:div w:id="577248087">
                      <w:marLeft w:val="0"/>
                      <w:marRight w:val="0"/>
                      <w:marTop w:val="0"/>
                      <w:marBottom w:val="0"/>
                      <w:divBdr>
                        <w:top w:val="none" w:sz="0" w:space="0" w:color="auto"/>
                        <w:left w:val="none" w:sz="0" w:space="0" w:color="auto"/>
                        <w:bottom w:val="none" w:sz="0" w:space="0" w:color="auto"/>
                        <w:right w:val="none" w:sz="0" w:space="0" w:color="auto"/>
                      </w:divBdr>
                      <w:divsChild>
                        <w:div w:id="1904831203">
                          <w:marLeft w:val="0"/>
                          <w:marRight w:val="0"/>
                          <w:marTop w:val="0"/>
                          <w:marBottom w:val="0"/>
                          <w:divBdr>
                            <w:top w:val="none" w:sz="0" w:space="0" w:color="auto"/>
                            <w:left w:val="none" w:sz="0" w:space="0" w:color="auto"/>
                            <w:bottom w:val="none" w:sz="0" w:space="0" w:color="auto"/>
                            <w:right w:val="none" w:sz="0" w:space="0" w:color="auto"/>
                          </w:divBdr>
                          <w:divsChild>
                            <w:div w:id="161705811">
                              <w:marLeft w:val="0"/>
                              <w:marRight w:val="0"/>
                              <w:marTop w:val="0"/>
                              <w:marBottom w:val="0"/>
                              <w:divBdr>
                                <w:top w:val="none" w:sz="0" w:space="0" w:color="auto"/>
                                <w:left w:val="none" w:sz="0" w:space="0" w:color="auto"/>
                                <w:bottom w:val="none" w:sz="0" w:space="0" w:color="auto"/>
                                <w:right w:val="none" w:sz="0" w:space="0" w:color="auto"/>
                              </w:divBdr>
                              <w:divsChild>
                                <w:div w:id="1160001283">
                                  <w:marLeft w:val="0"/>
                                  <w:marRight w:val="0"/>
                                  <w:marTop w:val="0"/>
                                  <w:marBottom w:val="0"/>
                                  <w:divBdr>
                                    <w:top w:val="none" w:sz="0" w:space="0" w:color="auto"/>
                                    <w:left w:val="none" w:sz="0" w:space="0" w:color="auto"/>
                                    <w:bottom w:val="none" w:sz="0" w:space="0" w:color="auto"/>
                                    <w:right w:val="none" w:sz="0" w:space="0" w:color="auto"/>
                                  </w:divBdr>
                                  <w:divsChild>
                                    <w:div w:id="1435246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554576">
                          <w:marLeft w:val="0"/>
                          <w:marRight w:val="0"/>
                          <w:marTop w:val="0"/>
                          <w:marBottom w:val="0"/>
                          <w:divBdr>
                            <w:top w:val="none" w:sz="0" w:space="0" w:color="auto"/>
                            <w:left w:val="none" w:sz="0" w:space="0" w:color="auto"/>
                            <w:bottom w:val="none" w:sz="0" w:space="0" w:color="auto"/>
                            <w:right w:val="none" w:sz="0" w:space="0" w:color="auto"/>
                          </w:divBdr>
                          <w:divsChild>
                            <w:div w:id="734662996">
                              <w:marLeft w:val="0"/>
                              <w:marRight w:val="0"/>
                              <w:marTop w:val="0"/>
                              <w:marBottom w:val="0"/>
                              <w:divBdr>
                                <w:top w:val="none" w:sz="0" w:space="0" w:color="auto"/>
                                <w:left w:val="none" w:sz="0" w:space="0" w:color="auto"/>
                                <w:bottom w:val="none" w:sz="0" w:space="0" w:color="auto"/>
                                <w:right w:val="none" w:sz="0" w:space="0" w:color="auto"/>
                              </w:divBdr>
                              <w:divsChild>
                                <w:div w:id="80658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9963482">
      <w:bodyDiv w:val="1"/>
      <w:marLeft w:val="0"/>
      <w:marRight w:val="0"/>
      <w:marTop w:val="0"/>
      <w:marBottom w:val="0"/>
      <w:divBdr>
        <w:top w:val="none" w:sz="0" w:space="0" w:color="auto"/>
        <w:left w:val="none" w:sz="0" w:space="0" w:color="auto"/>
        <w:bottom w:val="none" w:sz="0" w:space="0" w:color="auto"/>
        <w:right w:val="none" w:sz="0" w:space="0" w:color="auto"/>
      </w:divBdr>
    </w:div>
    <w:div w:id="1086997286">
      <w:bodyDiv w:val="1"/>
      <w:marLeft w:val="0"/>
      <w:marRight w:val="0"/>
      <w:marTop w:val="0"/>
      <w:marBottom w:val="0"/>
      <w:divBdr>
        <w:top w:val="none" w:sz="0" w:space="0" w:color="auto"/>
        <w:left w:val="none" w:sz="0" w:space="0" w:color="auto"/>
        <w:bottom w:val="none" w:sz="0" w:space="0" w:color="auto"/>
        <w:right w:val="none" w:sz="0" w:space="0" w:color="auto"/>
      </w:divBdr>
      <w:divsChild>
        <w:div w:id="910575699">
          <w:marLeft w:val="0"/>
          <w:marRight w:val="0"/>
          <w:marTop w:val="0"/>
          <w:marBottom w:val="0"/>
          <w:divBdr>
            <w:top w:val="none" w:sz="0" w:space="0" w:color="auto"/>
            <w:left w:val="none" w:sz="0" w:space="0" w:color="auto"/>
            <w:bottom w:val="none" w:sz="0" w:space="0" w:color="auto"/>
            <w:right w:val="none" w:sz="0" w:space="0" w:color="auto"/>
          </w:divBdr>
        </w:div>
      </w:divsChild>
    </w:div>
    <w:div w:id="1094587992">
      <w:bodyDiv w:val="1"/>
      <w:marLeft w:val="0"/>
      <w:marRight w:val="0"/>
      <w:marTop w:val="0"/>
      <w:marBottom w:val="0"/>
      <w:divBdr>
        <w:top w:val="none" w:sz="0" w:space="0" w:color="auto"/>
        <w:left w:val="none" w:sz="0" w:space="0" w:color="auto"/>
        <w:bottom w:val="none" w:sz="0" w:space="0" w:color="auto"/>
        <w:right w:val="none" w:sz="0" w:space="0" w:color="auto"/>
      </w:divBdr>
    </w:div>
    <w:div w:id="1223714700">
      <w:bodyDiv w:val="1"/>
      <w:marLeft w:val="0"/>
      <w:marRight w:val="0"/>
      <w:marTop w:val="0"/>
      <w:marBottom w:val="0"/>
      <w:divBdr>
        <w:top w:val="none" w:sz="0" w:space="0" w:color="auto"/>
        <w:left w:val="none" w:sz="0" w:space="0" w:color="auto"/>
        <w:bottom w:val="none" w:sz="0" w:space="0" w:color="auto"/>
        <w:right w:val="none" w:sz="0" w:space="0" w:color="auto"/>
      </w:divBdr>
    </w:div>
    <w:div w:id="1226798451">
      <w:bodyDiv w:val="1"/>
      <w:marLeft w:val="0"/>
      <w:marRight w:val="0"/>
      <w:marTop w:val="0"/>
      <w:marBottom w:val="0"/>
      <w:divBdr>
        <w:top w:val="none" w:sz="0" w:space="0" w:color="auto"/>
        <w:left w:val="none" w:sz="0" w:space="0" w:color="auto"/>
        <w:bottom w:val="none" w:sz="0" w:space="0" w:color="auto"/>
        <w:right w:val="none" w:sz="0" w:space="0" w:color="auto"/>
      </w:divBdr>
    </w:div>
    <w:div w:id="1257402496">
      <w:bodyDiv w:val="1"/>
      <w:marLeft w:val="0"/>
      <w:marRight w:val="0"/>
      <w:marTop w:val="0"/>
      <w:marBottom w:val="0"/>
      <w:divBdr>
        <w:top w:val="none" w:sz="0" w:space="0" w:color="auto"/>
        <w:left w:val="none" w:sz="0" w:space="0" w:color="auto"/>
        <w:bottom w:val="none" w:sz="0" w:space="0" w:color="auto"/>
        <w:right w:val="none" w:sz="0" w:space="0" w:color="auto"/>
      </w:divBdr>
    </w:div>
    <w:div w:id="1348940492">
      <w:bodyDiv w:val="1"/>
      <w:marLeft w:val="0"/>
      <w:marRight w:val="0"/>
      <w:marTop w:val="0"/>
      <w:marBottom w:val="0"/>
      <w:divBdr>
        <w:top w:val="none" w:sz="0" w:space="0" w:color="auto"/>
        <w:left w:val="none" w:sz="0" w:space="0" w:color="auto"/>
        <w:bottom w:val="none" w:sz="0" w:space="0" w:color="auto"/>
        <w:right w:val="none" w:sz="0" w:space="0" w:color="auto"/>
      </w:divBdr>
      <w:divsChild>
        <w:div w:id="1205561620">
          <w:marLeft w:val="0"/>
          <w:marRight w:val="0"/>
          <w:marTop w:val="0"/>
          <w:marBottom w:val="0"/>
          <w:divBdr>
            <w:top w:val="none" w:sz="0" w:space="0" w:color="auto"/>
            <w:left w:val="none" w:sz="0" w:space="0" w:color="auto"/>
            <w:bottom w:val="none" w:sz="0" w:space="0" w:color="auto"/>
            <w:right w:val="none" w:sz="0" w:space="0" w:color="auto"/>
          </w:divBdr>
          <w:divsChild>
            <w:div w:id="95289759">
              <w:marLeft w:val="0"/>
              <w:marRight w:val="0"/>
              <w:marTop w:val="0"/>
              <w:marBottom w:val="0"/>
              <w:divBdr>
                <w:top w:val="none" w:sz="0" w:space="0" w:color="auto"/>
                <w:left w:val="none" w:sz="0" w:space="0" w:color="auto"/>
                <w:bottom w:val="none" w:sz="0" w:space="0" w:color="auto"/>
                <w:right w:val="none" w:sz="0" w:space="0" w:color="auto"/>
              </w:divBdr>
              <w:divsChild>
                <w:div w:id="673723179">
                  <w:marLeft w:val="0"/>
                  <w:marRight w:val="0"/>
                  <w:marTop w:val="0"/>
                  <w:marBottom w:val="0"/>
                  <w:divBdr>
                    <w:top w:val="none" w:sz="0" w:space="0" w:color="auto"/>
                    <w:left w:val="none" w:sz="0" w:space="0" w:color="auto"/>
                    <w:bottom w:val="none" w:sz="0" w:space="0" w:color="auto"/>
                    <w:right w:val="none" w:sz="0" w:space="0" w:color="auto"/>
                  </w:divBdr>
                  <w:divsChild>
                    <w:div w:id="941033217">
                      <w:marLeft w:val="0"/>
                      <w:marRight w:val="0"/>
                      <w:marTop w:val="0"/>
                      <w:marBottom w:val="0"/>
                      <w:divBdr>
                        <w:top w:val="none" w:sz="0" w:space="0" w:color="auto"/>
                        <w:left w:val="none" w:sz="0" w:space="0" w:color="auto"/>
                        <w:bottom w:val="none" w:sz="0" w:space="0" w:color="auto"/>
                        <w:right w:val="none" w:sz="0" w:space="0" w:color="auto"/>
                      </w:divBdr>
                      <w:divsChild>
                        <w:div w:id="1469861711">
                          <w:marLeft w:val="0"/>
                          <w:marRight w:val="0"/>
                          <w:marTop w:val="0"/>
                          <w:marBottom w:val="0"/>
                          <w:divBdr>
                            <w:top w:val="none" w:sz="0" w:space="0" w:color="auto"/>
                            <w:left w:val="none" w:sz="0" w:space="0" w:color="auto"/>
                            <w:bottom w:val="none" w:sz="0" w:space="0" w:color="auto"/>
                            <w:right w:val="none" w:sz="0" w:space="0" w:color="auto"/>
                          </w:divBdr>
                          <w:divsChild>
                            <w:div w:id="633948724">
                              <w:marLeft w:val="0"/>
                              <w:marRight w:val="0"/>
                              <w:marTop w:val="0"/>
                              <w:marBottom w:val="0"/>
                              <w:divBdr>
                                <w:top w:val="none" w:sz="0" w:space="0" w:color="auto"/>
                                <w:left w:val="none" w:sz="0" w:space="0" w:color="auto"/>
                                <w:bottom w:val="none" w:sz="0" w:space="0" w:color="auto"/>
                                <w:right w:val="none" w:sz="0" w:space="0" w:color="auto"/>
                              </w:divBdr>
                              <w:divsChild>
                                <w:div w:id="1310788293">
                                  <w:marLeft w:val="0"/>
                                  <w:marRight w:val="0"/>
                                  <w:marTop w:val="0"/>
                                  <w:marBottom w:val="0"/>
                                  <w:divBdr>
                                    <w:top w:val="none" w:sz="0" w:space="0" w:color="auto"/>
                                    <w:left w:val="none" w:sz="0" w:space="0" w:color="auto"/>
                                    <w:bottom w:val="none" w:sz="0" w:space="0" w:color="auto"/>
                                    <w:right w:val="none" w:sz="0" w:space="0" w:color="auto"/>
                                  </w:divBdr>
                                  <w:divsChild>
                                    <w:div w:id="10947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955662">
                          <w:marLeft w:val="0"/>
                          <w:marRight w:val="0"/>
                          <w:marTop w:val="0"/>
                          <w:marBottom w:val="0"/>
                          <w:divBdr>
                            <w:top w:val="none" w:sz="0" w:space="0" w:color="auto"/>
                            <w:left w:val="none" w:sz="0" w:space="0" w:color="auto"/>
                            <w:bottom w:val="none" w:sz="0" w:space="0" w:color="auto"/>
                            <w:right w:val="none" w:sz="0" w:space="0" w:color="auto"/>
                          </w:divBdr>
                          <w:divsChild>
                            <w:div w:id="1196772023">
                              <w:marLeft w:val="0"/>
                              <w:marRight w:val="0"/>
                              <w:marTop w:val="0"/>
                              <w:marBottom w:val="0"/>
                              <w:divBdr>
                                <w:top w:val="none" w:sz="0" w:space="0" w:color="auto"/>
                                <w:left w:val="none" w:sz="0" w:space="0" w:color="auto"/>
                                <w:bottom w:val="none" w:sz="0" w:space="0" w:color="auto"/>
                                <w:right w:val="none" w:sz="0" w:space="0" w:color="auto"/>
                              </w:divBdr>
                              <w:divsChild>
                                <w:div w:id="922102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228208">
      <w:bodyDiv w:val="1"/>
      <w:marLeft w:val="0"/>
      <w:marRight w:val="0"/>
      <w:marTop w:val="0"/>
      <w:marBottom w:val="0"/>
      <w:divBdr>
        <w:top w:val="none" w:sz="0" w:space="0" w:color="auto"/>
        <w:left w:val="none" w:sz="0" w:space="0" w:color="auto"/>
        <w:bottom w:val="none" w:sz="0" w:space="0" w:color="auto"/>
        <w:right w:val="none" w:sz="0" w:space="0" w:color="auto"/>
      </w:divBdr>
    </w:div>
    <w:div w:id="1357316198">
      <w:bodyDiv w:val="1"/>
      <w:marLeft w:val="0"/>
      <w:marRight w:val="0"/>
      <w:marTop w:val="0"/>
      <w:marBottom w:val="0"/>
      <w:divBdr>
        <w:top w:val="none" w:sz="0" w:space="0" w:color="auto"/>
        <w:left w:val="none" w:sz="0" w:space="0" w:color="auto"/>
        <w:bottom w:val="none" w:sz="0" w:space="0" w:color="auto"/>
        <w:right w:val="none" w:sz="0" w:space="0" w:color="auto"/>
      </w:divBdr>
      <w:divsChild>
        <w:div w:id="1707872001">
          <w:marLeft w:val="0"/>
          <w:marRight w:val="0"/>
          <w:marTop w:val="0"/>
          <w:marBottom w:val="0"/>
          <w:divBdr>
            <w:top w:val="none" w:sz="0" w:space="0" w:color="auto"/>
            <w:left w:val="none" w:sz="0" w:space="0" w:color="auto"/>
            <w:bottom w:val="none" w:sz="0" w:space="0" w:color="auto"/>
            <w:right w:val="none" w:sz="0" w:space="0" w:color="auto"/>
          </w:divBdr>
          <w:divsChild>
            <w:div w:id="1930695774">
              <w:marLeft w:val="0"/>
              <w:marRight w:val="0"/>
              <w:marTop w:val="0"/>
              <w:marBottom w:val="0"/>
              <w:divBdr>
                <w:top w:val="none" w:sz="0" w:space="0" w:color="auto"/>
                <w:left w:val="none" w:sz="0" w:space="0" w:color="auto"/>
                <w:bottom w:val="none" w:sz="0" w:space="0" w:color="auto"/>
                <w:right w:val="none" w:sz="0" w:space="0" w:color="auto"/>
              </w:divBdr>
              <w:divsChild>
                <w:div w:id="1560944422">
                  <w:marLeft w:val="0"/>
                  <w:marRight w:val="0"/>
                  <w:marTop w:val="0"/>
                  <w:marBottom w:val="0"/>
                  <w:divBdr>
                    <w:top w:val="none" w:sz="0" w:space="0" w:color="auto"/>
                    <w:left w:val="none" w:sz="0" w:space="0" w:color="auto"/>
                    <w:bottom w:val="none" w:sz="0" w:space="0" w:color="auto"/>
                    <w:right w:val="none" w:sz="0" w:space="0" w:color="auto"/>
                  </w:divBdr>
                  <w:divsChild>
                    <w:div w:id="972172050">
                      <w:marLeft w:val="0"/>
                      <w:marRight w:val="0"/>
                      <w:marTop w:val="0"/>
                      <w:marBottom w:val="0"/>
                      <w:divBdr>
                        <w:top w:val="none" w:sz="0" w:space="0" w:color="auto"/>
                        <w:left w:val="none" w:sz="0" w:space="0" w:color="auto"/>
                        <w:bottom w:val="none" w:sz="0" w:space="0" w:color="auto"/>
                        <w:right w:val="none" w:sz="0" w:space="0" w:color="auto"/>
                      </w:divBdr>
                      <w:divsChild>
                        <w:div w:id="145978012">
                          <w:marLeft w:val="0"/>
                          <w:marRight w:val="0"/>
                          <w:marTop w:val="0"/>
                          <w:marBottom w:val="0"/>
                          <w:divBdr>
                            <w:top w:val="none" w:sz="0" w:space="0" w:color="auto"/>
                            <w:left w:val="none" w:sz="0" w:space="0" w:color="auto"/>
                            <w:bottom w:val="none" w:sz="0" w:space="0" w:color="auto"/>
                            <w:right w:val="none" w:sz="0" w:space="0" w:color="auto"/>
                          </w:divBdr>
                          <w:divsChild>
                            <w:div w:id="1616474016">
                              <w:marLeft w:val="0"/>
                              <w:marRight w:val="0"/>
                              <w:marTop w:val="0"/>
                              <w:marBottom w:val="0"/>
                              <w:divBdr>
                                <w:top w:val="none" w:sz="0" w:space="0" w:color="auto"/>
                                <w:left w:val="none" w:sz="0" w:space="0" w:color="auto"/>
                                <w:bottom w:val="none" w:sz="0" w:space="0" w:color="auto"/>
                                <w:right w:val="none" w:sz="0" w:space="0" w:color="auto"/>
                              </w:divBdr>
                              <w:divsChild>
                                <w:div w:id="307442010">
                                  <w:marLeft w:val="0"/>
                                  <w:marRight w:val="0"/>
                                  <w:marTop w:val="0"/>
                                  <w:marBottom w:val="0"/>
                                  <w:divBdr>
                                    <w:top w:val="none" w:sz="0" w:space="0" w:color="auto"/>
                                    <w:left w:val="none" w:sz="0" w:space="0" w:color="auto"/>
                                    <w:bottom w:val="none" w:sz="0" w:space="0" w:color="auto"/>
                                    <w:right w:val="none" w:sz="0" w:space="0" w:color="auto"/>
                                  </w:divBdr>
                                  <w:divsChild>
                                    <w:div w:id="1688827035">
                                      <w:marLeft w:val="0"/>
                                      <w:marRight w:val="0"/>
                                      <w:marTop w:val="0"/>
                                      <w:marBottom w:val="0"/>
                                      <w:divBdr>
                                        <w:top w:val="none" w:sz="0" w:space="0" w:color="auto"/>
                                        <w:left w:val="none" w:sz="0" w:space="0" w:color="auto"/>
                                        <w:bottom w:val="none" w:sz="0" w:space="0" w:color="auto"/>
                                        <w:right w:val="none" w:sz="0" w:space="0" w:color="auto"/>
                                      </w:divBdr>
                                      <w:divsChild>
                                        <w:div w:id="1753774348">
                                          <w:marLeft w:val="0"/>
                                          <w:marRight w:val="0"/>
                                          <w:marTop w:val="0"/>
                                          <w:marBottom w:val="0"/>
                                          <w:divBdr>
                                            <w:top w:val="none" w:sz="0" w:space="0" w:color="auto"/>
                                            <w:left w:val="none" w:sz="0" w:space="0" w:color="auto"/>
                                            <w:bottom w:val="none" w:sz="0" w:space="0" w:color="auto"/>
                                            <w:right w:val="none" w:sz="0" w:space="0" w:color="auto"/>
                                          </w:divBdr>
                                          <w:divsChild>
                                            <w:div w:id="877277884">
                                              <w:marLeft w:val="0"/>
                                              <w:marRight w:val="0"/>
                                              <w:marTop w:val="0"/>
                                              <w:marBottom w:val="0"/>
                                              <w:divBdr>
                                                <w:top w:val="none" w:sz="0" w:space="0" w:color="auto"/>
                                                <w:left w:val="none" w:sz="0" w:space="0" w:color="auto"/>
                                                <w:bottom w:val="none" w:sz="0" w:space="0" w:color="auto"/>
                                                <w:right w:val="none" w:sz="0" w:space="0" w:color="auto"/>
                                              </w:divBdr>
                                              <w:divsChild>
                                                <w:div w:id="1827160040">
                                                  <w:marLeft w:val="0"/>
                                                  <w:marRight w:val="0"/>
                                                  <w:marTop w:val="0"/>
                                                  <w:marBottom w:val="0"/>
                                                  <w:divBdr>
                                                    <w:top w:val="none" w:sz="0" w:space="0" w:color="auto"/>
                                                    <w:left w:val="none" w:sz="0" w:space="0" w:color="auto"/>
                                                    <w:bottom w:val="none" w:sz="0" w:space="0" w:color="auto"/>
                                                    <w:right w:val="none" w:sz="0" w:space="0" w:color="auto"/>
                                                  </w:divBdr>
                                                  <w:divsChild>
                                                    <w:div w:id="460222518">
                                                      <w:marLeft w:val="0"/>
                                                      <w:marRight w:val="0"/>
                                                      <w:marTop w:val="0"/>
                                                      <w:marBottom w:val="0"/>
                                                      <w:divBdr>
                                                        <w:top w:val="none" w:sz="0" w:space="0" w:color="auto"/>
                                                        <w:left w:val="none" w:sz="0" w:space="0" w:color="auto"/>
                                                        <w:bottom w:val="none" w:sz="0" w:space="0" w:color="auto"/>
                                                        <w:right w:val="none" w:sz="0" w:space="0" w:color="auto"/>
                                                      </w:divBdr>
                                                      <w:divsChild>
                                                        <w:div w:id="168605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861780">
                                          <w:marLeft w:val="0"/>
                                          <w:marRight w:val="0"/>
                                          <w:marTop w:val="0"/>
                                          <w:marBottom w:val="0"/>
                                          <w:divBdr>
                                            <w:top w:val="none" w:sz="0" w:space="0" w:color="auto"/>
                                            <w:left w:val="none" w:sz="0" w:space="0" w:color="auto"/>
                                            <w:bottom w:val="none" w:sz="0" w:space="0" w:color="auto"/>
                                            <w:right w:val="none" w:sz="0" w:space="0" w:color="auto"/>
                                          </w:divBdr>
                                          <w:divsChild>
                                            <w:div w:id="124281324">
                                              <w:marLeft w:val="0"/>
                                              <w:marRight w:val="0"/>
                                              <w:marTop w:val="0"/>
                                              <w:marBottom w:val="0"/>
                                              <w:divBdr>
                                                <w:top w:val="none" w:sz="0" w:space="0" w:color="auto"/>
                                                <w:left w:val="none" w:sz="0" w:space="0" w:color="auto"/>
                                                <w:bottom w:val="none" w:sz="0" w:space="0" w:color="auto"/>
                                                <w:right w:val="none" w:sz="0" w:space="0" w:color="auto"/>
                                              </w:divBdr>
                                              <w:divsChild>
                                                <w:div w:id="159424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027956">
                          <w:marLeft w:val="0"/>
                          <w:marRight w:val="0"/>
                          <w:marTop w:val="0"/>
                          <w:marBottom w:val="0"/>
                          <w:divBdr>
                            <w:top w:val="none" w:sz="0" w:space="0" w:color="auto"/>
                            <w:left w:val="none" w:sz="0" w:space="0" w:color="auto"/>
                            <w:bottom w:val="none" w:sz="0" w:space="0" w:color="auto"/>
                            <w:right w:val="none" w:sz="0" w:space="0" w:color="auto"/>
                          </w:divBdr>
                          <w:divsChild>
                            <w:div w:id="395780606">
                              <w:marLeft w:val="0"/>
                              <w:marRight w:val="0"/>
                              <w:marTop w:val="0"/>
                              <w:marBottom w:val="0"/>
                              <w:divBdr>
                                <w:top w:val="none" w:sz="0" w:space="0" w:color="auto"/>
                                <w:left w:val="none" w:sz="0" w:space="0" w:color="auto"/>
                                <w:bottom w:val="none" w:sz="0" w:space="0" w:color="auto"/>
                                <w:right w:val="none" w:sz="0" w:space="0" w:color="auto"/>
                              </w:divBdr>
                              <w:divsChild>
                                <w:div w:id="742870929">
                                  <w:marLeft w:val="0"/>
                                  <w:marRight w:val="0"/>
                                  <w:marTop w:val="0"/>
                                  <w:marBottom w:val="0"/>
                                  <w:divBdr>
                                    <w:top w:val="none" w:sz="0" w:space="0" w:color="auto"/>
                                    <w:left w:val="none" w:sz="0" w:space="0" w:color="auto"/>
                                    <w:bottom w:val="none" w:sz="0" w:space="0" w:color="auto"/>
                                    <w:right w:val="none" w:sz="0" w:space="0" w:color="auto"/>
                                  </w:divBdr>
                                  <w:divsChild>
                                    <w:div w:id="380175458">
                                      <w:marLeft w:val="0"/>
                                      <w:marRight w:val="0"/>
                                      <w:marTop w:val="0"/>
                                      <w:marBottom w:val="0"/>
                                      <w:divBdr>
                                        <w:top w:val="none" w:sz="0" w:space="0" w:color="auto"/>
                                        <w:left w:val="none" w:sz="0" w:space="0" w:color="auto"/>
                                        <w:bottom w:val="none" w:sz="0" w:space="0" w:color="auto"/>
                                        <w:right w:val="none" w:sz="0" w:space="0" w:color="auto"/>
                                      </w:divBdr>
                                      <w:divsChild>
                                        <w:div w:id="623582694">
                                          <w:marLeft w:val="0"/>
                                          <w:marRight w:val="0"/>
                                          <w:marTop w:val="0"/>
                                          <w:marBottom w:val="0"/>
                                          <w:divBdr>
                                            <w:top w:val="none" w:sz="0" w:space="0" w:color="auto"/>
                                            <w:left w:val="none" w:sz="0" w:space="0" w:color="auto"/>
                                            <w:bottom w:val="none" w:sz="0" w:space="0" w:color="auto"/>
                                            <w:right w:val="none" w:sz="0" w:space="0" w:color="auto"/>
                                          </w:divBdr>
                                          <w:divsChild>
                                            <w:div w:id="1680232164">
                                              <w:marLeft w:val="0"/>
                                              <w:marRight w:val="0"/>
                                              <w:marTop w:val="0"/>
                                              <w:marBottom w:val="0"/>
                                              <w:divBdr>
                                                <w:top w:val="none" w:sz="0" w:space="0" w:color="auto"/>
                                                <w:left w:val="none" w:sz="0" w:space="0" w:color="auto"/>
                                                <w:bottom w:val="none" w:sz="0" w:space="0" w:color="auto"/>
                                                <w:right w:val="none" w:sz="0" w:space="0" w:color="auto"/>
                                              </w:divBdr>
                                              <w:divsChild>
                                                <w:div w:id="706175983">
                                                  <w:marLeft w:val="0"/>
                                                  <w:marRight w:val="0"/>
                                                  <w:marTop w:val="0"/>
                                                  <w:marBottom w:val="0"/>
                                                  <w:divBdr>
                                                    <w:top w:val="none" w:sz="0" w:space="0" w:color="auto"/>
                                                    <w:left w:val="none" w:sz="0" w:space="0" w:color="auto"/>
                                                    <w:bottom w:val="none" w:sz="0" w:space="0" w:color="auto"/>
                                                    <w:right w:val="none" w:sz="0" w:space="0" w:color="auto"/>
                                                  </w:divBdr>
                                                  <w:divsChild>
                                                    <w:div w:id="931547823">
                                                      <w:marLeft w:val="0"/>
                                                      <w:marRight w:val="0"/>
                                                      <w:marTop w:val="0"/>
                                                      <w:marBottom w:val="0"/>
                                                      <w:divBdr>
                                                        <w:top w:val="none" w:sz="0" w:space="0" w:color="auto"/>
                                                        <w:left w:val="none" w:sz="0" w:space="0" w:color="auto"/>
                                                        <w:bottom w:val="none" w:sz="0" w:space="0" w:color="auto"/>
                                                        <w:right w:val="none" w:sz="0" w:space="0" w:color="auto"/>
                                                      </w:divBdr>
                                                      <w:divsChild>
                                                        <w:div w:id="1927574664">
                                                          <w:marLeft w:val="0"/>
                                                          <w:marRight w:val="0"/>
                                                          <w:marTop w:val="0"/>
                                                          <w:marBottom w:val="0"/>
                                                          <w:divBdr>
                                                            <w:top w:val="none" w:sz="0" w:space="0" w:color="auto"/>
                                                            <w:left w:val="none" w:sz="0" w:space="0" w:color="auto"/>
                                                            <w:bottom w:val="none" w:sz="0" w:space="0" w:color="auto"/>
                                                            <w:right w:val="none" w:sz="0" w:space="0" w:color="auto"/>
                                                          </w:divBdr>
                                                          <w:divsChild>
                                                            <w:div w:id="20715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6862847">
                          <w:marLeft w:val="0"/>
                          <w:marRight w:val="0"/>
                          <w:marTop w:val="0"/>
                          <w:marBottom w:val="0"/>
                          <w:divBdr>
                            <w:top w:val="none" w:sz="0" w:space="0" w:color="auto"/>
                            <w:left w:val="none" w:sz="0" w:space="0" w:color="auto"/>
                            <w:bottom w:val="none" w:sz="0" w:space="0" w:color="auto"/>
                            <w:right w:val="none" w:sz="0" w:space="0" w:color="auto"/>
                          </w:divBdr>
                          <w:divsChild>
                            <w:div w:id="72896666">
                              <w:marLeft w:val="0"/>
                              <w:marRight w:val="0"/>
                              <w:marTop w:val="0"/>
                              <w:marBottom w:val="0"/>
                              <w:divBdr>
                                <w:top w:val="none" w:sz="0" w:space="0" w:color="auto"/>
                                <w:left w:val="none" w:sz="0" w:space="0" w:color="auto"/>
                                <w:bottom w:val="none" w:sz="0" w:space="0" w:color="auto"/>
                                <w:right w:val="none" w:sz="0" w:space="0" w:color="auto"/>
                              </w:divBdr>
                              <w:divsChild>
                                <w:div w:id="1835336848">
                                  <w:marLeft w:val="0"/>
                                  <w:marRight w:val="0"/>
                                  <w:marTop w:val="0"/>
                                  <w:marBottom w:val="0"/>
                                  <w:divBdr>
                                    <w:top w:val="none" w:sz="0" w:space="0" w:color="auto"/>
                                    <w:left w:val="none" w:sz="0" w:space="0" w:color="auto"/>
                                    <w:bottom w:val="none" w:sz="0" w:space="0" w:color="auto"/>
                                    <w:right w:val="none" w:sz="0" w:space="0" w:color="auto"/>
                                  </w:divBdr>
                                  <w:divsChild>
                                    <w:div w:id="1303577803">
                                      <w:marLeft w:val="0"/>
                                      <w:marRight w:val="0"/>
                                      <w:marTop w:val="0"/>
                                      <w:marBottom w:val="0"/>
                                      <w:divBdr>
                                        <w:top w:val="none" w:sz="0" w:space="0" w:color="auto"/>
                                        <w:left w:val="none" w:sz="0" w:space="0" w:color="auto"/>
                                        <w:bottom w:val="none" w:sz="0" w:space="0" w:color="auto"/>
                                        <w:right w:val="none" w:sz="0" w:space="0" w:color="auto"/>
                                      </w:divBdr>
                                      <w:divsChild>
                                        <w:div w:id="1901286667">
                                          <w:marLeft w:val="0"/>
                                          <w:marRight w:val="0"/>
                                          <w:marTop w:val="0"/>
                                          <w:marBottom w:val="0"/>
                                          <w:divBdr>
                                            <w:top w:val="none" w:sz="0" w:space="0" w:color="auto"/>
                                            <w:left w:val="none" w:sz="0" w:space="0" w:color="auto"/>
                                            <w:bottom w:val="none" w:sz="0" w:space="0" w:color="auto"/>
                                            <w:right w:val="none" w:sz="0" w:space="0" w:color="auto"/>
                                          </w:divBdr>
                                          <w:divsChild>
                                            <w:div w:id="913709488">
                                              <w:marLeft w:val="0"/>
                                              <w:marRight w:val="0"/>
                                              <w:marTop w:val="0"/>
                                              <w:marBottom w:val="0"/>
                                              <w:divBdr>
                                                <w:top w:val="none" w:sz="0" w:space="0" w:color="auto"/>
                                                <w:left w:val="none" w:sz="0" w:space="0" w:color="auto"/>
                                                <w:bottom w:val="none" w:sz="0" w:space="0" w:color="auto"/>
                                                <w:right w:val="none" w:sz="0" w:space="0" w:color="auto"/>
                                              </w:divBdr>
                                              <w:divsChild>
                                                <w:div w:id="1283271961">
                                                  <w:marLeft w:val="0"/>
                                                  <w:marRight w:val="0"/>
                                                  <w:marTop w:val="0"/>
                                                  <w:marBottom w:val="0"/>
                                                  <w:divBdr>
                                                    <w:top w:val="none" w:sz="0" w:space="0" w:color="auto"/>
                                                    <w:left w:val="none" w:sz="0" w:space="0" w:color="auto"/>
                                                    <w:bottom w:val="none" w:sz="0" w:space="0" w:color="auto"/>
                                                    <w:right w:val="none" w:sz="0" w:space="0" w:color="auto"/>
                                                  </w:divBdr>
                                                  <w:divsChild>
                                                    <w:div w:id="468011125">
                                                      <w:marLeft w:val="0"/>
                                                      <w:marRight w:val="0"/>
                                                      <w:marTop w:val="0"/>
                                                      <w:marBottom w:val="0"/>
                                                      <w:divBdr>
                                                        <w:top w:val="none" w:sz="0" w:space="0" w:color="auto"/>
                                                        <w:left w:val="none" w:sz="0" w:space="0" w:color="auto"/>
                                                        <w:bottom w:val="none" w:sz="0" w:space="0" w:color="auto"/>
                                                        <w:right w:val="none" w:sz="0" w:space="0" w:color="auto"/>
                                                      </w:divBdr>
                                                      <w:divsChild>
                                                        <w:div w:id="1794011068">
                                                          <w:marLeft w:val="0"/>
                                                          <w:marRight w:val="0"/>
                                                          <w:marTop w:val="0"/>
                                                          <w:marBottom w:val="0"/>
                                                          <w:divBdr>
                                                            <w:top w:val="none" w:sz="0" w:space="0" w:color="auto"/>
                                                            <w:left w:val="none" w:sz="0" w:space="0" w:color="auto"/>
                                                            <w:bottom w:val="none" w:sz="0" w:space="0" w:color="auto"/>
                                                            <w:right w:val="none" w:sz="0" w:space="0" w:color="auto"/>
                                                          </w:divBdr>
                                                          <w:divsChild>
                                                            <w:div w:id="2904927">
                                                              <w:marLeft w:val="0"/>
                                                              <w:marRight w:val="0"/>
                                                              <w:marTop w:val="0"/>
                                                              <w:marBottom w:val="0"/>
                                                              <w:divBdr>
                                                                <w:top w:val="none" w:sz="0" w:space="0" w:color="auto"/>
                                                                <w:left w:val="none" w:sz="0" w:space="0" w:color="auto"/>
                                                                <w:bottom w:val="none" w:sz="0" w:space="0" w:color="auto"/>
                                                                <w:right w:val="none" w:sz="0" w:space="0" w:color="auto"/>
                                                              </w:divBdr>
                                                            </w:div>
                                                            <w:div w:id="1322397">
                                                              <w:marLeft w:val="0"/>
                                                              <w:marRight w:val="0"/>
                                                              <w:marTop w:val="0"/>
                                                              <w:marBottom w:val="0"/>
                                                              <w:divBdr>
                                                                <w:top w:val="none" w:sz="0" w:space="0" w:color="auto"/>
                                                                <w:left w:val="none" w:sz="0" w:space="0" w:color="auto"/>
                                                                <w:bottom w:val="none" w:sz="0" w:space="0" w:color="auto"/>
                                                                <w:right w:val="none" w:sz="0" w:space="0" w:color="auto"/>
                                                              </w:divBdr>
                                                              <w:divsChild>
                                                                <w:div w:id="655112956">
                                                                  <w:marLeft w:val="0"/>
                                                                  <w:marRight w:val="0"/>
                                                                  <w:marTop w:val="0"/>
                                                                  <w:marBottom w:val="0"/>
                                                                  <w:divBdr>
                                                                    <w:top w:val="none" w:sz="0" w:space="0" w:color="auto"/>
                                                                    <w:left w:val="none" w:sz="0" w:space="0" w:color="auto"/>
                                                                    <w:bottom w:val="none" w:sz="0" w:space="0" w:color="auto"/>
                                                                    <w:right w:val="none" w:sz="0" w:space="0" w:color="auto"/>
                                                                  </w:divBdr>
                                                                  <w:divsChild>
                                                                    <w:div w:id="18255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275672">
                                          <w:marLeft w:val="0"/>
                                          <w:marRight w:val="0"/>
                                          <w:marTop w:val="0"/>
                                          <w:marBottom w:val="0"/>
                                          <w:divBdr>
                                            <w:top w:val="none" w:sz="0" w:space="0" w:color="auto"/>
                                            <w:left w:val="none" w:sz="0" w:space="0" w:color="auto"/>
                                            <w:bottom w:val="none" w:sz="0" w:space="0" w:color="auto"/>
                                            <w:right w:val="none" w:sz="0" w:space="0" w:color="auto"/>
                                          </w:divBdr>
                                          <w:divsChild>
                                            <w:div w:id="2048752952">
                                              <w:marLeft w:val="0"/>
                                              <w:marRight w:val="0"/>
                                              <w:marTop w:val="0"/>
                                              <w:marBottom w:val="0"/>
                                              <w:divBdr>
                                                <w:top w:val="none" w:sz="0" w:space="0" w:color="auto"/>
                                                <w:left w:val="none" w:sz="0" w:space="0" w:color="auto"/>
                                                <w:bottom w:val="none" w:sz="0" w:space="0" w:color="auto"/>
                                                <w:right w:val="none" w:sz="0" w:space="0" w:color="auto"/>
                                              </w:divBdr>
                                              <w:divsChild>
                                                <w:div w:id="6123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4665482">
          <w:marLeft w:val="0"/>
          <w:marRight w:val="0"/>
          <w:marTop w:val="0"/>
          <w:marBottom w:val="0"/>
          <w:divBdr>
            <w:top w:val="none" w:sz="0" w:space="0" w:color="auto"/>
            <w:left w:val="none" w:sz="0" w:space="0" w:color="auto"/>
            <w:bottom w:val="none" w:sz="0" w:space="0" w:color="auto"/>
            <w:right w:val="none" w:sz="0" w:space="0" w:color="auto"/>
          </w:divBdr>
          <w:divsChild>
            <w:div w:id="1833527705">
              <w:marLeft w:val="0"/>
              <w:marRight w:val="0"/>
              <w:marTop w:val="0"/>
              <w:marBottom w:val="0"/>
              <w:divBdr>
                <w:top w:val="none" w:sz="0" w:space="0" w:color="auto"/>
                <w:left w:val="none" w:sz="0" w:space="0" w:color="auto"/>
                <w:bottom w:val="none" w:sz="0" w:space="0" w:color="auto"/>
                <w:right w:val="none" w:sz="0" w:space="0" w:color="auto"/>
              </w:divBdr>
              <w:divsChild>
                <w:div w:id="1355613007">
                  <w:marLeft w:val="0"/>
                  <w:marRight w:val="0"/>
                  <w:marTop w:val="0"/>
                  <w:marBottom w:val="0"/>
                  <w:divBdr>
                    <w:top w:val="none" w:sz="0" w:space="0" w:color="auto"/>
                    <w:left w:val="none" w:sz="0" w:space="0" w:color="auto"/>
                    <w:bottom w:val="none" w:sz="0" w:space="0" w:color="auto"/>
                    <w:right w:val="none" w:sz="0" w:space="0" w:color="auto"/>
                  </w:divBdr>
                  <w:divsChild>
                    <w:div w:id="1070930844">
                      <w:marLeft w:val="0"/>
                      <w:marRight w:val="0"/>
                      <w:marTop w:val="0"/>
                      <w:marBottom w:val="0"/>
                      <w:divBdr>
                        <w:top w:val="none" w:sz="0" w:space="0" w:color="auto"/>
                        <w:left w:val="none" w:sz="0" w:space="0" w:color="auto"/>
                        <w:bottom w:val="none" w:sz="0" w:space="0" w:color="auto"/>
                        <w:right w:val="none" w:sz="0" w:space="0" w:color="auto"/>
                      </w:divBdr>
                      <w:divsChild>
                        <w:div w:id="56715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572334">
      <w:bodyDiv w:val="1"/>
      <w:marLeft w:val="0"/>
      <w:marRight w:val="0"/>
      <w:marTop w:val="0"/>
      <w:marBottom w:val="0"/>
      <w:divBdr>
        <w:top w:val="none" w:sz="0" w:space="0" w:color="auto"/>
        <w:left w:val="none" w:sz="0" w:space="0" w:color="auto"/>
        <w:bottom w:val="none" w:sz="0" w:space="0" w:color="auto"/>
        <w:right w:val="none" w:sz="0" w:space="0" w:color="auto"/>
      </w:divBdr>
    </w:div>
    <w:div w:id="1391685666">
      <w:bodyDiv w:val="1"/>
      <w:marLeft w:val="0"/>
      <w:marRight w:val="0"/>
      <w:marTop w:val="0"/>
      <w:marBottom w:val="0"/>
      <w:divBdr>
        <w:top w:val="none" w:sz="0" w:space="0" w:color="auto"/>
        <w:left w:val="none" w:sz="0" w:space="0" w:color="auto"/>
        <w:bottom w:val="none" w:sz="0" w:space="0" w:color="auto"/>
        <w:right w:val="none" w:sz="0" w:space="0" w:color="auto"/>
      </w:divBdr>
    </w:div>
    <w:div w:id="1439643590">
      <w:bodyDiv w:val="1"/>
      <w:marLeft w:val="0"/>
      <w:marRight w:val="0"/>
      <w:marTop w:val="0"/>
      <w:marBottom w:val="0"/>
      <w:divBdr>
        <w:top w:val="none" w:sz="0" w:space="0" w:color="auto"/>
        <w:left w:val="none" w:sz="0" w:space="0" w:color="auto"/>
        <w:bottom w:val="none" w:sz="0" w:space="0" w:color="auto"/>
        <w:right w:val="none" w:sz="0" w:space="0" w:color="auto"/>
      </w:divBdr>
    </w:div>
    <w:div w:id="1482893471">
      <w:bodyDiv w:val="1"/>
      <w:marLeft w:val="0"/>
      <w:marRight w:val="0"/>
      <w:marTop w:val="0"/>
      <w:marBottom w:val="0"/>
      <w:divBdr>
        <w:top w:val="none" w:sz="0" w:space="0" w:color="auto"/>
        <w:left w:val="none" w:sz="0" w:space="0" w:color="auto"/>
        <w:bottom w:val="none" w:sz="0" w:space="0" w:color="auto"/>
        <w:right w:val="none" w:sz="0" w:space="0" w:color="auto"/>
      </w:divBdr>
    </w:div>
    <w:div w:id="1492284846">
      <w:bodyDiv w:val="1"/>
      <w:marLeft w:val="0"/>
      <w:marRight w:val="0"/>
      <w:marTop w:val="0"/>
      <w:marBottom w:val="0"/>
      <w:divBdr>
        <w:top w:val="none" w:sz="0" w:space="0" w:color="auto"/>
        <w:left w:val="none" w:sz="0" w:space="0" w:color="auto"/>
        <w:bottom w:val="none" w:sz="0" w:space="0" w:color="auto"/>
        <w:right w:val="none" w:sz="0" w:space="0" w:color="auto"/>
      </w:divBdr>
    </w:div>
    <w:div w:id="1516923138">
      <w:bodyDiv w:val="1"/>
      <w:marLeft w:val="0"/>
      <w:marRight w:val="0"/>
      <w:marTop w:val="0"/>
      <w:marBottom w:val="0"/>
      <w:divBdr>
        <w:top w:val="none" w:sz="0" w:space="0" w:color="auto"/>
        <w:left w:val="none" w:sz="0" w:space="0" w:color="auto"/>
        <w:bottom w:val="none" w:sz="0" w:space="0" w:color="auto"/>
        <w:right w:val="none" w:sz="0" w:space="0" w:color="auto"/>
      </w:divBdr>
    </w:div>
    <w:div w:id="1528983983">
      <w:bodyDiv w:val="1"/>
      <w:marLeft w:val="0"/>
      <w:marRight w:val="0"/>
      <w:marTop w:val="0"/>
      <w:marBottom w:val="0"/>
      <w:divBdr>
        <w:top w:val="none" w:sz="0" w:space="0" w:color="auto"/>
        <w:left w:val="none" w:sz="0" w:space="0" w:color="auto"/>
        <w:bottom w:val="none" w:sz="0" w:space="0" w:color="auto"/>
        <w:right w:val="none" w:sz="0" w:space="0" w:color="auto"/>
      </w:divBdr>
    </w:div>
    <w:div w:id="1536963942">
      <w:bodyDiv w:val="1"/>
      <w:marLeft w:val="0"/>
      <w:marRight w:val="0"/>
      <w:marTop w:val="0"/>
      <w:marBottom w:val="0"/>
      <w:divBdr>
        <w:top w:val="none" w:sz="0" w:space="0" w:color="auto"/>
        <w:left w:val="none" w:sz="0" w:space="0" w:color="auto"/>
        <w:bottom w:val="none" w:sz="0" w:space="0" w:color="auto"/>
        <w:right w:val="none" w:sz="0" w:space="0" w:color="auto"/>
      </w:divBdr>
    </w:div>
    <w:div w:id="1541242294">
      <w:bodyDiv w:val="1"/>
      <w:marLeft w:val="0"/>
      <w:marRight w:val="0"/>
      <w:marTop w:val="0"/>
      <w:marBottom w:val="0"/>
      <w:divBdr>
        <w:top w:val="none" w:sz="0" w:space="0" w:color="auto"/>
        <w:left w:val="none" w:sz="0" w:space="0" w:color="auto"/>
        <w:bottom w:val="none" w:sz="0" w:space="0" w:color="auto"/>
        <w:right w:val="none" w:sz="0" w:space="0" w:color="auto"/>
      </w:divBdr>
    </w:div>
    <w:div w:id="1546600878">
      <w:bodyDiv w:val="1"/>
      <w:marLeft w:val="0"/>
      <w:marRight w:val="0"/>
      <w:marTop w:val="0"/>
      <w:marBottom w:val="0"/>
      <w:divBdr>
        <w:top w:val="none" w:sz="0" w:space="0" w:color="auto"/>
        <w:left w:val="none" w:sz="0" w:space="0" w:color="auto"/>
        <w:bottom w:val="none" w:sz="0" w:space="0" w:color="auto"/>
        <w:right w:val="none" w:sz="0" w:space="0" w:color="auto"/>
      </w:divBdr>
      <w:divsChild>
        <w:div w:id="2035184777">
          <w:marLeft w:val="0"/>
          <w:marRight w:val="0"/>
          <w:marTop w:val="0"/>
          <w:marBottom w:val="0"/>
          <w:divBdr>
            <w:top w:val="none" w:sz="0" w:space="0" w:color="auto"/>
            <w:left w:val="none" w:sz="0" w:space="0" w:color="auto"/>
            <w:bottom w:val="none" w:sz="0" w:space="0" w:color="auto"/>
            <w:right w:val="none" w:sz="0" w:space="0" w:color="auto"/>
          </w:divBdr>
        </w:div>
      </w:divsChild>
    </w:div>
    <w:div w:id="1549951494">
      <w:bodyDiv w:val="1"/>
      <w:marLeft w:val="0"/>
      <w:marRight w:val="0"/>
      <w:marTop w:val="0"/>
      <w:marBottom w:val="0"/>
      <w:divBdr>
        <w:top w:val="none" w:sz="0" w:space="0" w:color="auto"/>
        <w:left w:val="none" w:sz="0" w:space="0" w:color="auto"/>
        <w:bottom w:val="none" w:sz="0" w:space="0" w:color="auto"/>
        <w:right w:val="none" w:sz="0" w:space="0" w:color="auto"/>
      </w:divBdr>
    </w:div>
    <w:div w:id="1598978458">
      <w:bodyDiv w:val="1"/>
      <w:marLeft w:val="0"/>
      <w:marRight w:val="0"/>
      <w:marTop w:val="0"/>
      <w:marBottom w:val="0"/>
      <w:divBdr>
        <w:top w:val="none" w:sz="0" w:space="0" w:color="auto"/>
        <w:left w:val="none" w:sz="0" w:space="0" w:color="auto"/>
        <w:bottom w:val="none" w:sz="0" w:space="0" w:color="auto"/>
        <w:right w:val="none" w:sz="0" w:space="0" w:color="auto"/>
      </w:divBdr>
    </w:div>
    <w:div w:id="1602837697">
      <w:bodyDiv w:val="1"/>
      <w:marLeft w:val="0"/>
      <w:marRight w:val="0"/>
      <w:marTop w:val="0"/>
      <w:marBottom w:val="0"/>
      <w:divBdr>
        <w:top w:val="none" w:sz="0" w:space="0" w:color="auto"/>
        <w:left w:val="none" w:sz="0" w:space="0" w:color="auto"/>
        <w:bottom w:val="none" w:sz="0" w:space="0" w:color="auto"/>
        <w:right w:val="none" w:sz="0" w:space="0" w:color="auto"/>
      </w:divBdr>
      <w:divsChild>
        <w:div w:id="1816025353">
          <w:marLeft w:val="0"/>
          <w:marRight w:val="0"/>
          <w:marTop w:val="0"/>
          <w:marBottom w:val="0"/>
          <w:divBdr>
            <w:top w:val="none" w:sz="0" w:space="0" w:color="auto"/>
            <w:left w:val="none" w:sz="0" w:space="0" w:color="auto"/>
            <w:bottom w:val="none" w:sz="0" w:space="0" w:color="auto"/>
            <w:right w:val="none" w:sz="0" w:space="0" w:color="auto"/>
          </w:divBdr>
          <w:divsChild>
            <w:div w:id="1364331920">
              <w:marLeft w:val="0"/>
              <w:marRight w:val="0"/>
              <w:marTop w:val="0"/>
              <w:marBottom w:val="0"/>
              <w:divBdr>
                <w:top w:val="none" w:sz="0" w:space="0" w:color="auto"/>
                <w:left w:val="none" w:sz="0" w:space="0" w:color="auto"/>
                <w:bottom w:val="none" w:sz="0" w:space="0" w:color="auto"/>
                <w:right w:val="none" w:sz="0" w:space="0" w:color="auto"/>
              </w:divBdr>
              <w:divsChild>
                <w:div w:id="1696228351">
                  <w:marLeft w:val="0"/>
                  <w:marRight w:val="0"/>
                  <w:marTop w:val="0"/>
                  <w:marBottom w:val="0"/>
                  <w:divBdr>
                    <w:top w:val="none" w:sz="0" w:space="0" w:color="auto"/>
                    <w:left w:val="none" w:sz="0" w:space="0" w:color="auto"/>
                    <w:bottom w:val="none" w:sz="0" w:space="0" w:color="auto"/>
                    <w:right w:val="none" w:sz="0" w:space="0" w:color="auto"/>
                  </w:divBdr>
                  <w:divsChild>
                    <w:div w:id="1079324358">
                      <w:marLeft w:val="0"/>
                      <w:marRight w:val="0"/>
                      <w:marTop w:val="0"/>
                      <w:marBottom w:val="0"/>
                      <w:divBdr>
                        <w:top w:val="none" w:sz="0" w:space="0" w:color="auto"/>
                        <w:left w:val="none" w:sz="0" w:space="0" w:color="auto"/>
                        <w:bottom w:val="none" w:sz="0" w:space="0" w:color="auto"/>
                        <w:right w:val="none" w:sz="0" w:space="0" w:color="auto"/>
                      </w:divBdr>
                      <w:divsChild>
                        <w:div w:id="1554003720">
                          <w:marLeft w:val="0"/>
                          <w:marRight w:val="0"/>
                          <w:marTop w:val="0"/>
                          <w:marBottom w:val="0"/>
                          <w:divBdr>
                            <w:top w:val="none" w:sz="0" w:space="0" w:color="auto"/>
                            <w:left w:val="none" w:sz="0" w:space="0" w:color="auto"/>
                            <w:bottom w:val="none" w:sz="0" w:space="0" w:color="auto"/>
                            <w:right w:val="none" w:sz="0" w:space="0" w:color="auto"/>
                          </w:divBdr>
                          <w:divsChild>
                            <w:div w:id="744255568">
                              <w:marLeft w:val="0"/>
                              <w:marRight w:val="0"/>
                              <w:marTop w:val="0"/>
                              <w:marBottom w:val="0"/>
                              <w:divBdr>
                                <w:top w:val="none" w:sz="0" w:space="0" w:color="auto"/>
                                <w:left w:val="none" w:sz="0" w:space="0" w:color="auto"/>
                                <w:bottom w:val="none" w:sz="0" w:space="0" w:color="auto"/>
                                <w:right w:val="none" w:sz="0" w:space="0" w:color="auto"/>
                              </w:divBdr>
                              <w:divsChild>
                                <w:div w:id="2002390732">
                                  <w:marLeft w:val="0"/>
                                  <w:marRight w:val="0"/>
                                  <w:marTop w:val="0"/>
                                  <w:marBottom w:val="0"/>
                                  <w:divBdr>
                                    <w:top w:val="none" w:sz="0" w:space="0" w:color="auto"/>
                                    <w:left w:val="none" w:sz="0" w:space="0" w:color="auto"/>
                                    <w:bottom w:val="none" w:sz="0" w:space="0" w:color="auto"/>
                                    <w:right w:val="none" w:sz="0" w:space="0" w:color="auto"/>
                                  </w:divBdr>
                                  <w:divsChild>
                                    <w:div w:id="14034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352409">
                          <w:marLeft w:val="0"/>
                          <w:marRight w:val="0"/>
                          <w:marTop w:val="0"/>
                          <w:marBottom w:val="0"/>
                          <w:divBdr>
                            <w:top w:val="none" w:sz="0" w:space="0" w:color="auto"/>
                            <w:left w:val="none" w:sz="0" w:space="0" w:color="auto"/>
                            <w:bottom w:val="none" w:sz="0" w:space="0" w:color="auto"/>
                            <w:right w:val="none" w:sz="0" w:space="0" w:color="auto"/>
                          </w:divBdr>
                          <w:divsChild>
                            <w:div w:id="1668285472">
                              <w:marLeft w:val="0"/>
                              <w:marRight w:val="0"/>
                              <w:marTop w:val="0"/>
                              <w:marBottom w:val="0"/>
                              <w:divBdr>
                                <w:top w:val="none" w:sz="0" w:space="0" w:color="auto"/>
                                <w:left w:val="none" w:sz="0" w:space="0" w:color="auto"/>
                                <w:bottom w:val="none" w:sz="0" w:space="0" w:color="auto"/>
                                <w:right w:val="none" w:sz="0" w:space="0" w:color="auto"/>
                              </w:divBdr>
                              <w:divsChild>
                                <w:div w:id="105585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7351716">
      <w:bodyDiv w:val="1"/>
      <w:marLeft w:val="0"/>
      <w:marRight w:val="0"/>
      <w:marTop w:val="0"/>
      <w:marBottom w:val="0"/>
      <w:divBdr>
        <w:top w:val="none" w:sz="0" w:space="0" w:color="auto"/>
        <w:left w:val="none" w:sz="0" w:space="0" w:color="auto"/>
        <w:bottom w:val="none" w:sz="0" w:space="0" w:color="auto"/>
        <w:right w:val="none" w:sz="0" w:space="0" w:color="auto"/>
      </w:divBdr>
    </w:div>
    <w:div w:id="1700856883">
      <w:bodyDiv w:val="1"/>
      <w:marLeft w:val="0"/>
      <w:marRight w:val="0"/>
      <w:marTop w:val="0"/>
      <w:marBottom w:val="0"/>
      <w:divBdr>
        <w:top w:val="none" w:sz="0" w:space="0" w:color="auto"/>
        <w:left w:val="none" w:sz="0" w:space="0" w:color="auto"/>
        <w:bottom w:val="none" w:sz="0" w:space="0" w:color="auto"/>
        <w:right w:val="none" w:sz="0" w:space="0" w:color="auto"/>
      </w:divBdr>
      <w:divsChild>
        <w:div w:id="1189681877">
          <w:marLeft w:val="0"/>
          <w:marRight w:val="0"/>
          <w:marTop w:val="0"/>
          <w:marBottom w:val="0"/>
          <w:divBdr>
            <w:top w:val="none" w:sz="0" w:space="0" w:color="auto"/>
            <w:left w:val="none" w:sz="0" w:space="0" w:color="auto"/>
            <w:bottom w:val="none" w:sz="0" w:space="0" w:color="auto"/>
            <w:right w:val="none" w:sz="0" w:space="0" w:color="auto"/>
          </w:divBdr>
        </w:div>
      </w:divsChild>
    </w:div>
    <w:div w:id="1714618757">
      <w:bodyDiv w:val="1"/>
      <w:marLeft w:val="0"/>
      <w:marRight w:val="0"/>
      <w:marTop w:val="0"/>
      <w:marBottom w:val="0"/>
      <w:divBdr>
        <w:top w:val="none" w:sz="0" w:space="0" w:color="auto"/>
        <w:left w:val="none" w:sz="0" w:space="0" w:color="auto"/>
        <w:bottom w:val="none" w:sz="0" w:space="0" w:color="auto"/>
        <w:right w:val="none" w:sz="0" w:space="0" w:color="auto"/>
      </w:divBdr>
      <w:divsChild>
        <w:div w:id="697194090">
          <w:marLeft w:val="0"/>
          <w:marRight w:val="0"/>
          <w:marTop w:val="0"/>
          <w:marBottom w:val="0"/>
          <w:divBdr>
            <w:top w:val="none" w:sz="0" w:space="0" w:color="auto"/>
            <w:left w:val="none" w:sz="0" w:space="0" w:color="auto"/>
            <w:bottom w:val="none" w:sz="0" w:space="0" w:color="auto"/>
            <w:right w:val="none" w:sz="0" w:space="0" w:color="auto"/>
          </w:divBdr>
          <w:divsChild>
            <w:div w:id="718014235">
              <w:marLeft w:val="0"/>
              <w:marRight w:val="0"/>
              <w:marTop w:val="0"/>
              <w:marBottom w:val="0"/>
              <w:divBdr>
                <w:top w:val="none" w:sz="0" w:space="0" w:color="auto"/>
                <w:left w:val="none" w:sz="0" w:space="0" w:color="auto"/>
                <w:bottom w:val="none" w:sz="0" w:space="0" w:color="auto"/>
                <w:right w:val="none" w:sz="0" w:space="0" w:color="auto"/>
              </w:divBdr>
              <w:divsChild>
                <w:div w:id="1539007186">
                  <w:marLeft w:val="0"/>
                  <w:marRight w:val="0"/>
                  <w:marTop w:val="0"/>
                  <w:marBottom w:val="0"/>
                  <w:divBdr>
                    <w:top w:val="none" w:sz="0" w:space="0" w:color="auto"/>
                    <w:left w:val="none" w:sz="0" w:space="0" w:color="auto"/>
                    <w:bottom w:val="none" w:sz="0" w:space="0" w:color="auto"/>
                    <w:right w:val="none" w:sz="0" w:space="0" w:color="auto"/>
                  </w:divBdr>
                  <w:divsChild>
                    <w:div w:id="1633514740">
                      <w:marLeft w:val="0"/>
                      <w:marRight w:val="0"/>
                      <w:marTop w:val="0"/>
                      <w:marBottom w:val="0"/>
                      <w:divBdr>
                        <w:top w:val="none" w:sz="0" w:space="0" w:color="auto"/>
                        <w:left w:val="none" w:sz="0" w:space="0" w:color="auto"/>
                        <w:bottom w:val="none" w:sz="0" w:space="0" w:color="auto"/>
                        <w:right w:val="none" w:sz="0" w:space="0" w:color="auto"/>
                      </w:divBdr>
                      <w:divsChild>
                        <w:div w:id="1072898208">
                          <w:marLeft w:val="0"/>
                          <w:marRight w:val="0"/>
                          <w:marTop w:val="0"/>
                          <w:marBottom w:val="0"/>
                          <w:divBdr>
                            <w:top w:val="none" w:sz="0" w:space="0" w:color="auto"/>
                            <w:left w:val="none" w:sz="0" w:space="0" w:color="auto"/>
                            <w:bottom w:val="none" w:sz="0" w:space="0" w:color="auto"/>
                            <w:right w:val="none" w:sz="0" w:space="0" w:color="auto"/>
                          </w:divBdr>
                          <w:divsChild>
                            <w:div w:id="307438523">
                              <w:marLeft w:val="0"/>
                              <w:marRight w:val="0"/>
                              <w:marTop w:val="0"/>
                              <w:marBottom w:val="0"/>
                              <w:divBdr>
                                <w:top w:val="none" w:sz="0" w:space="0" w:color="auto"/>
                                <w:left w:val="none" w:sz="0" w:space="0" w:color="auto"/>
                                <w:bottom w:val="none" w:sz="0" w:space="0" w:color="auto"/>
                                <w:right w:val="none" w:sz="0" w:space="0" w:color="auto"/>
                              </w:divBdr>
                              <w:divsChild>
                                <w:div w:id="1258565129">
                                  <w:marLeft w:val="0"/>
                                  <w:marRight w:val="0"/>
                                  <w:marTop w:val="0"/>
                                  <w:marBottom w:val="0"/>
                                  <w:divBdr>
                                    <w:top w:val="none" w:sz="0" w:space="0" w:color="auto"/>
                                    <w:left w:val="none" w:sz="0" w:space="0" w:color="auto"/>
                                    <w:bottom w:val="none" w:sz="0" w:space="0" w:color="auto"/>
                                    <w:right w:val="none" w:sz="0" w:space="0" w:color="auto"/>
                                  </w:divBdr>
                                  <w:divsChild>
                                    <w:div w:id="436602025">
                                      <w:marLeft w:val="0"/>
                                      <w:marRight w:val="0"/>
                                      <w:marTop w:val="0"/>
                                      <w:marBottom w:val="0"/>
                                      <w:divBdr>
                                        <w:top w:val="none" w:sz="0" w:space="0" w:color="auto"/>
                                        <w:left w:val="none" w:sz="0" w:space="0" w:color="auto"/>
                                        <w:bottom w:val="none" w:sz="0" w:space="0" w:color="auto"/>
                                        <w:right w:val="none" w:sz="0" w:space="0" w:color="auto"/>
                                      </w:divBdr>
                                      <w:divsChild>
                                        <w:div w:id="899561468">
                                          <w:marLeft w:val="0"/>
                                          <w:marRight w:val="0"/>
                                          <w:marTop w:val="0"/>
                                          <w:marBottom w:val="0"/>
                                          <w:divBdr>
                                            <w:top w:val="none" w:sz="0" w:space="0" w:color="auto"/>
                                            <w:left w:val="none" w:sz="0" w:space="0" w:color="auto"/>
                                            <w:bottom w:val="none" w:sz="0" w:space="0" w:color="auto"/>
                                            <w:right w:val="none" w:sz="0" w:space="0" w:color="auto"/>
                                          </w:divBdr>
                                          <w:divsChild>
                                            <w:div w:id="185753051">
                                              <w:marLeft w:val="0"/>
                                              <w:marRight w:val="0"/>
                                              <w:marTop w:val="0"/>
                                              <w:marBottom w:val="0"/>
                                              <w:divBdr>
                                                <w:top w:val="none" w:sz="0" w:space="0" w:color="auto"/>
                                                <w:left w:val="none" w:sz="0" w:space="0" w:color="auto"/>
                                                <w:bottom w:val="none" w:sz="0" w:space="0" w:color="auto"/>
                                                <w:right w:val="none" w:sz="0" w:space="0" w:color="auto"/>
                                              </w:divBdr>
                                              <w:divsChild>
                                                <w:div w:id="1365208509">
                                                  <w:marLeft w:val="0"/>
                                                  <w:marRight w:val="0"/>
                                                  <w:marTop w:val="0"/>
                                                  <w:marBottom w:val="0"/>
                                                  <w:divBdr>
                                                    <w:top w:val="none" w:sz="0" w:space="0" w:color="auto"/>
                                                    <w:left w:val="none" w:sz="0" w:space="0" w:color="auto"/>
                                                    <w:bottom w:val="none" w:sz="0" w:space="0" w:color="auto"/>
                                                    <w:right w:val="none" w:sz="0" w:space="0" w:color="auto"/>
                                                  </w:divBdr>
                                                  <w:divsChild>
                                                    <w:div w:id="557664480">
                                                      <w:marLeft w:val="0"/>
                                                      <w:marRight w:val="0"/>
                                                      <w:marTop w:val="0"/>
                                                      <w:marBottom w:val="0"/>
                                                      <w:divBdr>
                                                        <w:top w:val="none" w:sz="0" w:space="0" w:color="auto"/>
                                                        <w:left w:val="none" w:sz="0" w:space="0" w:color="auto"/>
                                                        <w:bottom w:val="none" w:sz="0" w:space="0" w:color="auto"/>
                                                        <w:right w:val="none" w:sz="0" w:space="0" w:color="auto"/>
                                                      </w:divBdr>
                                                      <w:divsChild>
                                                        <w:div w:id="14382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997331">
                                          <w:marLeft w:val="0"/>
                                          <w:marRight w:val="0"/>
                                          <w:marTop w:val="0"/>
                                          <w:marBottom w:val="0"/>
                                          <w:divBdr>
                                            <w:top w:val="none" w:sz="0" w:space="0" w:color="auto"/>
                                            <w:left w:val="none" w:sz="0" w:space="0" w:color="auto"/>
                                            <w:bottom w:val="none" w:sz="0" w:space="0" w:color="auto"/>
                                            <w:right w:val="none" w:sz="0" w:space="0" w:color="auto"/>
                                          </w:divBdr>
                                          <w:divsChild>
                                            <w:div w:id="1387609685">
                                              <w:marLeft w:val="0"/>
                                              <w:marRight w:val="0"/>
                                              <w:marTop w:val="0"/>
                                              <w:marBottom w:val="0"/>
                                              <w:divBdr>
                                                <w:top w:val="none" w:sz="0" w:space="0" w:color="auto"/>
                                                <w:left w:val="none" w:sz="0" w:space="0" w:color="auto"/>
                                                <w:bottom w:val="none" w:sz="0" w:space="0" w:color="auto"/>
                                                <w:right w:val="none" w:sz="0" w:space="0" w:color="auto"/>
                                              </w:divBdr>
                                              <w:divsChild>
                                                <w:div w:id="162681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99215625">
                          <w:marLeft w:val="0"/>
                          <w:marRight w:val="0"/>
                          <w:marTop w:val="0"/>
                          <w:marBottom w:val="0"/>
                          <w:divBdr>
                            <w:top w:val="none" w:sz="0" w:space="0" w:color="auto"/>
                            <w:left w:val="none" w:sz="0" w:space="0" w:color="auto"/>
                            <w:bottom w:val="none" w:sz="0" w:space="0" w:color="auto"/>
                            <w:right w:val="none" w:sz="0" w:space="0" w:color="auto"/>
                          </w:divBdr>
                          <w:divsChild>
                            <w:div w:id="151722431">
                              <w:marLeft w:val="0"/>
                              <w:marRight w:val="0"/>
                              <w:marTop w:val="0"/>
                              <w:marBottom w:val="0"/>
                              <w:divBdr>
                                <w:top w:val="none" w:sz="0" w:space="0" w:color="auto"/>
                                <w:left w:val="none" w:sz="0" w:space="0" w:color="auto"/>
                                <w:bottom w:val="none" w:sz="0" w:space="0" w:color="auto"/>
                                <w:right w:val="none" w:sz="0" w:space="0" w:color="auto"/>
                              </w:divBdr>
                              <w:divsChild>
                                <w:div w:id="135801419">
                                  <w:marLeft w:val="0"/>
                                  <w:marRight w:val="0"/>
                                  <w:marTop w:val="0"/>
                                  <w:marBottom w:val="0"/>
                                  <w:divBdr>
                                    <w:top w:val="none" w:sz="0" w:space="0" w:color="auto"/>
                                    <w:left w:val="none" w:sz="0" w:space="0" w:color="auto"/>
                                    <w:bottom w:val="none" w:sz="0" w:space="0" w:color="auto"/>
                                    <w:right w:val="none" w:sz="0" w:space="0" w:color="auto"/>
                                  </w:divBdr>
                                  <w:divsChild>
                                    <w:div w:id="1879969973">
                                      <w:marLeft w:val="0"/>
                                      <w:marRight w:val="0"/>
                                      <w:marTop w:val="0"/>
                                      <w:marBottom w:val="0"/>
                                      <w:divBdr>
                                        <w:top w:val="none" w:sz="0" w:space="0" w:color="auto"/>
                                        <w:left w:val="none" w:sz="0" w:space="0" w:color="auto"/>
                                        <w:bottom w:val="none" w:sz="0" w:space="0" w:color="auto"/>
                                        <w:right w:val="none" w:sz="0" w:space="0" w:color="auto"/>
                                      </w:divBdr>
                                      <w:divsChild>
                                        <w:div w:id="1002196326">
                                          <w:marLeft w:val="0"/>
                                          <w:marRight w:val="0"/>
                                          <w:marTop w:val="0"/>
                                          <w:marBottom w:val="0"/>
                                          <w:divBdr>
                                            <w:top w:val="none" w:sz="0" w:space="0" w:color="auto"/>
                                            <w:left w:val="none" w:sz="0" w:space="0" w:color="auto"/>
                                            <w:bottom w:val="none" w:sz="0" w:space="0" w:color="auto"/>
                                            <w:right w:val="none" w:sz="0" w:space="0" w:color="auto"/>
                                          </w:divBdr>
                                          <w:divsChild>
                                            <w:div w:id="989793623">
                                              <w:marLeft w:val="0"/>
                                              <w:marRight w:val="0"/>
                                              <w:marTop w:val="0"/>
                                              <w:marBottom w:val="0"/>
                                              <w:divBdr>
                                                <w:top w:val="none" w:sz="0" w:space="0" w:color="auto"/>
                                                <w:left w:val="none" w:sz="0" w:space="0" w:color="auto"/>
                                                <w:bottom w:val="none" w:sz="0" w:space="0" w:color="auto"/>
                                                <w:right w:val="none" w:sz="0" w:space="0" w:color="auto"/>
                                              </w:divBdr>
                                              <w:divsChild>
                                                <w:div w:id="1307855365">
                                                  <w:marLeft w:val="0"/>
                                                  <w:marRight w:val="0"/>
                                                  <w:marTop w:val="0"/>
                                                  <w:marBottom w:val="0"/>
                                                  <w:divBdr>
                                                    <w:top w:val="none" w:sz="0" w:space="0" w:color="auto"/>
                                                    <w:left w:val="none" w:sz="0" w:space="0" w:color="auto"/>
                                                    <w:bottom w:val="none" w:sz="0" w:space="0" w:color="auto"/>
                                                    <w:right w:val="none" w:sz="0" w:space="0" w:color="auto"/>
                                                  </w:divBdr>
                                                  <w:divsChild>
                                                    <w:div w:id="451049002">
                                                      <w:marLeft w:val="0"/>
                                                      <w:marRight w:val="0"/>
                                                      <w:marTop w:val="0"/>
                                                      <w:marBottom w:val="0"/>
                                                      <w:divBdr>
                                                        <w:top w:val="none" w:sz="0" w:space="0" w:color="auto"/>
                                                        <w:left w:val="none" w:sz="0" w:space="0" w:color="auto"/>
                                                        <w:bottom w:val="none" w:sz="0" w:space="0" w:color="auto"/>
                                                        <w:right w:val="none" w:sz="0" w:space="0" w:color="auto"/>
                                                      </w:divBdr>
                                                      <w:divsChild>
                                                        <w:div w:id="52773760">
                                                          <w:marLeft w:val="0"/>
                                                          <w:marRight w:val="0"/>
                                                          <w:marTop w:val="0"/>
                                                          <w:marBottom w:val="0"/>
                                                          <w:divBdr>
                                                            <w:top w:val="none" w:sz="0" w:space="0" w:color="auto"/>
                                                            <w:left w:val="none" w:sz="0" w:space="0" w:color="auto"/>
                                                            <w:bottom w:val="none" w:sz="0" w:space="0" w:color="auto"/>
                                                            <w:right w:val="none" w:sz="0" w:space="0" w:color="auto"/>
                                                          </w:divBdr>
                                                          <w:divsChild>
                                                            <w:div w:id="57305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81116249">
                          <w:marLeft w:val="0"/>
                          <w:marRight w:val="0"/>
                          <w:marTop w:val="0"/>
                          <w:marBottom w:val="0"/>
                          <w:divBdr>
                            <w:top w:val="none" w:sz="0" w:space="0" w:color="auto"/>
                            <w:left w:val="none" w:sz="0" w:space="0" w:color="auto"/>
                            <w:bottom w:val="none" w:sz="0" w:space="0" w:color="auto"/>
                            <w:right w:val="none" w:sz="0" w:space="0" w:color="auto"/>
                          </w:divBdr>
                          <w:divsChild>
                            <w:div w:id="839732665">
                              <w:marLeft w:val="0"/>
                              <w:marRight w:val="0"/>
                              <w:marTop w:val="0"/>
                              <w:marBottom w:val="0"/>
                              <w:divBdr>
                                <w:top w:val="none" w:sz="0" w:space="0" w:color="auto"/>
                                <w:left w:val="none" w:sz="0" w:space="0" w:color="auto"/>
                                <w:bottom w:val="none" w:sz="0" w:space="0" w:color="auto"/>
                                <w:right w:val="none" w:sz="0" w:space="0" w:color="auto"/>
                              </w:divBdr>
                              <w:divsChild>
                                <w:div w:id="1633707930">
                                  <w:marLeft w:val="0"/>
                                  <w:marRight w:val="0"/>
                                  <w:marTop w:val="0"/>
                                  <w:marBottom w:val="0"/>
                                  <w:divBdr>
                                    <w:top w:val="none" w:sz="0" w:space="0" w:color="auto"/>
                                    <w:left w:val="none" w:sz="0" w:space="0" w:color="auto"/>
                                    <w:bottom w:val="none" w:sz="0" w:space="0" w:color="auto"/>
                                    <w:right w:val="none" w:sz="0" w:space="0" w:color="auto"/>
                                  </w:divBdr>
                                  <w:divsChild>
                                    <w:div w:id="1673138863">
                                      <w:marLeft w:val="0"/>
                                      <w:marRight w:val="0"/>
                                      <w:marTop w:val="0"/>
                                      <w:marBottom w:val="0"/>
                                      <w:divBdr>
                                        <w:top w:val="none" w:sz="0" w:space="0" w:color="auto"/>
                                        <w:left w:val="none" w:sz="0" w:space="0" w:color="auto"/>
                                        <w:bottom w:val="none" w:sz="0" w:space="0" w:color="auto"/>
                                        <w:right w:val="none" w:sz="0" w:space="0" w:color="auto"/>
                                      </w:divBdr>
                                      <w:divsChild>
                                        <w:div w:id="1050422350">
                                          <w:marLeft w:val="0"/>
                                          <w:marRight w:val="0"/>
                                          <w:marTop w:val="0"/>
                                          <w:marBottom w:val="0"/>
                                          <w:divBdr>
                                            <w:top w:val="none" w:sz="0" w:space="0" w:color="auto"/>
                                            <w:left w:val="none" w:sz="0" w:space="0" w:color="auto"/>
                                            <w:bottom w:val="none" w:sz="0" w:space="0" w:color="auto"/>
                                            <w:right w:val="none" w:sz="0" w:space="0" w:color="auto"/>
                                          </w:divBdr>
                                          <w:divsChild>
                                            <w:div w:id="131169344">
                                              <w:marLeft w:val="0"/>
                                              <w:marRight w:val="0"/>
                                              <w:marTop w:val="0"/>
                                              <w:marBottom w:val="0"/>
                                              <w:divBdr>
                                                <w:top w:val="none" w:sz="0" w:space="0" w:color="auto"/>
                                                <w:left w:val="none" w:sz="0" w:space="0" w:color="auto"/>
                                                <w:bottom w:val="none" w:sz="0" w:space="0" w:color="auto"/>
                                                <w:right w:val="none" w:sz="0" w:space="0" w:color="auto"/>
                                              </w:divBdr>
                                              <w:divsChild>
                                                <w:div w:id="851799164">
                                                  <w:marLeft w:val="0"/>
                                                  <w:marRight w:val="0"/>
                                                  <w:marTop w:val="0"/>
                                                  <w:marBottom w:val="0"/>
                                                  <w:divBdr>
                                                    <w:top w:val="none" w:sz="0" w:space="0" w:color="auto"/>
                                                    <w:left w:val="none" w:sz="0" w:space="0" w:color="auto"/>
                                                    <w:bottom w:val="none" w:sz="0" w:space="0" w:color="auto"/>
                                                    <w:right w:val="none" w:sz="0" w:space="0" w:color="auto"/>
                                                  </w:divBdr>
                                                  <w:divsChild>
                                                    <w:div w:id="1496531984">
                                                      <w:marLeft w:val="0"/>
                                                      <w:marRight w:val="0"/>
                                                      <w:marTop w:val="0"/>
                                                      <w:marBottom w:val="0"/>
                                                      <w:divBdr>
                                                        <w:top w:val="none" w:sz="0" w:space="0" w:color="auto"/>
                                                        <w:left w:val="none" w:sz="0" w:space="0" w:color="auto"/>
                                                        <w:bottom w:val="none" w:sz="0" w:space="0" w:color="auto"/>
                                                        <w:right w:val="none" w:sz="0" w:space="0" w:color="auto"/>
                                                      </w:divBdr>
                                                      <w:divsChild>
                                                        <w:div w:id="64037566">
                                                          <w:marLeft w:val="0"/>
                                                          <w:marRight w:val="0"/>
                                                          <w:marTop w:val="0"/>
                                                          <w:marBottom w:val="0"/>
                                                          <w:divBdr>
                                                            <w:top w:val="none" w:sz="0" w:space="0" w:color="auto"/>
                                                            <w:left w:val="none" w:sz="0" w:space="0" w:color="auto"/>
                                                            <w:bottom w:val="none" w:sz="0" w:space="0" w:color="auto"/>
                                                            <w:right w:val="none" w:sz="0" w:space="0" w:color="auto"/>
                                                          </w:divBdr>
                                                          <w:divsChild>
                                                            <w:div w:id="129254565">
                                                              <w:marLeft w:val="0"/>
                                                              <w:marRight w:val="0"/>
                                                              <w:marTop w:val="0"/>
                                                              <w:marBottom w:val="0"/>
                                                              <w:divBdr>
                                                                <w:top w:val="none" w:sz="0" w:space="0" w:color="auto"/>
                                                                <w:left w:val="none" w:sz="0" w:space="0" w:color="auto"/>
                                                                <w:bottom w:val="none" w:sz="0" w:space="0" w:color="auto"/>
                                                                <w:right w:val="none" w:sz="0" w:space="0" w:color="auto"/>
                                                              </w:divBdr>
                                                            </w:div>
                                                            <w:div w:id="1177354529">
                                                              <w:marLeft w:val="0"/>
                                                              <w:marRight w:val="0"/>
                                                              <w:marTop w:val="0"/>
                                                              <w:marBottom w:val="0"/>
                                                              <w:divBdr>
                                                                <w:top w:val="none" w:sz="0" w:space="0" w:color="auto"/>
                                                                <w:left w:val="none" w:sz="0" w:space="0" w:color="auto"/>
                                                                <w:bottom w:val="none" w:sz="0" w:space="0" w:color="auto"/>
                                                                <w:right w:val="none" w:sz="0" w:space="0" w:color="auto"/>
                                                              </w:divBdr>
                                                              <w:divsChild>
                                                                <w:div w:id="342173557">
                                                                  <w:marLeft w:val="0"/>
                                                                  <w:marRight w:val="0"/>
                                                                  <w:marTop w:val="0"/>
                                                                  <w:marBottom w:val="0"/>
                                                                  <w:divBdr>
                                                                    <w:top w:val="none" w:sz="0" w:space="0" w:color="auto"/>
                                                                    <w:left w:val="none" w:sz="0" w:space="0" w:color="auto"/>
                                                                    <w:bottom w:val="none" w:sz="0" w:space="0" w:color="auto"/>
                                                                    <w:right w:val="none" w:sz="0" w:space="0" w:color="auto"/>
                                                                  </w:divBdr>
                                                                  <w:divsChild>
                                                                    <w:div w:id="41170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9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0433964">
                                          <w:marLeft w:val="0"/>
                                          <w:marRight w:val="0"/>
                                          <w:marTop w:val="0"/>
                                          <w:marBottom w:val="0"/>
                                          <w:divBdr>
                                            <w:top w:val="none" w:sz="0" w:space="0" w:color="auto"/>
                                            <w:left w:val="none" w:sz="0" w:space="0" w:color="auto"/>
                                            <w:bottom w:val="none" w:sz="0" w:space="0" w:color="auto"/>
                                            <w:right w:val="none" w:sz="0" w:space="0" w:color="auto"/>
                                          </w:divBdr>
                                          <w:divsChild>
                                            <w:div w:id="291138126">
                                              <w:marLeft w:val="0"/>
                                              <w:marRight w:val="0"/>
                                              <w:marTop w:val="0"/>
                                              <w:marBottom w:val="0"/>
                                              <w:divBdr>
                                                <w:top w:val="none" w:sz="0" w:space="0" w:color="auto"/>
                                                <w:left w:val="none" w:sz="0" w:space="0" w:color="auto"/>
                                                <w:bottom w:val="none" w:sz="0" w:space="0" w:color="auto"/>
                                                <w:right w:val="none" w:sz="0" w:space="0" w:color="auto"/>
                                              </w:divBdr>
                                              <w:divsChild>
                                                <w:div w:id="101649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8782583">
          <w:marLeft w:val="0"/>
          <w:marRight w:val="0"/>
          <w:marTop w:val="0"/>
          <w:marBottom w:val="0"/>
          <w:divBdr>
            <w:top w:val="none" w:sz="0" w:space="0" w:color="auto"/>
            <w:left w:val="none" w:sz="0" w:space="0" w:color="auto"/>
            <w:bottom w:val="none" w:sz="0" w:space="0" w:color="auto"/>
            <w:right w:val="none" w:sz="0" w:space="0" w:color="auto"/>
          </w:divBdr>
          <w:divsChild>
            <w:div w:id="1226800549">
              <w:marLeft w:val="0"/>
              <w:marRight w:val="0"/>
              <w:marTop w:val="0"/>
              <w:marBottom w:val="0"/>
              <w:divBdr>
                <w:top w:val="none" w:sz="0" w:space="0" w:color="auto"/>
                <w:left w:val="none" w:sz="0" w:space="0" w:color="auto"/>
                <w:bottom w:val="none" w:sz="0" w:space="0" w:color="auto"/>
                <w:right w:val="none" w:sz="0" w:space="0" w:color="auto"/>
              </w:divBdr>
              <w:divsChild>
                <w:div w:id="830608777">
                  <w:marLeft w:val="0"/>
                  <w:marRight w:val="0"/>
                  <w:marTop w:val="0"/>
                  <w:marBottom w:val="0"/>
                  <w:divBdr>
                    <w:top w:val="none" w:sz="0" w:space="0" w:color="auto"/>
                    <w:left w:val="none" w:sz="0" w:space="0" w:color="auto"/>
                    <w:bottom w:val="none" w:sz="0" w:space="0" w:color="auto"/>
                    <w:right w:val="none" w:sz="0" w:space="0" w:color="auto"/>
                  </w:divBdr>
                  <w:divsChild>
                    <w:div w:id="847330086">
                      <w:marLeft w:val="0"/>
                      <w:marRight w:val="0"/>
                      <w:marTop w:val="0"/>
                      <w:marBottom w:val="0"/>
                      <w:divBdr>
                        <w:top w:val="none" w:sz="0" w:space="0" w:color="auto"/>
                        <w:left w:val="none" w:sz="0" w:space="0" w:color="auto"/>
                        <w:bottom w:val="none" w:sz="0" w:space="0" w:color="auto"/>
                        <w:right w:val="none" w:sz="0" w:space="0" w:color="auto"/>
                      </w:divBdr>
                      <w:divsChild>
                        <w:div w:id="863444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6077823">
      <w:bodyDiv w:val="1"/>
      <w:marLeft w:val="0"/>
      <w:marRight w:val="0"/>
      <w:marTop w:val="0"/>
      <w:marBottom w:val="0"/>
      <w:divBdr>
        <w:top w:val="none" w:sz="0" w:space="0" w:color="auto"/>
        <w:left w:val="none" w:sz="0" w:space="0" w:color="auto"/>
        <w:bottom w:val="none" w:sz="0" w:space="0" w:color="auto"/>
        <w:right w:val="none" w:sz="0" w:space="0" w:color="auto"/>
      </w:divBdr>
    </w:div>
    <w:div w:id="1741513642">
      <w:bodyDiv w:val="1"/>
      <w:marLeft w:val="0"/>
      <w:marRight w:val="0"/>
      <w:marTop w:val="0"/>
      <w:marBottom w:val="0"/>
      <w:divBdr>
        <w:top w:val="none" w:sz="0" w:space="0" w:color="auto"/>
        <w:left w:val="none" w:sz="0" w:space="0" w:color="auto"/>
        <w:bottom w:val="none" w:sz="0" w:space="0" w:color="auto"/>
        <w:right w:val="none" w:sz="0" w:space="0" w:color="auto"/>
      </w:divBdr>
      <w:divsChild>
        <w:div w:id="827675556">
          <w:marLeft w:val="0"/>
          <w:marRight w:val="0"/>
          <w:marTop w:val="0"/>
          <w:marBottom w:val="0"/>
          <w:divBdr>
            <w:top w:val="none" w:sz="0" w:space="0" w:color="auto"/>
            <w:left w:val="none" w:sz="0" w:space="0" w:color="auto"/>
            <w:bottom w:val="none" w:sz="0" w:space="0" w:color="auto"/>
            <w:right w:val="none" w:sz="0" w:space="0" w:color="auto"/>
          </w:divBdr>
        </w:div>
      </w:divsChild>
    </w:div>
    <w:div w:id="1866366743">
      <w:bodyDiv w:val="1"/>
      <w:marLeft w:val="0"/>
      <w:marRight w:val="0"/>
      <w:marTop w:val="0"/>
      <w:marBottom w:val="0"/>
      <w:divBdr>
        <w:top w:val="none" w:sz="0" w:space="0" w:color="auto"/>
        <w:left w:val="none" w:sz="0" w:space="0" w:color="auto"/>
        <w:bottom w:val="none" w:sz="0" w:space="0" w:color="auto"/>
        <w:right w:val="none" w:sz="0" w:space="0" w:color="auto"/>
      </w:divBdr>
    </w:div>
    <w:div w:id="1915625829">
      <w:bodyDiv w:val="1"/>
      <w:marLeft w:val="0"/>
      <w:marRight w:val="0"/>
      <w:marTop w:val="0"/>
      <w:marBottom w:val="0"/>
      <w:divBdr>
        <w:top w:val="none" w:sz="0" w:space="0" w:color="auto"/>
        <w:left w:val="none" w:sz="0" w:space="0" w:color="auto"/>
        <w:bottom w:val="none" w:sz="0" w:space="0" w:color="auto"/>
        <w:right w:val="none" w:sz="0" w:space="0" w:color="auto"/>
      </w:divBdr>
    </w:div>
    <w:div w:id="1921863060">
      <w:bodyDiv w:val="1"/>
      <w:marLeft w:val="0"/>
      <w:marRight w:val="0"/>
      <w:marTop w:val="0"/>
      <w:marBottom w:val="0"/>
      <w:divBdr>
        <w:top w:val="none" w:sz="0" w:space="0" w:color="auto"/>
        <w:left w:val="none" w:sz="0" w:space="0" w:color="auto"/>
        <w:bottom w:val="none" w:sz="0" w:space="0" w:color="auto"/>
        <w:right w:val="none" w:sz="0" w:space="0" w:color="auto"/>
      </w:divBdr>
    </w:div>
    <w:div w:id="1975794260">
      <w:bodyDiv w:val="1"/>
      <w:marLeft w:val="0"/>
      <w:marRight w:val="0"/>
      <w:marTop w:val="0"/>
      <w:marBottom w:val="0"/>
      <w:divBdr>
        <w:top w:val="none" w:sz="0" w:space="0" w:color="auto"/>
        <w:left w:val="none" w:sz="0" w:space="0" w:color="auto"/>
        <w:bottom w:val="none" w:sz="0" w:space="0" w:color="auto"/>
        <w:right w:val="none" w:sz="0" w:space="0" w:color="auto"/>
      </w:divBdr>
      <w:divsChild>
        <w:div w:id="1577399856">
          <w:marLeft w:val="0"/>
          <w:marRight w:val="0"/>
          <w:marTop w:val="0"/>
          <w:marBottom w:val="0"/>
          <w:divBdr>
            <w:top w:val="none" w:sz="0" w:space="0" w:color="auto"/>
            <w:left w:val="none" w:sz="0" w:space="0" w:color="auto"/>
            <w:bottom w:val="none" w:sz="0" w:space="0" w:color="auto"/>
            <w:right w:val="none" w:sz="0" w:space="0" w:color="auto"/>
          </w:divBdr>
          <w:divsChild>
            <w:div w:id="1272324134">
              <w:marLeft w:val="0"/>
              <w:marRight w:val="0"/>
              <w:marTop w:val="0"/>
              <w:marBottom w:val="0"/>
              <w:divBdr>
                <w:top w:val="none" w:sz="0" w:space="0" w:color="auto"/>
                <w:left w:val="none" w:sz="0" w:space="0" w:color="auto"/>
                <w:bottom w:val="none" w:sz="0" w:space="0" w:color="auto"/>
                <w:right w:val="none" w:sz="0" w:space="0" w:color="auto"/>
              </w:divBdr>
              <w:divsChild>
                <w:div w:id="1933123778">
                  <w:marLeft w:val="0"/>
                  <w:marRight w:val="0"/>
                  <w:marTop w:val="0"/>
                  <w:marBottom w:val="0"/>
                  <w:divBdr>
                    <w:top w:val="none" w:sz="0" w:space="0" w:color="auto"/>
                    <w:left w:val="none" w:sz="0" w:space="0" w:color="auto"/>
                    <w:bottom w:val="none" w:sz="0" w:space="0" w:color="auto"/>
                    <w:right w:val="none" w:sz="0" w:space="0" w:color="auto"/>
                  </w:divBdr>
                  <w:divsChild>
                    <w:div w:id="2021542910">
                      <w:marLeft w:val="0"/>
                      <w:marRight w:val="0"/>
                      <w:marTop w:val="0"/>
                      <w:marBottom w:val="0"/>
                      <w:divBdr>
                        <w:top w:val="none" w:sz="0" w:space="0" w:color="auto"/>
                        <w:left w:val="none" w:sz="0" w:space="0" w:color="auto"/>
                        <w:bottom w:val="none" w:sz="0" w:space="0" w:color="auto"/>
                        <w:right w:val="none" w:sz="0" w:space="0" w:color="auto"/>
                      </w:divBdr>
                      <w:divsChild>
                        <w:div w:id="305164236">
                          <w:marLeft w:val="0"/>
                          <w:marRight w:val="0"/>
                          <w:marTop w:val="0"/>
                          <w:marBottom w:val="0"/>
                          <w:divBdr>
                            <w:top w:val="none" w:sz="0" w:space="0" w:color="auto"/>
                            <w:left w:val="none" w:sz="0" w:space="0" w:color="auto"/>
                            <w:bottom w:val="none" w:sz="0" w:space="0" w:color="auto"/>
                            <w:right w:val="none" w:sz="0" w:space="0" w:color="auto"/>
                          </w:divBdr>
                          <w:divsChild>
                            <w:div w:id="1147622199">
                              <w:marLeft w:val="0"/>
                              <w:marRight w:val="0"/>
                              <w:marTop w:val="0"/>
                              <w:marBottom w:val="0"/>
                              <w:divBdr>
                                <w:top w:val="none" w:sz="0" w:space="0" w:color="auto"/>
                                <w:left w:val="none" w:sz="0" w:space="0" w:color="auto"/>
                                <w:bottom w:val="none" w:sz="0" w:space="0" w:color="auto"/>
                                <w:right w:val="none" w:sz="0" w:space="0" w:color="auto"/>
                              </w:divBdr>
                              <w:divsChild>
                                <w:div w:id="1807045780">
                                  <w:marLeft w:val="0"/>
                                  <w:marRight w:val="0"/>
                                  <w:marTop w:val="0"/>
                                  <w:marBottom w:val="0"/>
                                  <w:divBdr>
                                    <w:top w:val="none" w:sz="0" w:space="0" w:color="auto"/>
                                    <w:left w:val="none" w:sz="0" w:space="0" w:color="auto"/>
                                    <w:bottom w:val="none" w:sz="0" w:space="0" w:color="auto"/>
                                    <w:right w:val="none" w:sz="0" w:space="0" w:color="auto"/>
                                  </w:divBdr>
                                  <w:divsChild>
                                    <w:div w:id="88803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9738937">
                          <w:marLeft w:val="0"/>
                          <w:marRight w:val="0"/>
                          <w:marTop w:val="0"/>
                          <w:marBottom w:val="0"/>
                          <w:divBdr>
                            <w:top w:val="none" w:sz="0" w:space="0" w:color="auto"/>
                            <w:left w:val="none" w:sz="0" w:space="0" w:color="auto"/>
                            <w:bottom w:val="none" w:sz="0" w:space="0" w:color="auto"/>
                            <w:right w:val="none" w:sz="0" w:space="0" w:color="auto"/>
                          </w:divBdr>
                          <w:divsChild>
                            <w:div w:id="1430197425">
                              <w:marLeft w:val="0"/>
                              <w:marRight w:val="0"/>
                              <w:marTop w:val="0"/>
                              <w:marBottom w:val="0"/>
                              <w:divBdr>
                                <w:top w:val="none" w:sz="0" w:space="0" w:color="auto"/>
                                <w:left w:val="none" w:sz="0" w:space="0" w:color="auto"/>
                                <w:bottom w:val="none" w:sz="0" w:space="0" w:color="auto"/>
                                <w:right w:val="none" w:sz="0" w:space="0" w:color="auto"/>
                              </w:divBdr>
                              <w:divsChild>
                                <w:div w:id="51616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2420613">
      <w:bodyDiv w:val="1"/>
      <w:marLeft w:val="0"/>
      <w:marRight w:val="0"/>
      <w:marTop w:val="0"/>
      <w:marBottom w:val="0"/>
      <w:divBdr>
        <w:top w:val="none" w:sz="0" w:space="0" w:color="auto"/>
        <w:left w:val="none" w:sz="0" w:space="0" w:color="auto"/>
        <w:bottom w:val="none" w:sz="0" w:space="0" w:color="auto"/>
        <w:right w:val="none" w:sz="0" w:space="0" w:color="auto"/>
      </w:divBdr>
    </w:div>
    <w:div w:id="2033871784">
      <w:bodyDiv w:val="1"/>
      <w:marLeft w:val="0"/>
      <w:marRight w:val="0"/>
      <w:marTop w:val="0"/>
      <w:marBottom w:val="0"/>
      <w:divBdr>
        <w:top w:val="none" w:sz="0" w:space="0" w:color="auto"/>
        <w:left w:val="none" w:sz="0" w:space="0" w:color="auto"/>
        <w:bottom w:val="none" w:sz="0" w:space="0" w:color="auto"/>
        <w:right w:val="none" w:sz="0" w:space="0" w:color="auto"/>
      </w:divBdr>
    </w:div>
    <w:div w:id="2090617339">
      <w:bodyDiv w:val="1"/>
      <w:marLeft w:val="0"/>
      <w:marRight w:val="0"/>
      <w:marTop w:val="0"/>
      <w:marBottom w:val="0"/>
      <w:divBdr>
        <w:top w:val="none" w:sz="0" w:space="0" w:color="auto"/>
        <w:left w:val="none" w:sz="0" w:space="0" w:color="auto"/>
        <w:bottom w:val="none" w:sz="0" w:space="0" w:color="auto"/>
        <w:right w:val="none" w:sz="0" w:space="0" w:color="auto"/>
      </w:divBdr>
      <w:divsChild>
        <w:div w:id="367991449">
          <w:marLeft w:val="0"/>
          <w:marRight w:val="0"/>
          <w:marTop w:val="0"/>
          <w:marBottom w:val="0"/>
          <w:divBdr>
            <w:top w:val="none" w:sz="0" w:space="0" w:color="auto"/>
            <w:left w:val="none" w:sz="0" w:space="0" w:color="auto"/>
            <w:bottom w:val="none" w:sz="0" w:space="0" w:color="auto"/>
            <w:right w:val="none" w:sz="0" w:space="0" w:color="auto"/>
          </w:divBdr>
          <w:divsChild>
            <w:div w:id="122757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15312">
      <w:bodyDiv w:val="1"/>
      <w:marLeft w:val="0"/>
      <w:marRight w:val="0"/>
      <w:marTop w:val="0"/>
      <w:marBottom w:val="0"/>
      <w:divBdr>
        <w:top w:val="none" w:sz="0" w:space="0" w:color="auto"/>
        <w:left w:val="none" w:sz="0" w:space="0" w:color="auto"/>
        <w:bottom w:val="none" w:sz="0" w:space="0" w:color="auto"/>
        <w:right w:val="none" w:sz="0" w:space="0" w:color="auto"/>
      </w:divBdr>
      <w:divsChild>
        <w:div w:id="1447117528">
          <w:marLeft w:val="0"/>
          <w:marRight w:val="0"/>
          <w:marTop w:val="0"/>
          <w:marBottom w:val="0"/>
          <w:divBdr>
            <w:top w:val="none" w:sz="0" w:space="0" w:color="auto"/>
            <w:left w:val="none" w:sz="0" w:space="0" w:color="auto"/>
            <w:bottom w:val="none" w:sz="0" w:space="0" w:color="auto"/>
            <w:right w:val="none" w:sz="0" w:space="0" w:color="auto"/>
          </w:divBdr>
        </w:div>
      </w:divsChild>
    </w:div>
    <w:div w:id="2135295562">
      <w:bodyDiv w:val="1"/>
      <w:marLeft w:val="0"/>
      <w:marRight w:val="0"/>
      <w:marTop w:val="0"/>
      <w:marBottom w:val="0"/>
      <w:divBdr>
        <w:top w:val="none" w:sz="0" w:space="0" w:color="auto"/>
        <w:left w:val="none" w:sz="0" w:space="0" w:color="auto"/>
        <w:bottom w:val="none" w:sz="0" w:space="0" w:color="auto"/>
        <w:right w:val="none" w:sz="0" w:space="0" w:color="auto"/>
      </w:divBdr>
      <w:divsChild>
        <w:div w:id="2131050944">
          <w:marLeft w:val="0"/>
          <w:marRight w:val="0"/>
          <w:marTop w:val="0"/>
          <w:marBottom w:val="0"/>
          <w:divBdr>
            <w:top w:val="none" w:sz="0" w:space="0" w:color="auto"/>
            <w:left w:val="none" w:sz="0" w:space="0" w:color="auto"/>
            <w:bottom w:val="none" w:sz="0" w:space="0" w:color="auto"/>
            <w:right w:val="none" w:sz="0" w:space="0" w:color="auto"/>
          </w:divBdr>
        </w:div>
      </w:divsChild>
    </w:div>
    <w:div w:id="214250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madiraj@uab.edu" TargetMode="Externa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FA6F61-B2D0-4694-B098-5A2441B47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5518</Words>
  <Characters>31456</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36901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Krishna Chandrahaasa madiraju</cp:lastModifiedBy>
  <cp:revision>2</cp:revision>
  <dcterms:created xsi:type="dcterms:W3CDTF">2025-12-10T21:02:00Z</dcterms:created>
  <dcterms:modified xsi:type="dcterms:W3CDTF">2025-12-10T21:02:00Z</dcterms:modified>
</cp:coreProperties>
</file>