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2F512" w14:textId="77777777" w:rsidR="00F95882" w:rsidRPr="00F95882" w:rsidRDefault="00F95882" w:rsidP="00F95882">
      <w:pPr>
        <w:shd w:val="clear" w:color="auto" w:fill="FFFFFF"/>
        <w:spacing w:after="0" w:line="540" w:lineRule="atLeast"/>
        <w:textAlignment w:val="baseline"/>
        <w:outlineLvl w:val="3"/>
        <w:rPr>
          <w:rFonts w:ascii="Arial" w:eastAsia="Times New Roman" w:hAnsi="Arial" w:cs="Arial"/>
          <w:color w:val="666666"/>
          <w:sz w:val="48"/>
          <w:szCs w:val="48"/>
          <w:lang w:val="en-GB"/>
        </w:rPr>
      </w:pPr>
      <w:proofErr w:type="spellStart"/>
      <w:r w:rsidRPr="00F95882">
        <w:rPr>
          <w:rFonts w:ascii="Arial" w:eastAsia="Times New Roman" w:hAnsi="Arial" w:cs="Arial"/>
          <w:color w:val="666666"/>
          <w:sz w:val="48"/>
          <w:szCs w:val="48"/>
          <w:lang w:val="en-GB"/>
        </w:rPr>
        <w:t>AeroFarms</w:t>
      </w:r>
      <w:proofErr w:type="spellEnd"/>
      <w:r w:rsidRPr="00F95882">
        <w:rPr>
          <w:rFonts w:ascii="Arial" w:eastAsia="Times New Roman" w:hAnsi="Arial" w:cs="Arial"/>
          <w:color w:val="666666"/>
          <w:sz w:val="48"/>
          <w:szCs w:val="48"/>
          <w:lang w:val="en-GB"/>
        </w:rPr>
        <w:t xml:space="preserve"> is on a mission to transform agriculture by building and operating environmentally responsible farms throughout the world to enable local production at scale and nourish our communities with safe, nutritious, and delicious food.</w:t>
      </w:r>
    </w:p>
    <w:p w14:paraId="05E0660B" w14:textId="77777777" w:rsidR="00F95882" w:rsidRPr="00F95882" w:rsidRDefault="00F95882" w:rsidP="00F95882">
      <w:pPr>
        <w:shd w:val="clear" w:color="auto" w:fill="FFFFFF"/>
        <w:spacing w:after="0" w:line="240" w:lineRule="auto"/>
        <w:textAlignment w:val="baseline"/>
        <w:rPr>
          <w:rFonts w:ascii="Arial" w:eastAsia="Times New Roman" w:hAnsi="Arial" w:cs="Arial"/>
          <w:color w:val="666666"/>
          <w:sz w:val="27"/>
          <w:szCs w:val="27"/>
          <w:lang w:val="en-GB"/>
        </w:rPr>
      </w:pPr>
      <w:r w:rsidRPr="00F95882">
        <w:rPr>
          <w:rFonts w:ascii="inherit" w:eastAsia="Times New Roman" w:hAnsi="inherit" w:cs="Arial"/>
          <w:b/>
          <w:bCs/>
          <w:color w:val="666666"/>
          <w:sz w:val="27"/>
          <w:szCs w:val="27"/>
          <w:bdr w:val="none" w:sz="0" w:space="0" w:color="auto" w:frame="1"/>
          <w:lang w:val="en-GB"/>
        </w:rPr>
        <w:t>We have been charting a course toward a new standard for totally-controlled agriculture since 2004. </w:t>
      </w:r>
      <w:r w:rsidRPr="00F95882">
        <w:rPr>
          <w:rFonts w:ascii="Arial" w:eastAsia="Times New Roman" w:hAnsi="Arial" w:cs="Arial"/>
          <w:color w:val="666666"/>
          <w:sz w:val="27"/>
          <w:szCs w:val="27"/>
          <w:lang w:val="en-GB"/>
        </w:rPr>
        <w:t xml:space="preserve">We disrupt traditional supply chains by building farms on major distribution routes and near population </w:t>
      </w:r>
      <w:proofErr w:type="spellStart"/>
      <w:r w:rsidRPr="00F95882">
        <w:rPr>
          <w:rFonts w:ascii="Arial" w:eastAsia="Times New Roman" w:hAnsi="Arial" w:cs="Arial"/>
          <w:color w:val="666666"/>
          <w:sz w:val="27"/>
          <w:szCs w:val="27"/>
          <w:lang w:val="en-GB"/>
        </w:rPr>
        <w:t>centers</w:t>
      </w:r>
      <w:proofErr w:type="spellEnd"/>
      <w:r w:rsidRPr="00F95882">
        <w:rPr>
          <w:rFonts w:ascii="Arial" w:eastAsia="Times New Roman" w:hAnsi="Arial" w:cs="Arial"/>
          <w:color w:val="666666"/>
          <w:sz w:val="27"/>
          <w:szCs w:val="27"/>
          <w:lang w:val="en-GB"/>
        </w:rPr>
        <w:t>. We defy traditional growing seasons by enabling local farming at commercial scale all-year round. We set a new standard for traceability by managing our greens from seed to package. And we do it all while using 95% less water than field farmed-food and with yields 390 times higher per square foot annually.</w:t>
      </w:r>
    </w:p>
    <w:p w14:paraId="0CB777CF" w14:textId="77777777" w:rsidR="00F95882" w:rsidRPr="00F95882" w:rsidRDefault="00F95882" w:rsidP="00F95882">
      <w:pPr>
        <w:shd w:val="clear" w:color="auto" w:fill="FFFFFF"/>
        <w:spacing w:after="0" w:line="240" w:lineRule="auto"/>
        <w:textAlignment w:val="baseline"/>
        <w:rPr>
          <w:rFonts w:ascii="Arial" w:eastAsia="Times New Roman" w:hAnsi="Arial" w:cs="Arial"/>
          <w:color w:val="666666"/>
          <w:sz w:val="27"/>
          <w:szCs w:val="27"/>
          <w:lang w:val="en-GB"/>
        </w:rPr>
      </w:pPr>
      <w:r w:rsidRPr="00F95882">
        <w:rPr>
          <w:rFonts w:ascii="Arial" w:eastAsia="Times New Roman" w:hAnsi="Arial" w:cs="Arial"/>
          <w:color w:val="666666"/>
          <w:sz w:val="27"/>
          <w:szCs w:val="27"/>
          <w:lang w:val="en-GB"/>
        </w:rPr>
        <w:t>Our passion is great tasting food and sharing our harvest with the world. We recently began growing at our ninth farm — the world’s largest indoor vertical farm and our new global headquarters in Newark, NJ (pictured). There has been tremendous demand for our locally grown, delicious, produce, and we have farms in development in multiple US states and on four continents. There has never been a greater need for safe, dependable, nutritious food, and we are scaling quickly to transform agriculture around the world.</w:t>
      </w:r>
    </w:p>
    <w:p w14:paraId="5C46D936" w14:textId="77777777" w:rsidR="00F95882" w:rsidRPr="00F95882" w:rsidRDefault="00F95882" w:rsidP="00AC1AB4">
      <w:pPr>
        <w:pStyle w:val="Subtitle"/>
        <w:rPr>
          <w:rFonts w:eastAsiaTheme="majorEastAsia" w:cstheme="minorHAnsi"/>
          <w:color w:val="auto"/>
          <w:shd w:val="clear" w:color="auto" w:fill="FFFFFF"/>
          <w:lang w:val="en-GB"/>
        </w:rPr>
      </w:pPr>
    </w:p>
    <w:p w14:paraId="3A771896" w14:textId="77777777" w:rsidR="00F95882" w:rsidRPr="00F95882" w:rsidRDefault="00F95882" w:rsidP="00AC1AB4">
      <w:pPr>
        <w:pStyle w:val="Subtitle"/>
        <w:rPr>
          <w:rFonts w:eastAsiaTheme="majorEastAsia" w:cstheme="minorHAnsi"/>
          <w:color w:val="auto"/>
          <w:shd w:val="clear" w:color="auto" w:fill="FFFFFF"/>
          <w:lang w:val="en-GB"/>
        </w:rPr>
      </w:pPr>
    </w:p>
    <w:p w14:paraId="5ADD52B2" w14:textId="2507E208" w:rsidR="00AC1AB4" w:rsidRPr="00620B64" w:rsidRDefault="00AC1AB4" w:rsidP="00AC1AB4">
      <w:pPr>
        <w:pStyle w:val="Subtitle"/>
        <w:rPr>
          <w:rFonts w:eastAsiaTheme="majorEastAsia" w:cstheme="minorHAnsi"/>
          <w:color w:val="auto"/>
          <w:shd w:val="clear" w:color="auto" w:fill="FFFFFF"/>
        </w:rPr>
      </w:pPr>
      <w:r w:rsidRPr="00620B64">
        <w:rPr>
          <w:rFonts w:eastAsiaTheme="majorEastAsia" w:cstheme="minorHAnsi"/>
          <w:color w:val="auto"/>
          <w:shd w:val="clear" w:color="auto" w:fill="FFFFFF"/>
        </w:rPr>
        <w:t>Vertikaal verbouwen</w:t>
      </w:r>
    </w:p>
    <w:p w14:paraId="549A3CF8" w14:textId="4F5A6B90" w:rsidR="00AC1AB4" w:rsidRPr="00620B64" w:rsidRDefault="00AC1AB4" w:rsidP="00AC1AB4">
      <w:pPr>
        <w:pStyle w:val="Subtitle"/>
        <w:rPr>
          <w:rFonts w:eastAsiaTheme="majorEastAsia" w:cstheme="minorHAnsi"/>
          <w:color w:val="auto"/>
        </w:rPr>
      </w:pPr>
      <w:r w:rsidRPr="00620B64">
        <w:rPr>
          <w:rFonts w:eastAsiaTheme="majorEastAsia" w:cstheme="minorHAnsi"/>
          <w:color w:val="auto"/>
        </w:rPr>
        <w:t> </w:t>
      </w:r>
    </w:p>
    <w:p w14:paraId="2042804E" w14:textId="77777777" w:rsidR="00AC1AB4" w:rsidRPr="00620B64" w:rsidRDefault="00AC1AB4" w:rsidP="00AC1AB4">
      <w:pPr>
        <w:pStyle w:val="Subtitle"/>
        <w:rPr>
          <w:rFonts w:eastAsiaTheme="majorEastAsia" w:cstheme="minorHAnsi"/>
          <w:color w:val="auto"/>
        </w:rPr>
      </w:pPr>
      <w:r w:rsidRPr="00620B64">
        <w:rPr>
          <w:rFonts w:eastAsiaTheme="majorEastAsia" w:cstheme="minorHAnsi"/>
          <w:color w:val="auto"/>
        </w:rPr>
        <w:t xml:space="preserve"> het verbouwen van gewassen in locale buurt in een sort van fabriek</w:t>
      </w:r>
    </w:p>
    <w:p w14:paraId="135F9FE2" w14:textId="4F0B4C77" w:rsidR="00AC1AB4" w:rsidRPr="00620B64" w:rsidRDefault="00AC1AB4" w:rsidP="00AC1AB4">
      <w:pPr>
        <w:pStyle w:val="Subtitle"/>
        <w:rPr>
          <w:rFonts w:eastAsiaTheme="majorEastAsia" w:cstheme="minorHAnsi"/>
          <w:color w:val="auto"/>
        </w:rPr>
      </w:pPr>
      <w:r w:rsidRPr="00620B64">
        <w:rPr>
          <w:rFonts w:eastAsiaTheme="majorEastAsia" w:cstheme="minorHAnsi"/>
          <w:color w:val="auto"/>
        </w:rPr>
        <w:t>“aeroponisch kweeksysteem” het verbouen neem minder  plek in dan een traditionele boederrij wan het gebeurt tot nu toe vaak in lootse</w:t>
      </w:r>
    </w:p>
    <w:p w14:paraId="6268F0C4" w14:textId="3A60F3DB" w:rsidR="00CA6CCB" w:rsidRPr="00620B64" w:rsidRDefault="00AC1AB4" w:rsidP="00AC1AB4">
      <w:pPr>
        <w:pStyle w:val="Subtitle"/>
        <w:rPr>
          <w:rFonts w:eastAsiaTheme="majorEastAsia" w:cstheme="minorHAnsi"/>
          <w:color w:val="auto"/>
        </w:rPr>
      </w:pPr>
      <w:r w:rsidRPr="00620B64">
        <w:rPr>
          <w:rFonts w:eastAsiaTheme="majorEastAsia" w:cstheme="minorHAnsi"/>
          <w:color w:val="auto"/>
        </w:rPr>
        <w:t>Een voorbeeld is aerofarms</w:t>
      </w:r>
      <w:r w:rsidRPr="00620B64">
        <w:rPr>
          <w:rFonts w:eastAsiaTheme="majorEastAsia" w:cstheme="minorHAnsi"/>
          <w:color w:val="auto"/>
        </w:rPr>
        <w:br/>
        <w:t xml:space="preserve">AeroFarms heeft als missie de landbouw te transformeren door wereldwijd milieuvriendelijke boerderijen te bouwen en te exploiteren om lokale productie op grote schaal mogelijk te maken en onze gemeenschappen te voeden met veilig, voedzaam en heerlijk voedsel. ze zetten een koers uit naar een nieuwe standaard voor volledig gecontroleerde landbouw sinds 2004. ze verstoren de traditionele toeleveringsketens door boerderijen te bouwen op grote distributieroutes en nabij </w:t>
      </w:r>
      <w:r w:rsidRPr="00620B64">
        <w:rPr>
          <w:rFonts w:eastAsiaTheme="majorEastAsia" w:cstheme="minorHAnsi"/>
          <w:color w:val="auto"/>
        </w:rPr>
        <w:lastRenderedPageBreak/>
        <w:t>bevolkingscentra. ze trotseren traditionele teeltseizoenen door het hele jaar door lokale landbouw op commerciële schaal mogelijk te maken. earofarm zette een nieuwe standaard voor traceerbaarheid door onze greens van zaad tot verpakking te beheren. En we doen het allemaal met 95% minder water dan landbouwgrondvoer en met een opbrengst van 390 keer hoger per vierkante meter per jaar.</w:t>
      </w:r>
    </w:p>
    <w:p w14:paraId="3DE40D5B" w14:textId="77777777" w:rsidR="00A62BB0" w:rsidRPr="00620B64" w:rsidRDefault="00A62BB0" w:rsidP="00A62BB0">
      <w:pPr>
        <w:rPr>
          <w:rFonts w:eastAsiaTheme="majorEastAsia" w:cstheme="minorHAnsi"/>
        </w:rPr>
      </w:pPr>
    </w:p>
    <w:p w14:paraId="3477EB81" w14:textId="281083EE" w:rsidR="00AC1AB4" w:rsidRPr="00620B64" w:rsidRDefault="00620B64" w:rsidP="00AC1AB4">
      <w:pPr>
        <w:rPr>
          <w:rFonts w:eastAsiaTheme="majorEastAsia" w:cstheme="minorHAnsi"/>
        </w:rPr>
      </w:pPr>
      <w:r w:rsidRPr="00620B64">
        <w:rPr>
          <w:rFonts w:cstheme="minorHAnsi"/>
          <w:color w:val="555555"/>
        </w:rPr>
        <w:br/>
      </w:r>
      <w:r w:rsidRPr="00620B64">
        <w:rPr>
          <w:rFonts w:cstheme="minorHAnsi"/>
          <w:color w:val="555555"/>
          <w:shd w:val="clear" w:color="auto" w:fill="FFFFFF"/>
        </w:rPr>
        <w:t>Het is een goed initiatief het neemt minder plek in beslag, is ook beter voor het milieu en met de stijgende populatie en ook in de laatste jaren een stijgende lijn in het aantal vleesloze diëten neem de vraag aan. groente op en het probleem men minder bevuiling van de aarde is ook goed want in de ze tijd is duurzaam een Key word het is dan wel zo dat het voedsel een ander richting opgaat dan wat de boeren willen wan hun raken dan een deel van hun inkomsten kwijt maar ja dat is dan zo ook zullen menen scripties zijn in hoe gezond het is menen zijn wel de wezens die grote verandering aan brengen maak kunnen er niet goed me om gaan of vinden hert erg eng. Het is een oplossing ook voor armere gebieden om door dit ook wat minder kostte te hebben op de lange duur wat je kunt meer verschillende gewassen verbouwen en het kan helpen tegen leegstand van grote gebouwen als je een Verticale groente “boerderij” er in kan maken.</w:t>
      </w:r>
    </w:p>
    <w:sectPr w:rsidR="00AC1AB4" w:rsidRPr="00620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B4"/>
    <w:rsid w:val="002202FB"/>
    <w:rsid w:val="002A0EE9"/>
    <w:rsid w:val="003019AF"/>
    <w:rsid w:val="003500E2"/>
    <w:rsid w:val="00410930"/>
    <w:rsid w:val="00556712"/>
    <w:rsid w:val="005A2A29"/>
    <w:rsid w:val="0060134B"/>
    <w:rsid w:val="00604B3C"/>
    <w:rsid w:val="00620B64"/>
    <w:rsid w:val="008C4E94"/>
    <w:rsid w:val="00A31C80"/>
    <w:rsid w:val="00A62BB0"/>
    <w:rsid w:val="00AC1AB4"/>
    <w:rsid w:val="00F95882"/>
    <w:rsid w:val="00FB2F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0EC3"/>
  <w15:chartTrackingRefBased/>
  <w15:docId w15:val="{94DDB8E1-437A-4D98-A422-C413E8AF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8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C1AB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C1AB4"/>
    <w:rPr>
      <w:color w:val="5A5A5A" w:themeColor="text1" w:themeTint="A5"/>
      <w:spacing w:val="15"/>
    </w:rPr>
  </w:style>
  <w:style w:type="character" w:customStyle="1" w:styleId="Heading4Char">
    <w:name w:val="Heading 4 Char"/>
    <w:basedOn w:val="DefaultParagraphFont"/>
    <w:link w:val="Heading4"/>
    <w:uiPriority w:val="9"/>
    <w:rsid w:val="00F958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5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58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6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48CBF1A175F2429416DCA00055C3E9" ma:contentTypeVersion="12" ma:contentTypeDescription="Een nieuw document maken." ma:contentTypeScope="" ma:versionID="19b6effc5048f9284c7a5499c2453037">
  <xsd:schema xmlns:xsd="http://www.w3.org/2001/XMLSchema" xmlns:xs="http://www.w3.org/2001/XMLSchema" xmlns:p="http://schemas.microsoft.com/office/2006/metadata/properties" xmlns:ns3="72a14791-1435-46bc-8de2-3292182724c0" xmlns:ns4="b2cd1337-e13e-4614-97f1-7954f6f37842" targetNamespace="http://schemas.microsoft.com/office/2006/metadata/properties" ma:root="true" ma:fieldsID="1094042fa04d9c2a606cdef8e1019322" ns3:_="" ns4:_="">
    <xsd:import namespace="72a14791-1435-46bc-8de2-3292182724c0"/>
    <xsd:import namespace="b2cd1337-e13e-4614-97f1-7954f6f378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14791-1435-46bc-8de2-3292182724c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cd1337-e13e-4614-97f1-7954f6f3784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22ED36-F693-40BD-9EDB-2D2826948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14791-1435-46bc-8de2-3292182724c0"/>
    <ds:schemaRef ds:uri="b2cd1337-e13e-4614-97f1-7954f6f378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43169F-3B00-4413-957D-0477A80873E2}">
  <ds:schemaRefs>
    <ds:schemaRef ds:uri="http://schemas.microsoft.com/sharepoint/v3/contenttype/forms"/>
  </ds:schemaRefs>
</ds:datastoreItem>
</file>

<file path=customXml/itemProps3.xml><?xml version="1.0" encoding="utf-8"?>
<ds:datastoreItem xmlns:ds="http://schemas.openxmlformats.org/officeDocument/2006/customXml" ds:itemID="{975E0541-3660-4EE8-9857-7C6210CC11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Pages>
  <Words>511</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nelis</dc:creator>
  <cp:keywords/>
  <dc:description/>
  <cp:lastModifiedBy>maikel nelis</cp:lastModifiedBy>
  <cp:revision>11</cp:revision>
  <dcterms:created xsi:type="dcterms:W3CDTF">2020-04-15T08:02:00Z</dcterms:created>
  <dcterms:modified xsi:type="dcterms:W3CDTF">2020-04-15T12:28:00Z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0x0101007F48CBF1A175F2429416DCA00055C3E9</vt:lpwstr>
  </property>
</Properties>
</file>