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254786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7211843" w14:textId="65EDD4D3" w:rsidR="002F36DA" w:rsidRDefault="002F36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CAE17" wp14:editId="5008E3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54B916" id="Groep 4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B7FEDB" wp14:editId="00B918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4E69B5" w14:textId="639CE43F" w:rsidR="002F36DA" w:rsidRDefault="002F36D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Mozes Hak</w:t>
                                    </w:r>
                                  </w:p>
                                </w:sdtContent>
                              </w:sdt>
                              <w:p w14:paraId="693A2D6D" w14:textId="780ED5AB" w:rsidR="002F36DA" w:rsidRDefault="0000000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14D3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V.0.2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B7FED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4E69B5" w14:textId="639CE43F" w:rsidR="002F36DA" w:rsidRDefault="002F36D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Mozes Hak</w:t>
                              </w:r>
                            </w:p>
                          </w:sdtContent>
                        </w:sdt>
                        <w:p w14:paraId="693A2D6D" w14:textId="780ED5AB" w:rsidR="002F36DA" w:rsidRDefault="0000000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14D3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V.0.2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1F8302" wp14:editId="700A7E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2F0F6" w14:textId="6F3E42B3" w:rsidR="002F36D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F36D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Pve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F2DDC4" w14:textId="39F8A522" w:rsidR="002F36DA" w:rsidRDefault="002F36D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 van Eisen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1F8302" id="Tekstvak 51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752F0F6" w14:textId="6F3E42B3" w:rsidR="002F36D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F36D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Pve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F2DDC4" w14:textId="39F8A522" w:rsidR="002F36DA" w:rsidRDefault="002F36D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 van Eisen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15CCB6" w14:textId="5B59258E" w:rsidR="002F36DA" w:rsidRDefault="008C62C7">
          <w:pPr>
            <w:rPr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09505E7B" wp14:editId="06028E02">
                <wp:simplePos x="0" y="0"/>
                <wp:positionH relativeFrom="margin">
                  <wp:align>right</wp:align>
                </wp:positionH>
                <wp:positionV relativeFrom="paragraph">
                  <wp:posOffset>679813</wp:posOffset>
                </wp:positionV>
                <wp:extent cx="5731510" cy="3223895"/>
                <wp:effectExtent l="0" t="0" r="2540" b="0"/>
                <wp:wrapTight wrapText="bothSides">
                  <wp:wrapPolygon edited="0">
                    <wp:start x="0" y="0"/>
                    <wp:lineTo x="0" y="21443"/>
                    <wp:lineTo x="21538" y="21443"/>
                    <wp:lineTo x="21538" y="0"/>
                    <wp:lineTo x="0" y="0"/>
                  </wp:wrapPolygon>
                </wp:wrapTight>
                <wp:docPr id="1782196045" name="Afbeelding 1" descr="5 gouden tips om je buurt te vergroenen!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5 gouden tips om je buurt te vergroenen!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22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F36DA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0440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19D14" w14:textId="135389E9" w:rsidR="000E7330" w:rsidRDefault="000E7330">
          <w:pPr>
            <w:pStyle w:val="Kopvaninhoudsopgave"/>
          </w:pPr>
          <w:r>
            <w:t>Inhoudsopgave</w:t>
          </w:r>
        </w:p>
        <w:p w14:paraId="24B296CA" w14:textId="0FF4903E" w:rsidR="00C11803" w:rsidRDefault="000E7330" w:rsidP="00E53277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09657" w:history="1">
            <w:r w:rsidR="00C11803" w:rsidRPr="00916B11">
              <w:rPr>
                <w:rStyle w:val="Hyperlink"/>
                <w:noProof/>
                <w:lang w:val="en-US"/>
              </w:rPr>
              <w:t>Samenvating</w:t>
            </w:r>
            <w:r w:rsidR="00C11803">
              <w:rPr>
                <w:noProof/>
                <w:webHidden/>
              </w:rPr>
              <w:tab/>
            </w:r>
            <w:r w:rsidR="00C11803">
              <w:rPr>
                <w:noProof/>
                <w:webHidden/>
              </w:rPr>
              <w:fldChar w:fldCharType="begin"/>
            </w:r>
            <w:r w:rsidR="00C11803">
              <w:rPr>
                <w:noProof/>
                <w:webHidden/>
              </w:rPr>
              <w:instrText xml:space="preserve"> PAGEREF _Toc146709657 \h </w:instrText>
            </w:r>
            <w:r w:rsidR="00C11803">
              <w:rPr>
                <w:noProof/>
                <w:webHidden/>
              </w:rPr>
            </w:r>
            <w:r w:rsidR="00C11803">
              <w:rPr>
                <w:noProof/>
                <w:webHidden/>
              </w:rPr>
              <w:fldChar w:fldCharType="separate"/>
            </w:r>
            <w:r w:rsidR="00C11803">
              <w:rPr>
                <w:noProof/>
                <w:webHidden/>
              </w:rPr>
              <w:t>2</w:t>
            </w:r>
            <w:r w:rsidR="00C11803">
              <w:rPr>
                <w:noProof/>
                <w:webHidden/>
              </w:rPr>
              <w:fldChar w:fldCharType="end"/>
            </w:r>
          </w:hyperlink>
        </w:p>
        <w:p w14:paraId="724F87A4" w14:textId="1C2BA924" w:rsidR="00C11803" w:rsidRDefault="00C11803" w:rsidP="00E53277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709658" w:history="1">
            <w:r w:rsidRPr="00916B11">
              <w:rPr>
                <w:rStyle w:val="Hyperlink"/>
                <w:noProof/>
                <w:lang w:val="en-US"/>
              </w:rPr>
              <w:t>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8A9F" w14:textId="478DF9A7" w:rsidR="00C11803" w:rsidRDefault="00C11803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709659" w:history="1">
            <w:r w:rsidRPr="00916B11">
              <w:rPr>
                <w:rStyle w:val="Hyperlink"/>
                <w:noProof/>
                <w:lang w:val="en-US"/>
              </w:rPr>
              <w:t>Must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F344" w14:textId="4CF2D04F" w:rsidR="00C11803" w:rsidRDefault="00C11803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709660" w:history="1">
            <w:r w:rsidRPr="00916B11">
              <w:rPr>
                <w:rStyle w:val="Hyperlink"/>
                <w:noProof/>
                <w:lang w:val="en-US"/>
              </w:rPr>
              <w:t>Should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65B22" w14:textId="0FF4F5FB" w:rsidR="00C11803" w:rsidRDefault="00C11803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709661" w:history="1">
            <w:r w:rsidRPr="00916B11">
              <w:rPr>
                <w:rStyle w:val="Hyperlink"/>
                <w:noProof/>
                <w:lang w:val="en-US"/>
              </w:rPr>
              <w:t>Could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3029C" w14:textId="7AD20229" w:rsidR="00C11803" w:rsidRDefault="00C11803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709662" w:history="1">
            <w:r w:rsidRPr="00916B11">
              <w:rPr>
                <w:rStyle w:val="Hyperlink"/>
                <w:noProof/>
                <w:lang w:val="en-US"/>
              </w:rPr>
              <w:t>Won’t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2405" w14:textId="6B66E428" w:rsidR="00C11803" w:rsidRDefault="00C11803" w:rsidP="00E53277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709663" w:history="1">
            <w:r w:rsidRPr="00916B11">
              <w:rPr>
                <w:rStyle w:val="Hyperlink"/>
                <w:noProof/>
                <w:lang w:val="en-US"/>
              </w:rPr>
              <w:t>Goedkeuring van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E88C" w14:textId="392A8558" w:rsidR="000E7330" w:rsidRDefault="000E7330">
          <w:r>
            <w:rPr>
              <w:b/>
              <w:bCs/>
            </w:rPr>
            <w:fldChar w:fldCharType="end"/>
          </w:r>
        </w:p>
      </w:sdtContent>
    </w:sdt>
    <w:p w14:paraId="27F61957" w14:textId="77777777" w:rsidR="000E7330" w:rsidRDefault="000E73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ADE6370" w14:textId="06511540" w:rsidR="00FF65D9" w:rsidRDefault="00FF65D9" w:rsidP="0039023D">
      <w:pPr>
        <w:pStyle w:val="Kop1"/>
        <w:rPr>
          <w:lang w:val="en-US"/>
        </w:rPr>
      </w:pPr>
      <w:bookmarkStart w:id="0" w:name="_Toc146709657"/>
      <w:r>
        <w:rPr>
          <w:lang w:val="en-US"/>
        </w:rPr>
        <w:lastRenderedPageBreak/>
        <w:t>Samenvating</w:t>
      </w:r>
      <w:bookmarkEnd w:id="0"/>
    </w:p>
    <w:p w14:paraId="3C402913" w14:textId="7A7AA411" w:rsidR="00FF65D9" w:rsidRDefault="00536FC4" w:rsidP="00B24CD7">
      <w:pPr>
        <w:rPr>
          <w:lang w:val="en-US"/>
        </w:rPr>
      </w:pPr>
      <w:r>
        <w:rPr>
          <w:lang w:val="en-US"/>
        </w:rPr>
        <w:t xml:space="preserve">Opdrachtgever Martin Borsje </w:t>
      </w:r>
      <w:r w:rsidR="0041579A">
        <w:rPr>
          <w:lang w:val="en-US"/>
        </w:rPr>
        <w:t>(mborsje@davinci.nl</w:t>
      </w:r>
      <w:r w:rsidR="00B24CD7" w:rsidRPr="00B24CD7">
        <w:rPr>
          <w:lang w:val="en-US"/>
        </w:rPr>
        <w:t xml:space="preserve"> </w:t>
      </w:r>
      <w:r w:rsidR="00B24CD7">
        <w:rPr>
          <w:lang w:val="en-US"/>
        </w:rPr>
        <w:t>0</w:t>
      </w:r>
      <w:r w:rsidR="00B24CD7" w:rsidRPr="00B24CD7">
        <w:rPr>
          <w:lang w:val="en-US"/>
        </w:rPr>
        <w:t>6</w:t>
      </w:r>
      <w:r w:rsidR="00B24CD7">
        <w:rPr>
          <w:lang w:val="en-US"/>
        </w:rPr>
        <w:t>-</w:t>
      </w:r>
      <w:r w:rsidR="00B24CD7" w:rsidRPr="00B24CD7">
        <w:rPr>
          <w:lang w:val="en-US"/>
        </w:rPr>
        <w:t>54207455</w:t>
      </w:r>
      <w:r w:rsidR="00B24CD7">
        <w:rPr>
          <w:lang w:val="en-US"/>
        </w:rPr>
        <w:t xml:space="preserve">) </w:t>
      </w:r>
      <w:r w:rsidR="008618B0">
        <w:rPr>
          <w:lang w:val="en-US"/>
        </w:rPr>
        <w:t>docent van de school het Da Vinci College</w:t>
      </w:r>
      <w:r w:rsidR="006A74D0">
        <w:rPr>
          <w:lang w:val="en-US"/>
        </w:rPr>
        <w:t xml:space="preserve"> wil een autonoom weerstation die </w:t>
      </w:r>
      <w:r w:rsidR="00241B4F">
        <w:rPr>
          <w:lang w:val="en-US"/>
        </w:rPr>
        <w:t>minimaal de temperatuur, luchtdruk, luchtvochtigheid,</w:t>
      </w:r>
      <w:r w:rsidR="00A658BC">
        <w:rPr>
          <w:lang w:val="en-US"/>
        </w:rPr>
        <w:t xml:space="preserve"> luchtkwaliteit, VOS en CO2 </w:t>
      </w:r>
      <w:r w:rsidR="00A81921">
        <w:rPr>
          <w:lang w:val="en-US"/>
        </w:rPr>
        <w:t xml:space="preserve">kan </w:t>
      </w:r>
      <w:r w:rsidR="00A658BC">
        <w:rPr>
          <w:lang w:val="en-US"/>
        </w:rPr>
        <w:t>meten.</w:t>
      </w:r>
      <w:r w:rsidR="005803C6">
        <w:rPr>
          <w:lang w:val="en-US"/>
        </w:rPr>
        <w:t xml:space="preserve"> Die gegevens kun je op een applicatie terug bekijken</w:t>
      </w:r>
      <w:r w:rsidR="007373B2">
        <w:rPr>
          <w:lang w:val="en-US"/>
        </w:rPr>
        <w:t>.</w:t>
      </w:r>
    </w:p>
    <w:p w14:paraId="01352C29" w14:textId="12D396E9" w:rsidR="00EF1A0A" w:rsidRDefault="00891247" w:rsidP="00B24CD7">
      <w:pPr>
        <w:rPr>
          <w:lang w:val="en-US"/>
        </w:rPr>
      </w:pPr>
      <w:r>
        <w:rPr>
          <w:lang w:val="en-US"/>
        </w:rPr>
        <w:t xml:space="preserve">De reden voor een autonoom </w:t>
      </w:r>
      <w:r w:rsidR="00A55D15">
        <w:rPr>
          <w:lang w:val="en-US"/>
        </w:rPr>
        <w:t xml:space="preserve">weerstation is om te kijken hoe groot </w:t>
      </w:r>
      <w:r w:rsidR="00496BBE">
        <w:rPr>
          <w:lang w:val="en-US"/>
        </w:rPr>
        <w:t>voor een</w:t>
      </w:r>
      <w:r w:rsidR="00A55D15">
        <w:rPr>
          <w:lang w:val="en-US"/>
        </w:rPr>
        <w:t xml:space="preserve"> versc</w:t>
      </w:r>
      <w:r w:rsidR="00496BBE">
        <w:rPr>
          <w:lang w:val="en-US"/>
        </w:rPr>
        <w:t xml:space="preserve">hil </w:t>
      </w:r>
      <w:r w:rsidR="00496BBE">
        <w:rPr>
          <w:lang w:val="en-US"/>
        </w:rPr>
        <w:t>vergroening</w:t>
      </w:r>
      <w:r w:rsidR="00496BBE">
        <w:rPr>
          <w:lang w:val="en-US"/>
        </w:rPr>
        <w:t xml:space="preserve"> in de steden</w:t>
      </w:r>
      <w:r w:rsidR="00496BBE">
        <w:rPr>
          <w:lang w:val="en-US"/>
        </w:rPr>
        <w:t xml:space="preserve"> </w:t>
      </w:r>
      <w:r w:rsidR="00496BBE">
        <w:rPr>
          <w:lang w:val="en-US"/>
        </w:rPr>
        <w:t xml:space="preserve">kan maken. </w:t>
      </w:r>
      <w:r w:rsidR="00D36C98">
        <w:rPr>
          <w:lang w:val="en-US"/>
        </w:rPr>
        <w:t xml:space="preserve">En samen met scholen </w:t>
      </w:r>
      <w:r w:rsidR="00157524">
        <w:rPr>
          <w:lang w:val="en-US"/>
        </w:rPr>
        <w:t xml:space="preserve">van uit het </w:t>
      </w:r>
      <w:r w:rsidR="00642B22">
        <w:rPr>
          <w:lang w:val="en-US"/>
        </w:rPr>
        <w:t xml:space="preserve">buitenland </w:t>
      </w:r>
      <w:r w:rsidR="00823E09">
        <w:rPr>
          <w:lang w:val="en-US"/>
        </w:rPr>
        <w:t xml:space="preserve">maken </w:t>
      </w:r>
      <w:r w:rsidR="002C2D10">
        <w:rPr>
          <w:lang w:val="en-US"/>
        </w:rPr>
        <w:t>scholen</w:t>
      </w:r>
      <w:r w:rsidR="00823E09">
        <w:rPr>
          <w:lang w:val="en-US"/>
        </w:rPr>
        <w:t xml:space="preserve"> </w:t>
      </w:r>
      <w:r w:rsidR="002C2D10">
        <w:rPr>
          <w:lang w:val="en-US"/>
        </w:rPr>
        <w:t>appart van elkaar</w:t>
      </w:r>
      <w:r w:rsidR="00823E09">
        <w:rPr>
          <w:lang w:val="en-US"/>
        </w:rPr>
        <w:t xml:space="preserve"> een autonoom weerstation</w:t>
      </w:r>
      <w:r w:rsidR="00B96647">
        <w:rPr>
          <w:lang w:val="en-US"/>
        </w:rPr>
        <w:t xml:space="preserve"> en aan het eind van het termijn vergeleiken de scholen de weerstations met elkaar om </w:t>
      </w:r>
      <w:r w:rsidR="00F33C84" w:rsidRPr="00F33C84">
        <w:rPr>
          <w:lang w:val="en-US"/>
        </w:rPr>
        <w:t>één</w:t>
      </w:r>
      <w:r w:rsidR="00F33C84" w:rsidRPr="00F33C84">
        <w:rPr>
          <w:lang w:val="en-US"/>
        </w:rPr>
        <w:t xml:space="preserve"> </w:t>
      </w:r>
      <w:r w:rsidR="001E3EF8">
        <w:rPr>
          <w:lang w:val="en-US"/>
        </w:rPr>
        <w:t>goed weerstation te maken.</w:t>
      </w:r>
    </w:p>
    <w:p w14:paraId="231C21DE" w14:textId="75D42BA8" w:rsidR="00374E6A" w:rsidRDefault="0053700C" w:rsidP="0039023D">
      <w:pPr>
        <w:pStyle w:val="Kop1"/>
        <w:rPr>
          <w:lang w:val="en-US"/>
        </w:rPr>
      </w:pPr>
      <w:bookmarkStart w:id="1" w:name="_Toc146709658"/>
      <w:r>
        <w:rPr>
          <w:lang w:val="en-US"/>
        </w:rPr>
        <w:t>MoSCoW</w:t>
      </w:r>
      <w:bookmarkEnd w:id="1"/>
    </w:p>
    <w:p w14:paraId="02798078" w14:textId="1FEEB17F" w:rsidR="002F192B" w:rsidRDefault="00E36AFD" w:rsidP="0039023D">
      <w:pPr>
        <w:pStyle w:val="Kop2"/>
        <w:rPr>
          <w:lang w:val="en-US"/>
        </w:rPr>
      </w:pPr>
      <w:bookmarkStart w:id="2" w:name="_Toc146709659"/>
      <w:r>
        <w:rPr>
          <w:lang w:val="en-US"/>
        </w:rPr>
        <w:t>Mus</w:t>
      </w:r>
      <w:r w:rsidR="002F192B">
        <w:rPr>
          <w:lang w:val="en-US"/>
        </w:rPr>
        <w:t>t</w:t>
      </w:r>
      <w:bookmarkEnd w:id="2"/>
    </w:p>
    <w:p w14:paraId="2A530521" w14:textId="6F66F684" w:rsidR="002F192B" w:rsidRPr="00945A99" w:rsidRDefault="00C11A20" w:rsidP="00945A99">
      <w:pPr>
        <w:pStyle w:val="Lijstalinea"/>
        <w:numPr>
          <w:ilvl w:val="0"/>
          <w:numId w:val="1"/>
        </w:numPr>
        <w:rPr>
          <w:lang w:val="en-US"/>
        </w:rPr>
      </w:pPr>
      <w:r w:rsidRPr="00945A99">
        <w:rPr>
          <w:lang w:val="en-US"/>
        </w:rPr>
        <w:t>Meetgegevens</w:t>
      </w:r>
      <w:r w:rsidR="00AD3E1E" w:rsidRPr="00945A99">
        <w:rPr>
          <w:lang w:val="en-US"/>
        </w:rPr>
        <w:t xml:space="preserve"> autonoom kunnen meten</w:t>
      </w:r>
    </w:p>
    <w:p w14:paraId="55F04301" w14:textId="374997A7" w:rsidR="00AD3E1E" w:rsidRDefault="00AD3E1E" w:rsidP="00945A99">
      <w:pPr>
        <w:pStyle w:val="Lijstalinea"/>
        <w:numPr>
          <w:ilvl w:val="0"/>
          <w:numId w:val="1"/>
        </w:numPr>
        <w:rPr>
          <w:lang w:val="en-US"/>
        </w:rPr>
      </w:pPr>
      <w:r w:rsidRPr="00945A99">
        <w:rPr>
          <w:lang w:val="en-US"/>
        </w:rPr>
        <w:t>Meetgegeven</w:t>
      </w:r>
      <w:r w:rsidR="00222A70">
        <w:rPr>
          <w:lang w:val="en-US"/>
        </w:rPr>
        <w:t>s</w:t>
      </w:r>
      <w:r w:rsidRPr="00945A99">
        <w:rPr>
          <w:lang w:val="en-US"/>
        </w:rPr>
        <w:t xml:space="preserve"> online</w:t>
      </w:r>
      <w:r w:rsidR="00E760D4" w:rsidRPr="00945A99">
        <w:rPr>
          <w:lang w:val="en-US"/>
        </w:rPr>
        <w:t xml:space="preserve"> kunnen le</w:t>
      </w:r>
      <w:r w:rsidR="00917EED" w:rsidRPr="00945A99">
        <w:rPr>
          <w:lang w:val="en-US"/>
        </w:rPr>
        <w:t>zen</w:t>
      </w:r>
    </w:p>
    <w:p w14:paraId="3C5EAEFA" w14:textId="0CC4662B" w:rsidR="0011454D" w:rsidRDefault="007A0DE5" w:rsidP="00945A9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Alle g</w:t>
      </w:r>
      <w:r w:rsidR="0011454D">
        <w:rPr>
          <w:lang w:val="en-US"/>
        </w:rPr>
        <w:t xml:space="preserve">egevens </w:t>
      </w:r>
      <w:r>
        <w:rPr>
          <w:lang w:val="en-US"/>
        </w:rPr>
        <w:t>opslaan in een database</w:t>
      </w:r>
    </w:p>
    <w:p w14:paraId="69E89694" w14:textId="104E1685" w:rsidR="002C29DA" w:rsidRDefault="007B5BFD" w:rsidP="00945A9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10x per uur data update</w:t>
      </w:r>
    </w:p>
    <w:p w14:paraId="208A51E6" w14:textId="1C699D9D" w:rsidR="002F192B" w:rsidRDefault="004005E6" w:rsidP="008C510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BE06A2">
        <w:rPr>
          <w:lang w:val="en-US"/>
        </w:rPr>
        <w:t>eetgegevens</w:t>
      </w:r>
      <w:r>
        <w:rPr>
          <w:lang w:val="en-US"/>
        </w:rPr>
        <w:t>:</w:t>
      </w:r>
      <w:r w:rsidR="00BE06A2">
        <w:rPr>
          <w:lang w:val="en-US"/>
        </w:rPr>
        <w:t xml:space="preserve"> </w:t>
      </w:r>
      <w:r w:rsidR="007E496D">
        <w:rPr>
          <w:lang w:val="en-US"/>
        </w:rPr>
        <w:t xml:space="preserve">Temp/ druk/ vochtig/ </w:t>
      </w:r>
      <w:r w:rsidR="007F7243">
        <w:rPr>
          <w:lang w:val="en-US"/>
        </w:rPr>
        <w:t>kwaliteit/</w:t>
      </w:r>
      <w:r w:rsidRPr="004005E6">
        <w:rPr>
          <w:lang w:val="en-US"/>
        </w:rPr>
        <w:t>Vluchtige organische stoffen (VOS)</w:t>
      </w:r>
      <w:r>
        <w:rPr>
          <w:lang w:val="en-US"/>
        </w:rPr>
        <w:t>/</w:t>
      </w:r>
      <w:r w:rsidR="007F7243">
        <w:rPr>
          <w:lang w:val="en-US"/>
        </w:rPr>
        <w:t xml:space="preserve"> </w:t>
      </w:r>
      <w:r w:rsidR="00D1796E">
        <w:rPr>
          <w:lang w:val="en-US"/>
        </w:rPr>
        <w:t>co2</w:t>
      </w:r>
    </w:p>
    <w:p w14:paraId="12987EF0" w14:textId="0EE8FC44" w:rsidR="00320161" w:rsidRPr="008C5105" w:rsidRDefault="00320161" w:rsidP="008C510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Weerbestendige behuizing</w:t>
      </w:r>
      <w:r w:rsidR="00056B04">
        <w:rPr>
          <w:lang w:val="en-US"/>
        </w:rPr>
        <w:t xml:space="preserve"> die niet de meetwaardes </w:t>
      </w:r>
      <w:r w:rsidR="00E76879">
        <w:rPr>
          <w:lang w:val="en-US"/>
        </w:rPr>
        <w:t>verstoren.</w:t>
      </w:r>
      <w:r w:rsidR="00056B04">
        <w:rPr>
          <w:lang w:val="en-US"/>
        </w:rPr>
        <w:tab/>
      </w:r>
    </w:p>
    <w:p w14:paraId="14B9FF6D" w14:textId="03C5BE21" w:rsidR="002F192B" w:rsidRDefault="002F192B" w:rsidP="0039023D">
      <w:pPr>
        <w:pStyle w:val="Kop2"/>
        <w:rPr>
          <w:lang w:val="en-US"/>
        </w:rPr>
      </w:pPr>
      <w:bookmarkStart w:id="3" w:name="_Toc146709660"/>
      <w:r>
        <w:rPr>
          <w:lang w:val="en-US"/>
        </w:rPr>
        <w:t>Should</w:t>
      </w:r>
      <w:bookmarkEnd w:id="3"/>
    </w:p>
    <w:p w14:paraId="5449D6C0" w14:textId="4C85CBC5" w:rsidR="00741AAF" w:rsidRDefault="008C5105" w:rsidP="002C29D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Zonnepanne</w:t>
      </w:r>
      <w:r w:rsidR="00E049F5">
        <w:rPr>
          <w:lang w:val="en-US"/>
        </w:rPr>
        <w:t>len</w:t>
      </w:r>
    </w:p>
    <w:p w14:paraId="2DC0862B" w14:textId="0B777C90" w:rsidR="007B5BFD" w:rsidRPr="002C29DA" w:rsidRDefault="001C5DDD" w:rsidP="002C29D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Meetgegevens: </w:t>
      </w:r>
      <w:r w:rsidR="007B5BFD">
        <w:rPr>
          <w:lang w:val="en-US"/>
        </w:rPr>
        <w:t>Zon</w:t>
      </w:r>
      <w:r>
        <w:rPr>
          <w:lang w:val="en-US"/>
        </w:rPr>
        <w:t xml:space="preserve"> uren, </w:t>
      </w:r>
      <w:r w:rsidR="002715F8">
        <w:rPr>
          <w:lang w:val="en-US"/>
        </w:rPr>
        <w:t>Neerslag</w:t>
      </w:r>
    </w:p>
    <w:p w14:paraId="13ACD1B8" w14:textId="77777777" w:rsidR="00060583" w:rsidRDefault="00060583" w:rsidP="0039023D">
      <w:pPr>
        <w:pStyle w:val="Kop2"/>
        <w:rPr>
          <w:lang w:val="en-US"/>
        </w:rPr>
      </w:pPr>
    </w:p>
    <w:p w14:paraId="26401835" w14:textId="27661E80" w:rsidR="002F192B" w:rsidRDefault="002F192B" w:rsidP="0039023D">
      <w:pPr>
        <w:pStyle w:val="Kop2"/>
        <w:rPr>
          <w:lang w:val="en-US"/>
        </w:rPr>
      </w:pPr>
      <w:bookmarkStart w:id="4" w:name="_Toc146709661"/>
      <w:r>
        <w:rPr>
          <w:lang w:val="en-US"/>
        </w:rPr>
        <w:t>Could</w:t>
      </w:r>
      <w:bookmarkEnd w:id="4"/>
    </w:p>
    <w:p w14:paraId="44A684D9" w14:textId="3E4FE749" w:rsidR="002F192B" w:rsidRPr="00A9405A" w:rsidRDefault="00A9405A" w:rsidP="00A9405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Voorspellingen</w:t>
      </w:r>
      <w:r w:rsidR="0011454D">
        <w:rPr>
          <w:lang w:val="en-US"/>
        </w:rPr>
        <w:t xml:space="preserve"> a.d.h.v. de gemeten waarde</w:t>
      </w:r>
    </w:p>
    <w:p w14:paraId="6C943F8A" w14:textId="77777777" w:rsidR="00A9405A" w:rsidRDefault="00A9405A">
      <w:pPr>
        <w:rPr>
          <w:lang w:val="en-US"/>
        </w:rPr>
      </w:pPr>
    </w:p>
    <w:p w14:paraId="06579E39" w14:textId="74301877" w:rsidR="002F192B" w:rsidRDefault="002F192B" w:rsidP="0039023D">
      <w:pPr>
        <w:pStyle w:val="Kop2"/>
        <w:rPr>
          <w:lang w:val="en-US"/>
        </w:rPr>
      </w:pPr>
      <w:bookmarkStart w:id="5" w:name="_Toc146709662"/>
      <w:r>
        <w:rPr>
          <w:lang w:val="en-US"/>
        </w:rPr>
        <w:t>Won’t</w:t>
      </w:r>
      <w:bookmarkEnd w:id="5"/>
    </w:p>
    <w:p w14:paraId="4B879B65" w14:textId="0110E0E5" w:rsidR="004050B1" w:rsidRDefault="002715F8" w:rsidP="002715F8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Gegevens niet openbaar, alleen te zien met</w:t>
      </w:r>
      <w:r w:rsidR="00F0246E">
        <w:rPr>
          <w:lang w:val="en-US"/>
        </w:rPr>
        <w:t xml:space="preserve"> inlog </w:t>
      </w:r>
      <w:r w:rsidR="007373B2">
        <w:rPr>
          <w:lang w:val="en-US"/>
        </w:rPr>
        <w:t>gegevens.</w:t>
      </w:r>
    </w:p>
    <w:p w14:paraId="7F906364" w14:textId="77777777" w:rsidR="004050B1" w:rsidRDefault="004050B1">
      <w:pPr>
        <w:rPr>
          <w:lang w:val="en-US"/>
        </w:rPr>
      </w:pPr>
      <w:r>
        <w:rPr>
          <w:lang w:val="en-US"/>
        </w:rPr>
        <w:br w:type="page"/>
      </w:r>
    </w:p>
    <w:p w14:paraId="28708E53" w14:textId="714B7E6D" w:rsidR="002715F8" w:rsidRDefault="008E519F" w:rsidP="004050B1">
      <w:pPr>
        <w:pStyle w:val="Kop1"/>
        <w:rPr>
          <w:lang w:val="en-US"/>
        </w:rPr>
      </w:pPr>
      <w:bookmarkStart w:id="6" w:name="_Toc146709663"/>
      <w:r>
        <w:rPr>
          <w:lang w:val="en-US"/>
        </w:rPr>
        <w:lastRenderedPageBreak/>
        <w:t>Goedkeuring van opdrachtgever</w:t>
      </w:r>
      <w:bookmarkEnd w:id="6"/>
    </w:p>
    <w:p w14:paraId="7F369664" w14:textId="2E73C67A" w:rsidR="008E519F" w:rsidRPr="008E519F" w:rsidRDefault="00C700C5" w:rsidP="008E519F">
      <w:pPr>
        <w:rPr>
          <w:lang w:val="en-US"/>
        </w:rPr>
      </w:pPr>
      <w:r>
        <w:rPr>
          <w:noProof/>
        </w:rPr>
        <w:drawing>
          <wp:inline distT="0" distB="0" distL="0" distR="0" wp14:anchorId="2A92067F" wp14:editId="257CD1A1">
            <wp:extent cx="5731510" cy="3492500"/>
            <wp:effectExtent l="0" t="0" r="2540" b="0"/>
            <wp:docPr id="121545018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50186" name="Afbeelding 1" descr="Afbeelding met tekst, schermopname, Lettertyp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19F" w:rsidRPr="008E519F" w:rsidSect="002F36DA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8BEFF" w14:textId="77777777" w:rsidR="000238C4" w:rsidRDefault="000238C4" w:rsidP="00E53277">
      <w:pPr>
        <w:spacing w:after="0" w:line="240" w:lineRule="auto"/>
      </w:pPr>
      <w:r>
        <w:separator/>
      </w:r>
    </w:p>
  </w:endnote>
  <w:endnote w:type="continuationSeparator" w:id="0">
    <w:p w14:paraId="6AEE6172" w14:textId="77777777" w:rsidR="000238C4" w:rsidRDefault="000238C4" w:rsidP="00E5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6566126"/>
      <w:docPartObj>
        <w:docPartGallery w:val="Page Numbers (Bottom of Page)"/>
        <w:docPartUnique/>
      </w:docPartObj>
    </w:sdtPr>
    <w:sdtContent>
      <w:p w14:paraId="744AF14F" w14:textId="77777777" w:rsidR="00E53277" w:rsidRDefault="00E53277">
        <w:pPr>
          <w:pStyle w:val="Voettekst"/>
          <w:jc w:val="right"/>
        </w:pPr>
      </w:p>
      <w:p w14:paraId="2BD4C36B" w14:textId="77777777" w:rsidR="00E53277" w:rsidRDefault="00E53277">
        <w:pPr>
          <w:pStyle w:val="Voettekst"/>
          <w:jc w:val="right"/>
        </w:pPr>
      </w:p>
      <w:p w14:paraId="2C9AD368" w14:textId="49826E78" w:rsidR="00E53277" w:rsidRDefault="00E5327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41BEC8" w14:textId="77777777" w:rsidR="00E53277" w:rsidRDefault="00E532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43042" w14:textId="77777777" w:rsidR="000238C4" w:rsidRDefault="000238C4" w:rsidP="00E53277">
      <w:pPr>
        <w:spacing w:after="0" w:line="240" w:lineRule="auto"/>
      </w:pPr>
      <w:r>
        <w:separator/>
      </w:r>
    </w:p>
  </w:footnote>
  <w:footnote w:type="continuationSeparator" w:id="0">
    <w:p w14:paraId="0228681E" w14:textId="77777777" w:rsidR="000238C4" w:rsidRDefault="000238C4" w:rsidP="00E53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E558C"/>
    <w:multiLevelType w:val="hybridMultilevel"/>
    <w:tmpl w:val="3C9223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E0517"/>
    <w:multiLevelType w:val="hybridMultilevel"/>
    <w:tmpl w:val="2D6E3A06"/>
    <w:lvl w:ilvl="0" w:tplc="4DB2F490">
      <w:start w:val="1"/>
      <w:numFmt w:val="decimal"/>
      <w:pStyle w:val="Inhopg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9578D"/>
    <w:multiLevelType w:val="hybridMultilevel"/>
    <w:tmpl w:val="F38008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B7232"/>
    <w:multiLevelType w:val="hybridMultilevel"/>
    <w:tmpl w:val="D15A29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295567">
    <w:abstractNumId w:val="0"/>
  </w:num>
  <w:num w:numId="2" w16cid:durableId="1121457842">
    <w:abstractNumId w:val="2"/>
  </w:num>
  <w:num w:numId="3" w16cid:durableId="1885093771">
    <w:abstractNumId w:val="3"/>
  </w:num>
  <w:num w:numId="4" w16cid:durableId="13925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0ED3D3"/>
    <w:rsid w:val="000238C4"/>
    <w:rsid w:val="00056B04"/>
    <w:rsid w:val="00060583"/>
    <w:rsid w:val="000661F4"/>
    <w:rsid w:val="000C2BD9"/>
    <w:rsid w:val="000E7330"/>
    <w:rsid w:val="0011454D"/>
    <w:rsid w:val="00114D3B"/>
    <w:rsid w:val="00157524"/>
    <w:rsid w:val="0019482E"/>
    <w:rsid w:val="001C5DDD"/>
    <w:rsid w:val="001E3EF8"/>
    <w:rsid w:val="00222A6D"/>
    <w:rsid w:val="00222A70"/>
    <w:rsid w:val="00241B4F"/>
    <w:rsid w:val="002715F8"/>
    <w:rsid w:val="002A0266"/>
    <w:rsid w:val="002C29DA"/>
    <w:rsid w:val="002C2D10"/>
    <w:rsid w:val="002D70B8"/>
    <w:rsid w:val="002F192B"/>
    <w:rsid w:val="002F36DA"/>
    <w:rsid w:val="00320161"/>
    <w:rsid w:val="00374E6A"/>
    <w:rsid w:val="0039023D"/>
    <w:rsid w:val="003C10DF"/>
    <w:rsid w:val="004005E6"/>
    <w:rsid w:val="004050B1"/>
    <w:rsid w:val="0041579A"/>
    <w:rsid w:val="00496BBE"/>
    <w:rsid w:val="00536FC4"/>
    <w:rsid w:val="0053700C"/>
    <w:rsid w:val="005803C6"/>
    <w:rsid w:val="005E29C9"/>
    <w:rsid w:val="005E2AD4"/>
    <w:rsid w:val="00642B22"/>
    <w:rsid w:val="006A74D0"/>
    <w:rsid w:val="006F092B"/>
    <w:rsid w:val="006F3E54"/>
    <w:rsid w:val="007373B2"/>
    <w:rsid w:val="00741AAF"/>
    <w:rsid w:val="007A0DE5"/>
    <w:rsid w:val="007B5BFD"/>
    <w:rsid w:val="007E496D"/>
    <w:rsid w:val="007F7243"/>
    <w:rsid w:val="00823E09"/>
    <w:rsid w:val="008618B0"/>
    <w:rsid w:val="00891247"/>
    <w:rsid w:val="008C5105"/>
    <w:rsid w:val="008C62C7"/>
    <w:rsid w:val="008E519F"/>
    <w:rsid w:val="00917EED"/>
    <w:rsid w:val="00945A99"/>
    <w:rsid w:val="00A55D15"/>
    <w:rsid w:val="00A658BC"/>
    <w:rsid w:val="00A81921"/>
    <w:rsid w:val="00A915B1"/>
    <w:rsid w:val="00A9405A"/>
    <w:rsid w:val="00AD3E1E"/>
    <w:rsid w:val="00B24CD7"/>
    <w:rsid w:val="00B6359E"/>
    <w:rsid w:val="00B96647"/>
    <w:rsid w:val="00BE06A2"/>
    <w:rsid w:val="00C04DB9"/>
    <w:rsid w:val="00C11803"/>
    <w:rsid w:val="00C11A20"/>
    <w:rsid w:val="00C700C5"/>
    <w:rsid w:val="00CC76FF"/>
    <w:rsid w:val="00D1796E"/>
    <w:rsid w:val="00D36C98"/>
    <w:rsid w:val="00DD3ACD"/>
    <w:rsid w:val="00E049F5"/>
    <w:rsid w:val="00E36AFD"/>
    <w:rsid w:val="00E44B46"/>
    <w:rsid w:val="00E53277"/>
    <w:rsid w:val="00E760D4"/>
    <w:rsid w:val="00E76879"/>
    <w:rsid w:val="00EF1A0A"/>
    <w:rsid w:val="00F0246E"/>
    <w:rsid w:val="00F33C84"/>
    <w:rsid w:val="00F750C5"/>
    <w:rsid w:val="00FF65D9"/>
    <w:rsid w:val="560ED3D3"/>
    <w:rsid w:val="7AD3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D5160"/>
  <w15:chartTrackingRefBased/>
  <w15:docId w15:val="{86D95E81-A4A5-435E-AF75-37D25A12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0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0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0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90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45A99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2F36D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F36DA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733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53277"/>
    <w:pPr>
      <w:numPr>
        <w:numId w:val="4"/>
      </w:numPr>
      <w:tabs>
        <w:tab w:val="right" w:leader="dot" w:pos="9016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E733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E733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53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53277"/>
  </w:style>
  <w:style w:type="paragraph" w:styleId="Voettekst">
    <w:name w:val="footer"/>
    <w:basedOn w:val="Standaard"/>
    <w:link w:val="VoettekstChar"/>
    <w:uiPriority w:val="99"/>
    <w:unhideWhenUsed/>
    <w:rsid w:val="00E53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53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5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V.0.2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263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Programma van Eisen</dc:subject>
  <dc:creator>Mozes Hak</dc:creator>
  <cp:keywords/>
  <dc:description/>
  <cp:lastModifiedBy>Mozes Hak</cp:lastModifiedBy>
  <cp:revision>80</cp:revision>
  <dcterms:created xsi:type="dcterms:W3CDTF">2023-09-20T10:50:00Z</dcterms:created>
  <dcterms:modified xsi:type="dcterms:W3CDTF">2023-09-27T10:38:00Z</dcterms:modified>
</cp:coreProperties>
</file>