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81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на языке программирования С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Xed6b615f5fecc2ba7ced0e70ce02b66064c65b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Компиляция исходного текста и построение исполняемого файла</w:t>
      </w:r>
    </w:p>
    <w:p>
      <w:pPr>
        <w:pStyle w:val="FirstParagraph"/>
      </w:pPr>
      <w:r>
        <w:t xml:space="preserve">Стандартным средством для компиляции программ в ОС типа UNIX является GCC (GNU Compiler Collection). Это набор компиляторов для разного рода языков программирования (С, C++, Java, Фортран и др.). Работа с GCC производится при помощи одноимённой управляющей программы gcc, которая интерпретирует аргументы командной строки, определяет и осуществляет запуск нужного компилятора для входного файла. Файлы с расширением (суффиксом) .c воспринимаются gcc как программы на языке С, файлы с расширением .cc или .C — как файлы на языке C++, а файлы c расширением .o считаются объектными.</w:t>
      </w:r>
      <w:r>
        <w:t xml:space="preserve"> </w:t>
      </w: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 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— собственно действия, которые необходимо выполнить для достижения цели.</w:t>
      </w:r>
    </w:p>
    <w:bookmarkEnd w:id="22"/>
    <w:bookmarkStart w:id="23" w:name="тестирование-и-отладк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Тестирование и отладка</w:t>
      </w:r>
    </w:p>
    <w:p>
      <w:pPr>
        <w:pStyle w:val="FirstParagraph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  <w:r>
        <w:t xml:space="preserve"> </w:t>
      </w: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</w:t>
      </w:r>
      <w:r>
        <w:t xml:space="preserve"> </w:t>
      </w:r>
      <w:r>
        <w:t xml:space="preserve">* gcc -c file.c -g</w:t>
      </w:r>
      <w:r>
        <w:t xml:space="preserve"> </w:t>
      </w: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  <w:r>
        <w:t xml:space="preserve"> </w:t>
      </w:r>
      <w:r>
        <w:t xml:space="preserve">* gdb file.o</w:t>
      </w:r>
      <w:r>
        <w:t xml:space="preserve"> </w:t>
      </w:r>
      <w:r>
        <w:t xml:space="preserve">Затем можно использовать по мере необходимости различные команды gdb.</w:t>
      </w:r>
      <w:r>
        <w:t xml:space="preserve"> </w:t>
      </w:r>
      <w:r>
        <w:t xml:space="preserve">Для выхода из gdb можно воспользоваться командой quit (или её сокращённым вариантом q) или комбинацией клавиш Ctrl-d . Более подробную информацию по работе с gdb можно получить с помощью команд gdb -h и man gdb.</w:t>
      </w:r>
    </w:p>
    <w:bookmarkEnd w:id="23"/>
    <w:bookmarkEnd w:id="24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создала в домашнем каталоге подкаталог ~/work/os/lab_prog, а затем создала в нём файлы: calculate.h, calculate.c, main.c.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656080"/>
            <wp:effectExtent b="0" l="0" r="0" t="0"/>
            <wp:docPr descr="Figure 1: Создание подкаталога ~/work/os/lab_prog и файлов calculate.h, calculate.c, main.c в нём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18-38-2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Создание подкаталога ~/work/os/lab_prog и файлов calculate.h, calculate.c, main.c в нём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Я ввела в файл calculate.с текст для реализации функций калькулятора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 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9193658"/>
            <wp:effectExtent b="0" l="0" r="0" t="0"/>
            <wp:docPr descr="Figure 2: Текст файла calculate.с (1)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18-47-5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Текст файла calculate.с (1)</w:t>
      </w:r>
    </w:p>
    <w:bookmarkEnd w:id="0"/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6180666"/>
            <wp:effectExtent b="0" l="0" r="0" t="0"/>
            <wp:docPr descr="Figure 3: Текст файла calculate.с (2)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18-48-1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Текст файла calculate.с (2)</w:t>
      </w:r>
    </w:p>
    <w:bookmarkEnd w:id="0"/>
    <w:p>
      <w:pPr>
        <w:pStyle w:val="BodyText"/>
      </w:pPr>
      <w:r>
        <w:t xml:space="preserve">Я ввела текст интерфейсного файла calculate.h, описывающий формат вызова функции калькулятора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2282620"/>
            <wp:effectExtent b="0" l="0" r="0" t="0"/>
            <wp:docPr descr="Figure 4: Текст интерфейсного файла calculate.h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18-53-5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Текст интерфейсного файла calculate.h</w:t>
      </w:r>
    </w:p>
    <w:bookmarkEnd w:id="0"/>
    <w:p>
      <w:pPr>
        <w:pStyle w:val="BodyText"/>
      </w:pPr>
      <w:r>
        <w:t xml:space="preserve">Я ввела текст основного файла main.c, реализующий интерфейс пользователя к калькулятору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4915163"/>
            <wp:effectExtent b="0" l="0" r="0" t="0"/>
            <wp:docPr descr="Figure 5: Текст основного файла main.c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18-54-2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Текст основного файла main.c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выполнила компиляцию программы посредством gcc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794833"/>
            <wp:effectExtent b="0" l="0" r="0" t="0"/>
            <wp:docPr descr="Figure 6: Компиляция программы посредством gcc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18-55-3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Компиляция программы посредством gcc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создала Makefile со следующим содержанием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4457700" cy="5295900"/>
            <wp:effectExtent b="0" l="0" r="0" t="0"/>
            <wp:docPr descr="Figure 7: Текст файла Makefile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19-00-3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Текст файла Makefile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Я исправила Makefile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4381500" cy="5118100"/>
            <wp:effectExtent b="0" l="0" r="0" t="0"/>
            <wp:docPr descr="Figure 8: Исправленный Makefile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19-28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11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Исправленный Makefile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gdb я выполнила отладку программы calcul:</w:t>
      </w:r>
    </w:p>
    <w:p>
      <w:pPr>
        <w:numPr>
          <w:ilvl w:val="0"/>
          <w:numId w:val="1007"/>
        </w:numPr>
        <w:pStyle w:val="Compact"/>
      </w:pPr>
      <w:r>
        <w:t xml:space="preserve">Запустила отладчик GDB, загрузив в него программу для отладки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3990000"/>
            <wp:effectExtent b="0" l="0" r="0" t="0"/>
            <wp:docPr descr="Figure 9: Запуск отладчика GDB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19-30-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Запуск отладчика GDB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Для запуска программы внутри отладчика я ввела команду run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1847385"/>
            <wp:effectExtent b="0" l="0" r="0" t="0"/>
            <wp:docPr descr="Figure 10: Запуск программы внутри отладчика с помощью команды run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19-33-4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Запуск программы внутри отладчика с помощью команды run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Для постраничного (по 9 строк) просмотра исходного кода я использовала команду list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752942"/>
            <wp:effectExtent b="0" l="0" r="0" t="0"/>
            <wp:docPr descr="Figure 11: Команда list" title="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19-34-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Команда list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Для просмотра строк с 12 по 15 основного файла я использовала list с параметрами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594427"/>
            <wp:effectExtent b="0" l="0" r="0" t="0"/>
            <wp:docPr descr="Figure 12: Команда list 12,15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19-34-4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Команда list 12,15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Для просмотра определённых строк не основного файла я использовала list с параметрами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513644"/>
            <wp:effectExtent b="0" l="0" r="0" t="0"/>
            <wp:docPr descr="Figure 13: Команда list calculate.c:20,29" title="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19-38-4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Команда list calculate.c:20,29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Я установила точку останова в файле calculate.c на строке номер 21 и вывела информацию об имеющихся в проекте точка останова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2795817"/>
            <wp:effectExtent b="0" l="0" r="0" t="0"/>
            <wp:docPr descr="Figure 14: Установка точки останова в файле calculate.c на строке номер 21" title="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19-41-0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Установка точки останова в файле calculate.c на строке номер 21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Я запустила программу внутри отладчика и убедилась, что программа остановится в момент прохождения точки останова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640643"/>
            <wp:effectExtent b="0" l="0" r="0" t="0"/>
            <wp:docPr descr="Figure 15: Запуск программы внутри отладчика" title="" id="8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21-39-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0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программы внутри отладчика</w:t>
      </w:r>
    </w:p>
    <w:bookmarkEnd w:id="0"/>
    <w:p>
      <w:pPr>
        <w:pStyle w:val="BodyText"/>
      </w:pPr>
      <w:r>
        <w:t xml:space="preserve">Отладчик выдал следующую информацию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733002"/>
            <wp:effectExtent b="0" l="0" r="0" t="0"/>
            <wp:docPr descr="Figure 16: Результат работы откладчика" title="" id="8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21-16-0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Результат работы откладчика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Я посмотрела, чему равно на этом этапе значение переменной Numeral и сравнила с результатом вывода на экран после использования команды display Numeral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1186721"/>
            <wp:effectExtent b="0" l="0" r="0" t="0"/>
            <wp:docPr descr="Figure 17: Результаты работы команды Numeral и команды display Numeral" title="" id="9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21-17-4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Результаты работы команды Numeral и команды display Numeral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Я убрала точки останова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334000" cy="1010405"/>
            <wp:effectExtent b="0" l="0" r="0" t="0"/>
            <wp:docPr descr="Figure 18: Удаление точек останова" title="" id="9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21-17-5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Удаление точек останова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С помощью утилиты splint я проанализировала коды файлов calculate.c и main.c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, 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6015972"/>
            <wp:effectExtent b="0" l="0" r="0" t="0"/>
            <wp:docPr descr="Figure 19: Команда splint calculate.c" title="" id="9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21-51-4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Команда splint calculate.c</w:t>
      </w:r>
    </w:p>
    <w:bookmarkEnd w:id="0"/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3034728"/>
            <wp:effectExtent b="0" l="0" r="0" t="0"/>
            <wp:docPr descr="Figure 20: Команда splint main.c" title="" id="10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06%2021-52-0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Команда splint main.c</w:t>
      </w:r>
    </w:p>
    <w:bookmarkEnd w:id="0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106"/>
    <w:bookmarkStart w:id="108" w:name="список-литературы"/>
    <w:p>
      <w:pPr>
        <w:pStyle w:val="Heading1"/>
      </w:pPr>
      <w:r>
        <w:t xml:space="preserve">Список литературы</w:t>
      </w:r>
    </w:p>
    <w:bookmarkStart w:id="107" w:name="refs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81" Target="media/rId81.png" /><Relationship Type="http://schemas.openxmlformats.org/officeDocument/2006/relationships/image" Id="rId97" Target="media/rId97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Голованова Мария Константиновна</dc:creator>
  <dc:language>ru-RU</dc:language>
  <cp:keywords/>
  <dcterms:created xsi:type="dcterms:W3CDTF">2023-05-06T20:24:30Z</dcterms:created>
  <dcterms:modified xsi:type="dcterms:W3CDTF">2023-05-06T20:24:30Z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