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79F2AC" w14:textId="362CC520" w:rsidR="00680F14" w:rsidRPr="004650A0" w:rsidRDefault="00AB0B45" w:rsidP="002A3BED">
      <w:pPr>
        <w:rPr>
          <w:b/>
        </w:rPr>
      </w:pPr>
      <w:commentRangeStart w:id="0"/>
      <w:r>
        <w:rPr>
          <w:b/>
        </w:rPr>
        <w:t>Genetic</w:t>
      </w:r>
      <w:commentRangeEnd w:id="0"/>
      <w:r w:rsidR="00D75C87">
        <w:rPr>
          <w:rStyle w:val="CommentReference"/>
        </w:rPr>
        <w:commentReference w:id="0"/>
      </w:r>
      <w:r>
        <w:rPr>
          <w:b/>
        </w:rPr>
        <w:t xml:space="preserve"> diversity </w:t>
      </w:r>
      <w:r w:rsidR="00922030">
        <w:rPr>
          <w:b/>
        </w:rPr>
        <w:t>create</w:t>
      </w:r>
      <w:r w:rsidR="00BB10A3">
        <w:rPr>
          <w:b/>
        </w:rPr>
        <w:t>s</w:t>
      </w:r>
      <w:r w:rsidR="00922030">
        <w:rPr>
          <w:b/>
        </w:rPr>
        <w:t xml:space="preserve"> </w:t>
      </w:r>
      <w:r w:rsidR="00006520">
        <w:rPr>
          <w:b/>
        </w:rPr>
        <w:t xml:space="preserve">nested, </w:t>
      </w:r>
      <w:r>
        <w:rPr>
          <w:b/>
        </w:rPr>
        <w:t xml:space="preserve">robust </w:t>
      </w:r>
      <w:r w:rsidR="00922030">
        <w:rPr>
          <w:b/>
        </w:rPr>
        <w:t>interaction networks</w:t>
      </w:r>
      <w:r>
        <w:rPr>
          <w:b/>
        </w:rPr>
        <w:t xml:space="preserve"> </w:t>
      </w:r>
    </w:p>
    <w:p w14:paraId="2A5F9C62" w14:textId="77777777" w:rsidR="0017741E" w:rsidRDefault="0017741E"/>
    <w:p w14:paraId="30FF24A8" w14:textId="0893DFF5" w:rsidR="0017741E" w:rsidRDefault="00BB7CA5">
      <w:r>
        <w:t xml:space="preserve">M.K. Lau, </w:t>
      </w:r>
      <w:r w:rsidR="00B21202">
        <w:t xml:space="preserve">Stuart, Shuster, </w:t>
      </w:r>
      <w:r w:rsidR="009A24A5">
        <w:t xml:space="preserve">Kim, </w:t>
      </w:r>
      <w:r w:rsidR="00B21202">
        <w:t>Tom</w:t>
      </w:r>
    </w:p>
    <w:p w14:paraId="472E1EB1" w14:textId="77777777" w:rsidR="00BB7CA5" w:rsidRDefault="00BB7CA5"/>
    <w:p w14:paraId="648ED70F" w14:textId="0E895A30" w:rsidR="00C44E02" w:rsidRDefault="00C44E02">
      <w:r>
        <w:t xml:space="preserve">Target: </w:t>
      </w:r>
      <w:commentRangeStart w:id="1"/>
      <w:r w:rsidR="00857409">
        <w:t>Ecography</w:t>
      </w:r>
      <w:commentRangeEnd w:id="1"/>
      <w:r w:rsidR="00C546F6">
        <w:rPr>
          <w:rStyle w:val="CommentReference"/>
        </w:rPr>
        <w:commentReference w:id="1"/>
      </w:r>
      <w:r w:rsidR="0056623F">
        <w:t xml:space="preserve">, </w:t>
      </w:r>
      <w:commentRangeStart w:id="2"/>
      <w:r w:rsidR="0056623F">
        <w:t>PLoS Biology</w:t>
      </w:r>
      <w:commentRangeEnd w:id="2"/>
      <w:r w:rsidR="0056623F">
        <w:rPr>
          <w:rStyle w:val="CommentReference"/>
        </w:rPr>
        <w:commentReference w:id="2"/>
      </w:r>
    </w:p>
    <w:p w14:paraId="56DD4645" w14:textId="77777777" w:rsidR="00C44E02" w:rsidRDefault="00C44E02"/>
    <w:p w14:paraId="4F8AF892" w14:textId="16803254" w:rsidR="002309B8" w:rsidRDefault="002309B8" w:rsidP="002309B8">
      <w:pPr>
        <w:pStyle w:val="ListParagraph"/>
        <w:numPr>
          <w:ilvl w:val="0"/>
          <w:numId w:val="4"/>
        </w:numPr>
      </w:pPr>
      <w:r>
        <w:t xml:space="preserve">Genetic variation within foundation species </w:t>
      </w:r>
      <w:r w:rsidR="00A04D2C">
        <w:t>is known to have profound effects at the community and ecosystem scales</w:t>
      </w:r>
      <w:r w:rsidR="008C6A45">
        <w:t>,</w:t>
      </w:r>
    </w:p>
    <w:p w14:paraId="54DF42CB" w14:textId="13F13463" w:rsidR="00A74A84" w:rsidRDefault="002309B8" w:rsidP="00141D5F">
      <w:pPr>
        <w:pStyle w:val="ListParagraph"/>
        <w:numPr>
          <w:ilvl w:val="0"/>
          <w:numId w:val="4"/>
        </w:numPr>
      </w:pPr>
      <w:r>
        <w:t xml:space="preserve">Although the consequences of this variation are known to impact </w:t>
      </w:r>
      <w:r w:rsidR="00940A21">
        <w:t>biological diversity across multiple spatial scales</w:t>
      </w:r>
      <w:r w:rsidR="00141D5F">
        <w:t xml:space="preserve">, the effect </w:t>
      </w:r>
      <w:r w:rsidR="00D5782F">
        <w:t xml:space="preserve">this variation has </w:t>
      </w:r>
      <w:r w:rsidR="00141D5F">
        <w:t xml:space="preserve">on the structure of ecological interaction networks has not been </w:t>
      </w:r>
      <w:r w:rsidR="00847E29">
        <w:t>explored</w:t>
      </w:r>
      <w:r w:rsidR="00141D5F">
        <w:t>,</w:t>
      </w:r>
    </w:p>
    <w:p w14:paraId="2E1827BF" w14:textId="1F3A3140" w:rsidR="00183B14" w:rsidRDefault="003842B1" w:rsidP="00141D5F">
      <w:pPr>
        <w:pStyle w:val="ListParagraph"/>
        <w:numPr>
          <w:ilvl w:val="0"/>
          <w:numId w:val="4"/>
        </w:numPr>
      </w:pPr>
      <w:r>
        <w:t xml:space="preserve">In this study, </w:t>
      </w:r>
      <w:r w:rsidR="00316981">
        <w:t>first</w:t>
      </w:r>
      <w:r w:rsidR="00CE7A87">
        <w:t>,</w:t>
      </w:r>
      <w:r w:rsidR="00316981">
        <w:t xml:space="preserve"> </w:t>
      </w:r>
      <w:r w:rsidR="001671E8">
        <w:t xml:space="preserve">we </w:t>
      </w:r>
      <w:r>
        <w:t xml:space="preserve">use a mass-action community simulation </w:t>
      </w:r>
      <w:r w:rsidR="00316981">
        <w:t xml:space="preserve">method </w:t>
      </w:r>
      <w:r>
        <w:t xml:space="preserve">to </w:t>
      </w:r>
      <w:r w:rsidR="00316981">
        <w:t xml:space="preserve">develop a </w:t>
      </w:r>
      <w:r w:rsidR="00CE7A87">
        <w:t>framework for the contribution of genetic variation to interaction network structure, and, second, we test this framework using several empirical community datasets</w:t>
      </w:r>
      <w:r w:rsidR="008C6A45">
        <w:t>,</w:t>
      </w:r>
    </w:p>
    <w:p w14:paraId="3F24DE3F" w14:textId="56BB7778" w:rsidR="009A24A5" w:rsidRDefault="009A24A5" w:rsidP="00A74A84">
      <w:pPr>
        <w:pStyle w:val="ListParagraph"/>
        <w:numPr>
          <w:ilvl w:val="0"/>
          <w:numId w:val="4"/>
        </w:numPr>
      </w:pPr>
      <w:r>
        <w:t xml:space="preserve">We found </w:t>
      </w:r>
      <w:r w:rsidR="002A3D11">
        <w:t>two</w:t>
      </w:r>
      <w:r>
        <w:t xml:space="preserve"> main results:</w:t>
      </w:r>
    </w:p>
    <w:p w14:paraId="70B241DB" w14:textId="77777777" w:rsidR="002C0E7C" w:rsidRDefault="00A3128E" w:rsidP="00F25E5F">
      <w:pPr>
        <w:pStyle w:val="ListParagraph"/>
        <w:numPr>
          <w:ilvl w:val="0"/>
          <w:numId w:val="5"/>
        </w:numPr>
      </w:pPr>
      <w:r>
        <w:t>Simulations showed that co-occurrence patterns and network nestedness increased with genetic</w:t>
      </w:r>
      <w:r w:rsidR="004A14BF">
        <w:t>ally based</w:t>
      </w:r>
      <w:r>
        <w:t xml:space="preserve"> variation in the foundation species</w:t>
      </w:r>
    </w:p>
    <w:p w14:paraId="5340868F" w14:textId="1963DE2D" w:rsidR="007D4BAB" w:rsidRDefault="002C0E7C" w:rsidP="00F25E5F">
      <w:pPr>
        <w:pStyle w:val="ListParagraph"/>
        <w:numPr>
          <w:ilvl w:val="0"/>
          <w:numId w:val="5"/>
        </w:numPr>
      </w:pPr>
      <w:r>
        <w:t>Genetic variation increases nestedness in low diversity communities</w:t>
      </w:r>
      <w:r w:rsidR="008D5BF5">
        <w:t xml:space="preserve"> (i.e. even abundances), while genetic variation decreases the effect of species dominance on nestedness in high diversity communities</w:t>
      </w:r>
    </w:p>
    <w:p w14:paraId="7BA2665F" w14:textId="1FAB5830" w:rsidR="00B20B4B" w:rsidRDefault="00B20B4B" w:rsidP="007C5519">
      <w:pPr>
        <w:pStyle w:val="ListParagraph"/>
        <w:numPr>
          <w:ilvl w:val="0"/>
          <w:numId w:val="5"/>
        </w:numPr>
      </w:pPr>
      <w:r>
        <w:t xml:space="preserve">Empirical genotype-species networks </w:t>
      </w:r>
      <w:r w:rsidR="00173DD6">
        <w:t xml:space="preserve">exhibited </w:t>
      </w:r>
      <w:r>
        <w:t>significant co-occurrence patterns and nestedness</w:t>
      </w:r>
      <w:r w:rsidR="00DB6854">
        <w:t xml:space="preserve"> in line with simulations</w:t>
      </w:r>
    </w:p>
    <w:p w14:paraId="2C036E4E" w14:textId="61F476DD" w:rsidR="009A24A5" w:rsidRDefault="00FA5985" w:rsidP="00A74A84">
      <w:pPr>
        <w:pStyle w:val="ListParagraph"/>
        <w:numPr>
          <w:ilvl w:val="0"/>
          <w:numId w:val="4"/>
        </w:numPr>
      </w:pPr>
      <w:r>
        <w:t>These results strongly suggest that nestedness naturally arises in communities via intraspecific genetic variation in foundation species, and because this variation is heritable provides a means for evolution to act on ecological interaction network structure via natural selection.</w:t>
      </w:r>
    </w:p>
    <w:p w14:paraId="0D77C031" w14:textId="77777777" w:rsidR="00567A60" w:rsidRDefault="00567A60" w:rsidP="0034305E">
      <w:pPr>
        <w:pStyle w:val="ListParagraph"/>
        <w:ind w:left="0"/>
      </w:pPr>
    </w:p>
    <w:p w14:paraId="2A36D29B" w14:textId="77777777" w:rsidR="00F25E5F" w:rsidRDefault="00F25E5F" w:rsidP="0034305E">
      <w:pPr>
        <w:pStyle w:val="ListParagraph"/>
        <w:ind w:left="0"/>
      </w:pPr>
    </w:p>
    <w:p w14:paraId="143A510A" w14:textId="77777777" w:rsidR="00F25E5F" w:rsidRDefault="00F25E5F" w:rsidP="0034305E">
      <w:pPr>
        <w:pStyle w:val="ListParagraph"/>
        <w:ind w:left="0"/>
      </w:pPr>
    </w:p>
    <w:p w14:paraId="290D5849" w14:textId="77777777" w:rsidR="00064BA4" w:rsidRDefault="00064BA4" w:rsidP="0034305E">
      <w:pPr>
        <w:pStyle w:val="ListParagraph"/>
        <w:ind w:left="0"/>
      </w:pPr>
    </w:p>
    <w:p w14:paraId="0000AD4F" w14:textId="3505596F" w:rsidR="00064BA4" w:rsidRDefault="00064BA4">
      <w:r>
        <w:br w:type="page"/>
      </w:r>
    </w:p>
    <w:p w14:paraId="21570750" w14:textId="77777777" w:rsidR="00015E87" w:rsidRDefault="00015E87" w:rsidP="0034305E">
      <w:pPr>
        <w:pStyle w:val="ListParagraph"/>
        <w:ind w:left="0"/>
        <w:sectPr w:rsidR="00015E87" w:rsidSect="00947CA4">
          <w:footerReference w:type="even" r:id="rId9"/>
          <w:footerReference w:type="default" r:id="rId10"/>
          <w:pgSz w:w="12240" w:h="15840"/>
          <w:pgMar w:top="1440" w:right="1800" w:bottom="1440" w:left="1800" w:header="720" w:footer="720" w:gutter="0"/>
          <w:cols w:space="720"/>
          <w:docGrid w:linePitch="360"/>
        </w:sectPr>
      </w:pPr>
    </w:p>
    <w:p w14:paraId="2944D7D6" w14:textId="7084CD9C" w:rsidR="00064BA4" w:rsidRDefault="00064BA4" w:rsidP="0034305E">
      <w:pPr>
        <w:pStyle w:val="ListParagraph"/>
        <w:ind w:left="0"/>
      </w:pPr>
    </w:p>
    <w:p w14:paraId="441EB635" w14:textId="60A8E8C5" w:rsidR="002C6603" w:rsidRPr="00D81E4D" w:rsidRDefault="00E03179" w:rsidP="0034305E">
      <w:pPr>
        <w:pStyle w:val="ListParagraph"/>
        <w:ind w:left="0"/>
        <w:rPr>
          <w:b/>
        </w:rPr>
      </w:pPr>
      <w:r w:rsidRPr="00D81E4D">
        <w:rPr>
          <w:b/>
        </w:rPr>
        <w:t>Introduction</w:t>
      </w:r>
    </w:p>
    <w:p w14:paraId="09A3816D" w14:textId="77777777" w:rsidR="00E03179" w:rsidRDefault="00E03179" w:rsidP="0034305E">
      <w:pPr>
        <w:pStyle w:val="ListParagraph"/>
        <w:ind w:left="0"/>
      </w:pPr>
    </w:p>
    <w:p w14:paraId="3D1154C2" w14:textId="77777777" w:rsidR="00CA1472" w:rsidRDefault="00CA1472" w:rsidP="0022166A">
      <w:r>
        <w:t xml:space="preserve">Genetic variation within foundation species is known to have profound effects at the community and ecosystem </w:t>
      </w:r>
      <w:commentRangeStart w:id="3"/>
      <w:r>
        <w:t>scales</w:t>
      </w:r>
      <w:commentRangeEnd w:id="3"/>
      <w:r w:rsidR="008C662F">
        <w:rPr>
          <w:rStyle w:val="CommentReference"/>
        </w:rPr>
        <w:commentReference w:id="3"/>
      </w:r>
      <w:r>
        <w:t>,</w:t>
      </w:r>
    </w:p>
    <w:p w14:paraId="2484E36B" w14:textId="77777777" w:rsidR="0022166A" w:rsidRDefault="0022166A" w:rsidP="0022166A"/>
    <w:p w14:paraId="63E82BCD" w14:textId="44DEF098" w:rsidR="00F2759F" w:rsidRDefault="00D81E4D" w:rsidP="0022166A">
      <w:r>
        <w:t xml:space="preserve">Beyond purely ecological consequences of genetic variation, genetic correlation among individuals of different species has important implications for evolutionary dynamics. Kin selection, group selection and </w:t>
      </w:r>
      <w:commentRangeStart w:id="4"/>
      <w:r>
        <w:t>co-evolutionary</w:t>
      </w:r>
      <w:commentRangeEnd w:id="4"/>
      <w:r w:rsidR="008F645F">
        <w:rPr>
          <w:rStyle w:val="CommentReference"/>
        </w:rPr>
        <w:commentReference w:id="4"/>
      </w:r>
      <w:r>
        <w:t xml:space="preserve"> theory all provide examples of how genetic correlations can be both manifested and selected on at levels higher than the individual and beyond the population.  </w:t>
      </w:r>
    </w:p>
    <w:p w14:paraId="6BF7BC1E" w14:textId="77777777" w:rsidR="00D73890" w:rsidRDefault="00D73890" w:rsidP="0022166A"/>
    <w:p w14:paraId="19F8B107" w14:textId="74AC2332" w:rsidR="00D73890" w:rsidRDefault="00D73890" w:rsidP="0022166A">
      <w:r>
        <w:t xml:space="preserve">Networks are </w:t>
      </w:r>
      <w:commentRangeStart w:id="5"/>
      <w:r>
        <w:t>important</w:t>
      </w:r>
      <w:commentRangeEnd w:id="5"/>
      <w:r w:rsidR="001B362D">
        <w:rPr>
          <w:rStyle w:val="CommentReference"/>
        </w:rPr>
        <w:commentReference w:id="5"/>
      </w:r>
      <w:r>
        <w:t>.</w:t>
      </w:r>
    </w:p>
    <w:p w14:paraId="7CD578B6" w14:textId="77777777" w:rsidR="0022166A" w:rsidRDefault="0022166A" w:rsidP="00F2759F"/>
    <w:p w14:paraId="37C0D016" w14:textId="53567D3C" w:rsidR="00D81E4D" w:rsidRDefault="0017385F" w:rsidP="00F2759F">
      <w:r>
        <w:t>The field of ecological networks has demonstrated some ecological mechanisms for how indirect effects can influence community dynamics; however, none of these studies have included genetic variation, and thus, are limited in establishing how evolutionary mechanisms that are playing a role in structuring ecological networks.</w:t>
      </w:r>
    </w:p>
    <w:p w14:paraId="7AFB9FCD" w14:textId="77777777" w:rsidR="00D81E4D" w:rsidRDefault="00D81E4D" w:rsidP="00F2759F"/>
    <w:p w14:paraId="5CED6261" w14:textId="77777777" w:rsidR="00CA1472" w:rsidRDefault="00CA1472" w:rsidP="00F2759F">
      <w:r>
        <w:t>Although the consequences of this variation are known to impact biological diversity across multiple spatial scales, the effect this variation has on the structure of ecological interaction networks has not been explored,</w:t>
      </w:r>
    </w:p>
    <w:p w14:paraId="357389DB" w14:textId="77777777" w:rsidR="00CA1472" w:rsidRDefault="00CA1472" w:rsidP="0022166A"/>
    <w:p w14:paraId="19E3FD28" w14:textId="40EC3BC7" w:rsidR="00CA1472" w:rsidRDefault="00CA1472" w:rsidP="00F2759F">
      <w:r>
        <w:t>In this study, first, we use a</w:t>
      </w:r>
      <w:r w:rsidR="00335E43">
        <w:t xml:space="preserve">n established </w:t>
      </w:r>
      <w:r>
        <w:t xml:space="preserve">mass-action community simulation method to develop </w:t>
      </w:r>
      <w:r w:rsidR="00335E43">
        <w:t>to simulate</w:t>
      </w:r>
      <w:r>
        <w:t xml:space="preserve"> </w:t>
      </w:r>
      <w:r w:rsidR="00335E43">
        <w:t xml:space="preserve">genotype-species </w:t>
      </w:r>
      <w:r>
        <w:t>interaction network</w:t>
      </w:r>
      <w:r w:rsidR="00335E43">
        <w:t>s</w:t>
      </w:r>
      <w:r>
        <w:t>, and, second, we test this framework using several empirical community datasets</w:t>
      </w:r>
      <w:r w:rsidR="000019E0">
        <w:t xml:space="preserve">. We hypothesize that the community compositional effects of foundation species genotype will contribute to interaction network structure. </w:t>
      </w:r>
      <w:r w:rsidR="008A58E5">
        <w:t>A genetic basis to ecological networks has important implications for understanding how evolutionary forces act to structure interactions among species in ecosystems.</w:t>
      </w:r>
    </w:p>
    <w:p w14:paraId="22ED8A3B" w14:textId="77777777" w:rsidR="001E7534" w:rsidRDefault="001E7534" w:rsidP="00F2759F"/>
    <w:p w14:paraId="0DDCAC03" w14:textId="77777777" w:rsidR="001E7534" w:rsidRDefault="001E7534" w:rsidP="00F2759F"/>
    <w:p w14:paraId="424B9C7C" w14:textId="47DE7972" w:rsidR="008649F2" w:rsidRDefault="008649F2"/>
    <w:p w14:paraId="3CE5D318" w14:textId="77777777" w:rsidR="00D467F7" w:rsidRDefault="00D467F7"/>
    <w:p w14:paraId="4C5B07F2" w14:textId="77777777" w:rsidR="00D467F7" w:rsidRDefault="00D467F7">
      <w:r>
        <w:br w:type="page"/>
      </w:r>
    </w:p>
    <w:p w14:paraId="4AF6B3EB" w14:textId="57E020E6" w:rsidR="00E03179" w:rsidRPr="001E7534" w:rsidRDefault="00E03179" w:rsidP="0034305E">
      <w:pPr>
        <w:pStyle w:val="ListParagraph"/>
        <w:ind w:left="0"/>
        <w:rPr>
          <w:b/>
        </w:rPr>
      </w:pPr>
      <w:r w:rsidRPr="001E7534">
        <w:rPr>
          <w:b/>
        </w:rPr>
        <w:t>Methods</w:t>
      </w:r>
    </w:p>
    <w:p w14:paraId="75611CDA" w14:textId="77777777" w:rsidR="00E03179" w:rsidRDefault="00E03179" w:rsidP="0034305E">
      <w:pPr>
        <w:pStyle w:val="ListParagraph"/>
        <w:ind w:left="0"/>
      </w:pPr>
    </w:p>
    <w:p w14:paraId="644EDE6F" w14:textId="075E5564" w:rsidR="008649F2" w:rsidRPr="001E7534" w:rsidRDefault="001E7534">
      <w:pPr>
        <w:rPr>
          <w:i/>
        </w:rPr>
      </w:pPr>
      <w:bookmarkStart w:id="6" w:name="_GoBack"/>
      <w:commentRangeStart w:id="7"/>
      <w:r w:rsidRPr="001E7534">
        <w:rPr>
          <w:i/>
        </w:rPr>
        <w:t>Simulations</w:t>
      </w:r>
      <w:commentRangeEnd w:id="7"/>
      <w:r w:rsidR="00DC01AC">
        <w:rPr>
          <w:rStyle w:val="CommentReference"/>
        </w:rPr>
        <w:commentReference w:id="7"/>
      </w:r>
      <w:r w:rsidRPr="001E7534">
        <w:rPr>
          <w:i/>
        </w:rPr>
        <w:t xml:space="preserve"> </w:t>
      </w:r>
    </w:p>
    <w:p w14:paraId="0C3601D6" w14:textId="77777777" w:rsidR="001E7534" w:rsidRDefault="001E7534" w:rsidP="0034305E">
      <w:pPr>
        <w:pStyle w:val="ListParagraph"/>
        <w:ind w:left="0"/>
      </w:pPr>
    </w:p>
    <w:p w14:paraId="15C3AD38" w14:textId="66E4EF09" w:rsidR="00744053" w:rsidRDefault="007A2950" w:rsidP="00105ECB">
      <w:pPr>
        <w:pStyle w:val="ListParagraph"/>
        <w:ind w:left="0"/>
      </w:pPr>
      <w:r>
        <w:t xml:space="preserve">We used the community genetics simulation method previously developed in Shuster et al. 2006. Briefly, this method starts by creating a </w:t>
      </w:r>
      <w:r w:rsidR="00526D07">
        <w:t>population of individuals assigned a genotypic value (i.e. genotypes). Each genotype is comprised of multiple individuals (i.e. clones)</w:t>
      </w:r>
      <w:r w:rsidR="00BC0F95">
        <w:t xml:space="preserve">, which are mapped to numerical phenotypic values. </w:t>
      </w:r>
      <w:r w:rsidR="00B77DDC">
        <w:t>This population represents the foundation species. Next, a set of species representing the rest of the community is assigned an average genotypic value that is then also mapped to a numerical phenotypic value using an additive, bi-allelic genetic system. At each step of genotype-phenotype mapping variance is introduced through random draws from a uniform distribution</w:t>
      </w:r>
      <w:r w:rsidR="00E94873">
        <w:t>, which simulates the introduction of phenotypic variance arising from non-genetically based “environmental” variation</w:t>
      </w:r>
      <w:r w:rsidR="00052858">
        <w:t>, including interactions among species in the community</w:t>
      </w:r>
      <w:r w:rsidR="00B77DDC">
        <w:t xml:space="preserve">. </w:t>
      </w:r>
      <w:r w:rsidR="00254014">
        <w:t xml:space="preserve"> It is important to note here that interactions among species beyond the foundation species’ effect on the community is not explicitly accounted for in this process but introduced as a contribution to non-genetic variation. </w:t>
      </w:r>
      <w:r w:rsidR="00B77DDC">
        <w:t xml:space="preserve">Finally, the foundation species phenotypic values for each individual is used to determine the </w:t>
      </w:r>
      <w:r w:rsidR="00E94873">
        <w:t xml:space="preserve">stable population </w:t>
      </w:r>
      <w:r w:rsidR="00052858">
        <w:t>value for each</w:t>
      </w:r>
      <w:r w:rsidR="00FC1B44">
        <w:t xml:space="preserve"> species in the community. </w:t>
      </w:r>
      <w:r w:rsidR="00B712CA">
        <w:tab/>
      </w:r>
    </w:p>
    <w:p w14:paraId="573014E7" w14:textId="77777777" w:rsidR="00744053" w:rsidRDefault="00744053" w:rsidP="00744053">
      <w:pPr>
        <w:pStyle w:val="ListParagraph"/>
      </w:pPr>
    </w:p>
    <w:p w14:paraId="6AB4EDF8" w14:textId="09F1D8CC" w:rsidR="00744053" w:rsidRDefault="00744053" w:rsidP="00744053">
      <w:r>
        <w:t>In an appendix, develop the use of permanova R2, inlcuding: 1) Calculation using Anderson's method, 2) Comparison to NMDS method in Shuster 2006</w:t>
      </w:r>
    </w:p>
    <w:p w14:paraId="161A2FEE" w14:textId="77777777" w:rsidR="00744053" w:rsidRDefault="00744053" w:rsidP="00744053"/>
    <w:p w14:paraId="77B31F48" w14:textId="2DC40664" w:rsidR="00105ECB" w:rsidRPr="00105ECB" w:rsidRDefault="00105ECB" w:rsidP="00744053">
      <w:pPr>
        <w:rPr>
          <w:i/>
        </w:rPr>
      </w:pPr>
      <w:r w:rsidRPr="00105ECB">
        <w:rPr>
          <w:i/>
        </w:rPr>
        <w:t>Nestedness</w:t>
      </w:r>
    </w:p>
    <w:p w14:paraId="54360045" w14:textId="77777777" w:rsidR="00105ECB" w:rsidRDefault="00105ECB" w:rsidP="00744053"/>
    <w:p w14:paraId="6D10E85F" w14:textId="750F04C8" w:rsidR="00744053" w:rsidRDefault="00744053" w:rsidP="00744053">
      <w:r>
        <w:t>Measure nestedness and examine correlation between genetic variance and nestedness</w:t>
      </w:r>
    </w:p>
    <w:p w14:paraId="43BB889D" w14:textId="77777777" w:rsidR="00744053" w:rsidRDefault="00744053" w:rsidP="00744053"/>
    <w:p w14:paraId="62190F52" w14:textId="1E07CCF8" w:rsidR="00105ECB" w:rsidRPr="00105ECB" w:rsidRDefault="00105ECB" w:rsidP="00744053">
      <w:pPr>
        <w:rPr>
          <w:i/>
        </w:rPr>
      </w:pPr>
      <w:r>
        <w:rPr>
          <w:i/>
        </w:rPr>
        <w:t>Selection Experiments</w:t>
      </w:r>
    </w:p>
    <w:p w14:paraId="36B53E05" w14:textId="77777777" w:rsidR="00105ECB" w:rsidRDefault="00105ECB" w:rsidP="00744053"/>
    <w:p w14:paraId="05671DB4" w14:textId="7413A42A" w:rsidR="00591952" w:rsidRDefault="00744053" w:rsidP="00744053">
      <w:r>
        <w:t xml:space="preserve">Conduct Removal experiments (random vs targeted removal): 1) Random removal, 2) Genotype removal based on phenotpic similarity and 3) Centralized species </w:t>
      </w:r>
      <w:commentRangeStart w:id="8"/>
      <w:r>
        <w:t>removal</w:t>
      </w:r>
      <w:commentRangeEnd w:id="8"/>
      <w:r w:rsidR="005D5A11">
        <w:rPr>
          <w:rStyle w:val="CommentReference"/>
        </w:rPr>
        <w:commentReference w:id="8"/>
      </w:r>
    </w:p>
    <w:bookmarkEnd w:id="6"/>
    <w:p w14:paraId="12634552" w14:textId="77777777" w:rsidR="00591952" w:rsidRDefault="00591952" w:rsidP="0034305E">
      <w:pPr>
        <w:pStyle w:val="ListParagraph"/>
        <w:ind w:left="0"/>
      </w:pPr>
    </w:p>
    <w:p w14:paraId="48FE84BD" w14:textId="4A03F678" w:rsidR="001E7534" w:rsidRPr="001E7534" w:rsidRDefault="001E7534" w:rsidP="0034305E">
      <w:pPr>
        <w:pStyle w:val="ListParagraph"/>
        <w:ind w:left="0"/>
        <w:rPr>
          <w:i/>
        </w:rPr>
      </w:pPr>
      <w:r>
        <w:rPr>
          <w:i/>
        </w:rPr>
        <w:t>Field</w:t>
      </w:r>
      <w:r w:rsidRPr="001E7534">
        <w:rPr>
          <w:i/>
        </w:rPr>
        <w:t xml:space="preserve"> Data</w:t>
      </w:r>
    </w:p>
    <w:p w14:paraId="67373554" w14:textId="77777777" w:rsidR="001E7534" w:rsidRDefault="001E7534" w:rsidP="0034305E">
      <w:pPr>
        <w:pStyle w:val="ListParagraph"/>
        <w:ind w:left="0"/>
      </w:pPr>
    </w:p>
    <w:p w14:paraId="572A2871" w14:textId="77777777" w:rsidR="001E7534" w:rsidRDefault="001E7534">
      <w:r>
        <w:br w:type="page"/>
      </w:r>
    </w:p>
    <w:p w14:paraId="0148127F" w14:textId="0EF13926" w:rsidR="00E03179" w:rsidRDefault="00E03179" w:rsidP="0034305E">
      <w:pPr>
        <w:pStyle w:val="ListParagraph"/>
        <w:ind w:left="0"/>
      </w:pPr>
      <w:r>
        <w:t>Results</w:t>
      </w:r>
    </w:p>
    <w:p w14:paraId="44FA513A" w14:textId="77777777" w:rsidR="00E03179" w:rsidRDefault="00E03179" w:rsidP="0034305E">
      <w:pPr>
        <w:pStyle w:val="ListParagraph"/>
        <w:ind w:left="0"/>
      </w:pPr>
    </w:p>
    <w:p w14:paraId="785E993D" w14:textId="77777777" w:rsidR="008649F2" w:rsidRDefault="008649F2">
      <w:r>
        <w:br w:type="page"/>
      </w:r>
    </w:p>
    <w:p w14:paraId="097F46AA" w14:textId="40B845E8" w:rsidR="00E03179" w:rsidRDefault="00E03179" w:rsidP="0034305E">
      <w:pPr>
        <w:pStyle w:val="ListParagraph"/>
        <w:ind w:left="0"/>
      </w:pPr>
      <w:r>
        <w:t>Discussion</w:t>
      </w:r>
    </w:p>
    <w:p w14:paraId="72C69B4E" w14:textId="77777777" w:rsidR="00E03179" w:rsidRDefault="00E03179" w:rsidP="0034305E">
      <w:pPr>
        <w:pStyle w:val="ListParagraph"/>
        <w:ind w:left="0"/>
      </w:pPr>
    </w:p>
    <w:p w14:paraId="3A46274A" w14:textId="77777777" w:rsidR="008649F2" w:rsidRDefault="008649F2">
      <w:r>
        <w:br w:type="page"/>
      </w:r>
    </w:p>
    <w:p w14:paraId="3D81457B" w14:textId="6029AFB2" w:rsidR="00E03179" w:rsidRDefault="00E03179" w:rsidP="00E03179">
      <w:pPr>
        <w:pStyle w:val="ListParagraph"/>
        <w:ind w:left="0"/>
      </w:pPr>
      <w:r>
        <w:t>Acknowledgments</w:t>
      </w:r>
    </w:p>
    <w:p w14:paraId="235364FD" w14:textId="77777777" w:rsidR="00E03179" w:rsidRDefault="00E03179" w:rsidP="0034305E">
      <w:pPr>
        <w:pStyle w:val="ListParagraph"/>
        <w:ind w:left="0"/>
      </w:pPr>
    </w:p>
    <w:p w14:paraId="268DEC0B" w14:textId="77777777" w:rsidR="008649F2" w:rsidRDefault="008649F2">
      <w:r>
        <w:br w:type="page"/>
      </w:r>
    </w:p>
    <w:p w14:paraId="006A24F4" w14:textId="305E23BE" w:rsidR="00E03179" w:rsidRDefault="00E03179" w:rsidP="0034305E">
      <w:pPr>
        <w:pStyle w:val="ListParagraph"/>
        <w:ind w:left="0"/>
      </w:pPr>
      <w:r>
        <w:t>References</w:t>
      </w:r>
    </w:p>
    <w:p w14:paraId="031853D9" w14:textId="77777777" w:rsidR="00E03179" w:rsidRDefault="00E03179" w:rsidP="0034305E">
      <w:pPr>
        <w:pStyle w:val="ListParagraph"/>
        <w:ind w:left="0"/>
      </w:pPr>
    </w:p>
    <w:p w14:paraId="340CD3E9" w14:textId="77777777" w:rsidR="008649F2" w:rsidRDefault="008649F2">
      <w:r>
        <w:br w:type="page"/>
      </w:r>
    </w:p>
    <w:p w14:paraId="09DBB38E" w14:textId="2DA5286E" w:rsidR="0043556D" w:rsidRDefault="0043556D" w:rsidP="0034305E">
      <w:pPr>
        <w:pStyle w:val="ListParagraph"/>
        <w:ind w:left="0"/>
      </w:pPr>
      <w:r>
        <w:t>Tables</w:t>
      </w:r>
    </w:p>
    <w:p w14:paraId="4C840E46" w14:textId="77777777" w:rsidR="0043556D" w:rsidRDefault="0043556D" w:rsidP="0034305E">
      <w:pPr>
        <w:pStyle w:val="ListParagraph"/>
        <w:ind w:left="0"/>
      </w:pPr>
    </w:p>
    <w:p w14:paraId="54537243" w14:textId="77777777" w:rsidR="008649F2" w:rsidRDefault="008649F2">
      <w:r>
        <w:br w:type="page"/>
      </w:r>
    </w:p>
    <w:p w14:paraId="47DD4CD1" w14:textId="77777777" w:rsidR="001F0304" w:rsidRDefault="001F0304" w:rsidP="0034305E">
      <w:pPr>
        <w:pStyle w:val="ListParagraph"/>
        <w:ind w:left="0"/>
        <w:sectPr w:rsidR="001F0304" w:rsidSect="00947CA4">
          <w:pgSz w:w="12240" w:h="15840"/>
          <w:pgMar w:top="1440" w:right="1800" w:bottom="1440" w:left="1800" w:header="720" w:footer="720" w:gutter="0"/>
          <w:cols w:space="720"/>
          <w:docGrid w:linePitch="360"/>
        </w:sectPr>
      </w:pPr>
    </w:p>
    <w:p w14:paraId="0216830B" w14:textId="1BF51E54" w:rsidR="001F0304" w:rsidRDefault="0043556D" w:rsidP="001F0304">
      <w:pPr>
        <w:pStyle w:val="ListParagraph"/>
        <w:ind w:left="0"/>
      </w:pPr>
      <w:r>
        <w:t>Figures</w:t>
      </w:r>
    </w:p>
    <w:p w14:paraId="5235FC32" w14:textId="670D2EA9" w:rsidR="001F0304" w:rsidRDefault="001F0304">
      <w:commentRangeStart w:id="9"/>
      <w:r>
        <w:rPr>
          <w:noProof/>
        </w:rPr>
        <w:drawing>
          <wp:inline distT="0" distB="0" distL="0" distR="0" wp14:anchorId="05BDA607" wp14:editId="000B518C">
            <wp:extent cx="5975359" cy="4621794"/>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471" cy="4622654"/>
                    </a:xfrm>
                    <a:prstGeom prst="rect">
                      <a:avLst/>
                    </a:prstGeom>
                    <a:noFill/>
                    <a:ln>
                      <a:noFill/>
                    </a:ln>
                  </pic:spPr>
                </pic:pic>
              </a:graphicData>
            </a:graphic>
          </wp:inline>
        </w:drawing>
      </w:r>
      <w:commentRangeEnd w:id="9"/>
      <w:r w:rsidR="004E5A77">
        <w:rPr>
          <w:rStyle w:val="CommentReference"/>
        </w:rPr>
        <w:commentReference w:id="9"/>
      </w:r>
      <w:r>
        <w:br w:type="page"/>
      </w:r>
    </w:p>
    <w:p w14:paraId="07FEF833" w14:textId="5B8483B5" w:rsidR="001F0304" w:rsidRDefault="001F0304" w:rsidP="0034305E">
      <w:pPr>
        <w:pStyle w:val="ListParagraph"/>
        <w:ind w:left="0"/>
        <w:sectPr w:rsidR="001F0304" w:rsidSect="001F0304">
          <w:pgSz w:w="15840" w:h="12240" w:orient="landscape"/>
          <w:pgMar w:top="1800" w:right="1440" w:bottom="1800" w:left="1440" w:header="720" w:footer="720" w:gutter="0"/>
          <w:cols w:space="720"/>
          <w:docGrid w:linePitch="360"/>
        </w:sectPr>
      </w:pPr>
    </w:p>
    <w:p w14:paraId="64934DA4" w14:textId="0FD8B75C" w:rsidR="001F0304" w:rsidRDefault="001F0304" w:rsidP="0034305E">
      <w:pPr>
        <w:pStyle w:val="ListParagraph"/>
        <w:ind w:left="0"/>
      </w:pPr>
    </w:p>
    <w:p w14:paraId="3AE47BE8" w14:textId="40EC91BA" w:rsidR="002C6603" w:rsidRDefault="002C6603"/>
    <w:p w14:paraId="44E3E15B" w14:textId="24F37A84" w:rsidR="00015E87" w:rsidRDefault="00E777EC" w:rsidP="0034305E">
      <w:pPr>
        <w:pStyle w:val="ListParagraph"/>
        <w:ind w:left="0"/>
      </w:pPr>
      <w:commentRangeStart w:id="10"/>
      <w:r>
        <w:rPr>
          <w:noProof/>
        </w:rPr>
        <w:drawing>
          <wp:inline distT="0" distB="0" distL="0" distR="0" wp14:anchorId="2BAFCF27" wp14:editId="19072100">
            <wp:extent cx="4345663" cy="4076713"/>
            <wp:effectExtent l="0" t="0" r="0" b="0"/>
            <wp:docPr id="3" name="Picture 3" descr="Macintosh HD:Users:Aeolus:Desktop:Screen shot 2014-01-15 at 6.5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eolus:Desktop:Screen shot 2014-01-15 at 6.56.4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6062" cy="4077087"/>
                    </a:xfrm>
                    <a:prstGeom prst="rect">
                      <a:avLst/>
                    </a:prstGeom>
                    <a:noFill/>
                    <a:ln>
                      <a:noFill/>
                    </a:ln>
                  </pic:spPr>
                </pic:pic>
              </a:graphicData>
            </a:graphic>
          </wp:inline>
        </w:drawing>
      </w:r>
      <w:commentRangeEnd w:id="10"/>
      <w:r w:rsidR="00E81322">
        <w:rPr>
          <w:rStyle w:val="CommentReference"/>
        </w:rPr>
        <w:commentReference w:id="10"/>
      </w:r>
    </w:p>
    <w:p w14:paraId="4E9F6369" w14:textId="77777777" w:rsidR="00E777EC" w:rsidRDefault="00E777EC" w:rsidP="0034305E">
      <w:pPr>
        <w:pStyle w:val="ListParagraph"/>
        <w:ind w:left="0"/>
      </w:pPr>
    </w:p>
    <w:p w14:paraId="53B5A0FD" w14:textId="041A15AC" w:rsidR="00E777EC" w:rsidRDefault="00E777EC" w:rsidP="0034305E">
      <w:pPr>
        <w:pStyle w:val="ListParagraph"/>
        <w:ind w:left="0"/>
      </w:pPr>
      <w:r w:rsidRPr="008601E8">
        <w:rPr>
          <w:b/>
        </w:rPr>
        <w:t>Figure 1.</w:t>
      </w:r>
      <w:r>
        <w:t xml:space="preserve"> </w:t>
      </w:r>
      <w:r w:rsidR="008601E8">
        <w:t xml:space="preserve">Scatterplot of the </w:t>
      </w:r>
      <w:r w:rsidR="00876C3A">
        <w:t>relationship</w:t>
      </w:r>
      <w:r w:rsidR="008601E8">
        <w:t xml:space="preserve"> between the true genotypic variance </w:t>
      </w:r>
      <w:r w:rsidR="008C6E75">
        <w:t xml:space="preserve">(Vg) </w:t>
      </w:r>
      <w:r w:rsidR="008601E8">
        <w:t xml:space="preserve">and </w:t>
      </w:r>
      <w:r w:rsidR="00EC162D">
        <w:t xml:space="preserve">the </w:t>
      </w:r>
      <w:r w:rsidR="008601E8">
        <w:t>two estimates of community heritability (H2C) usin</w:t>
      </w:r>
      <w:r w:rsidR="001775C1">
        <w:t>g NMDS ordination and PerMANOVA</w:t>
      </w:r>
    </w:p>
    <w:p w14:paraId="4189B87E" w14:textId="77777777" w:rsidR="003B042A" w:rsidRDefault="003B042A" w:rsidP="0034305E">
      <w:pPr>
        <w:pStyle w:val="ListParagraph"/>
        <w:ind w:left="0"/>
      </w:pPr>
    </w:p>
    <w:p w14:paraId="5B779C27" w14:textId="77777777" w:rsidR="003B042A" w:rsidRDefault="003B042A" w:rsidP="0034305E">
      <w:pPr>
        <w:pStyle w:val="ListParagraph"/>
        <w:ind w:left="0"/>
      </w:pPr>
    </w:p>
    <w:p w14:paraId="16AE70F7" w14:textId="4D480074" w:rsidR="003B042A" w:rsidRDefault="003B042A"/>
    <w:p w14:paraId="09387CC9" w14:textId="77777777" w:rsidR="003B042A" w:rsidRDefault="003B042A" w:rsidP="0034305E">
      <w:pPr>
        <w:pStyle w:val="ListParagraph"/>
        <w:ind w:left="0"/>
      </w:pPr>
    </w:p>
    <w:p w14:paraId="5E4649FD" w14:textId="77777777" w:rsidR="003B042A" w:rsidRDefault="003B042A" w:rsidP="0034305E">
      <w:pPr>
        <w:pStyle w:val="ListParagraph"/>
        <w:ind w:left="0"/>
      </w:pPr>
    </w:p>
    <w:p w14:paraId="499165AC" w14:textId="77777777" w:rsidR="003B042A" w:rsidRDefault="003B042A" w:rsidP="0034305E">
      <w:pPr>
        <w:pStyle w:val="ListParagraph"/>
        <w:ind w:left="0"/>
      </w:pPr>
    </w:p>
    <w:p w14:paraId="05F1217A" w14:textId="77777777" w:rsidR="003B042A" w:rsidRDefault="003B042A" w:rsidP="0034305E">
      <w:pPr>
        <w:pStyle w:val="ListParagraph"/>
        <w:ind w:left="0"/>
      </w:pPr>
    </w:p>
    <w:p w14:paraId="0E9E0324" w14:textId="77777777" w:rsidR="003B042A" w:rsidRDefault="003B042A" w:rsidP="0034305E">
      <w:pPr>
        <w:pStyle w:val="ListParagraph"/>
        <w:ind w:left="0"/>
      </w:pPr>
    </w:p>
    <w:p w14:paraId="5EEB29EF" w14:textId="77777777" w:rsidR="003B042A" w:rsidRDefault="003B042A" w:rsidP="0034305E">
      <w:pPr>
        <w:pStyle w:val="ListParagraph"/>
        <w:ind w:left="0"/>
      </w:pPr>
    </w:p>
    <w:p w14:paraId="7EB495F4" w14:textId="77777777" w:rsidR="003B042A" w:rsidRDefault="003B042A" w:rsidP="0034305E">
      <w:pPr>
        <w:pStyle w:val="ListParagraph"/>
        <w:ind w:left="0"/>
      </w:pPr>
    </w:p>
    <w:p w14:paraId="5717E4F0" w14:textId="0BC65C83" w:rsidR="003B042A" w:rsidRDefault="003B042A" w:rsidP="0034305E">
      <w:pPr>
        <w:pStyle w:val="ListParagraph"/>
        <w:ind w:left="0"/>
      </w:pPr>
    </w:p>
    <w:p w14:paraId="1ABAAFE2" w14:textId="77777777" w:rsidR="003B042A" w:rsidRDefault="003B042A" w:rsidP="0034305E">
      <w:pPr>
        <w:pStyle w:val="ListParagraph"/>
        <w:ind w:left="0"/>
      </w:pPr>
    </w:p>
    <w:p w14:paraId="06FA30A5" w14:textId="77777777" w:rsidR="003B042A" w:rsidRDefault="003B042A" w:rsidP="0034305E">
      <w:pPr>
        <w:pStyle w:val="ListParagraph"/>
        <w:ind w:left="0"/>
      </w:pPr>
    </w:p>
    <w:p w14:paraId="0AE6D1E0" w14:textId="77777777" w:rsidR="003B042A" w:rsidRDefault="003B042A" w:rsidP="0034305E">
      <w:pPr>
        <w:pStyle w:val="ListParagraph"/>
        <w:ind w:left="0"/>
      </w:pPr>
    </w:p>
    <w:p w14:paraId="540E3EF6" w14:textId="77777777" w:rsidR="003B042A" w:rsidRDefault="003B042A" w:rsidP="0034305E">
      <w:pPr>
        <w:pStyle w:val="ListParagraph"/>
        <w:ind w:left="0"/>
      </w:pPr>
    </w:p>
    <w:p w14:paraId="4192533C" w14:textId="77777777" w:rsidR="003B042A" w:rsidRDefault="003B042A" w:rsidP="0034305E">
      <w:pPr>
        <w:pStyle w:val="ListParagraph"/>
        <w:ind w:left="0"/>
      </w:pPr>
    </w:p>
    <w:p w14:paraId="0F08956C" w14:textId="0CF30009" w:rsidR="00A44C90" w:rsidRDefault="00A44C90">
      <w:pPr>
        <w:sectPr w:rsidR="00A44C90" w:rsidSect="00947CA4">
          <w:pgSz w:w="12240" w:h="15840"/>
          <w:pgMar w:top="1440" w:right="1800" w:bottom="1440" w:left="1800" w:header="720" w:footer="720" w:gutter="0"/>
          <w:cols w:space="720"/>
          <w:docGrid w:linePitch="360"/>
        </w:sectPr>
      </w:pPr>
    </w:p>
    <w:p w14:paraId="0F6E5215" w14:textId="77777777" w:rsidR="00A44C90" w:rsidRDefault="00A44C90">
      <w:r>
        <w:rPr>
          <w:noProof/>
        </w:rPr>
        <w:drawing>
          <wp:inline distT="0" distB="0" distL="0" distR="0" wp14:anchorId="3E1968F6" wp14:editId="61B95433">
            <wp:extent cx="7616246" cy="2631163"/>
            <wp:effectExtent l="0" t="0" r="3810" b="10795"/>
            <wp:docPr id="8" name="Picture 8" descr="Macintosh HD:Users:Aeolu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eolus: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16246" cy="2631163"/>
                    </a:xfrm>
                    <a:prstGeom prst="rect">
                      <a:avLst/>
                    </a:prstGeom>
                    <a:noFill/>
                    <a:ln>
                      <a:noFill/>
                    </a:ln>
                  </pic:spPr>
                </pic:pic>
              </a:graphicData>
            </a:graphic>
          </wp:inline>
        </w:drawing>
      </w:r>
    </w:p>
    <w:p w14:paraId="1DE011BB" w14:textId="68F1F012" w:rsidR="00A44C90" w:rsidRPr="00A44C90" w:rsidRDefault="00A44C90">
      <w:pPr>
        <w:rPr>
          <w:b/>
        </w:rPr>
        <w:sectPr w:rsidR="00A44C90" w:rsidRPr="00A44C90" w:rsidSect="00A44C90">
          <w:pgSz w:w="15840" w:h="12240" w:orient="landscape"/>
          <w:pgMar w:top="1800" w:right="1440" w:bottom="1800" w:left="1440" w:header="720" w:footer="720" w:gutter="0"/>
          <w:cols w:space="720"/>
          <w:docGrid w:linePitch="360"/>
        </w:sectPr>
      </w:pPr>
      <w:r w:rsidRPr="00A44C90">
        <w:rPr>
          <w:b/>
        </w:rPr>
        <w:t xml:space="preserve">Figure 2. </w:t>
      </w:r>
      <w:r>
        <w:t>Heatmaps showing the relationships between H2C based on NMDS (left) and PerMANOVA (center) and the number of significant co-occurrence patterns (Network Degree; right) given both genetic variance of the foundation species (x-axis = Vg) and the environmental variance (y-axis = Ve).</w:t>
      </w:r>
    </w:p>
    <w:p w14:paraId="3EC32766" w14:textId="57591458" w:rsidR="003B042A" w:rsidRDefault="003B042A"/>
    <w:p w14:paraId="213F5858" w14:textId="77777777" w:rsidR="002C6603" w:rsidRDefault="002C6603" w:rsidP="0034305E">
      <w:pPr>
        <w:pStyle w:val="ListParagraph"/>
        <w:ind w:left="0"/>
      </w:pPr>
    </w:p>
    <w:p w14:paraId="3AD7A6F5" w14:textId="66C6E6F6" w:rsidR="002C6603" w:rsidRDefault="002C6603" w:rsidP="0034305E">
      <w:pPr>
        <w:pStyle w:val="ListParagraph"/>
        <w:ind w:left="0"/>
      </w:pPr>
    </w:p>
    <w:p w14:paraId="7E2CE249" w14:textId="335EE706" w:rsidR="00A44C90" w:rsidRDefault="00A44C90"/>
    <w:p w14:paraId="3ECDF35C" w14:textId="77777777" w:rsidR="002C6603" w:rsidRDefault="002C6603"/>
    <w:p w14:paraId="53640370" w14:textId="58ED2802" w:rsidR="002C6603" w:rsidRDefault="0084655C" w:rsidP="0034305E">
      <w:pPr>
        <w:pStyle w:val="ListParagraph"/>
        <w:ind w:left="0"/>
      </w:pPr>
      <w:r>
        <w:rPr>
          <w:noProof/>
        </w:rPr>
        <mc:AlternateContent>
          <mc:Choice Requires="wps">
            <w:drawing>
              <wp:anchor distT="0" distB="0" distL="114300" distR="114300" simplePos="0" relativeHeight="251661312" behindDoc="0" locked="0" layoutInCell="1" allowOverlap="1" wp14:anchorId="2D8B581B" wp14:editId="25FD8E1A">
                <wp:simplePos x="0" y="0"/>
                <wp:positionH relativeFrom="column">
                  <wp:posOffset>2743200</wp:posOffset>
                </wp:positionH>
                <wp:positionV relativeFrom="paragraph">
                  <wp:posOffset>35560</wp:posOffset>
                </wp:positionV>
                <wp:extent cx="739775" cy="2698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739775" cy="26987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156AD548" w14:textId="44C086CA" w:rsidR="00522BC9" w:rsidRPr="00656F08" w:rsidRDefault="00522BC9" w:rsidP="0084655C">
                            <w:pPr>
                              <w:pStyle w:val="ListParagraph"/>
                              <w:rPr>
                                <w:b/>
                              </w:rPr>
                            </w:pPr>
                            <w:r w:rsidRPr="0084655C">
                              <w:rPr>
                                <w:b/>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3in;margin-top:2.8pt;width:58.25pt;height:21.2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" filled="f" stroked="f">
                <v:textbox style="mso-fit-shape-to-text:t">
                  <w:txbxContent>
                    <w:p w14:paraId="156AD548" w14:textId="44C086CA" w:rsidR="001D1D57" w:rsidRPr="00656F08" w:rsidRDefault="001D1D57" w:rsidP="0084655C">
                      <w:pPr>
                        <w:pStyle w:val="ListParagraph"/>
                        <w:rPr>
                          <w:b/>
                        </w:rPr>
                      </w:pPr>
                      <w:r w:rsidRPr="0084655C">
                        <w:rPr>
                          <w:b/>
                        </w:rPr>
                        <w:t>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B73A3EA" wp14:editId="30EF58A5">
                <wp:simplePos x="0" y="0"/>
                <wp:positionH relativeFrom="column">
                  <wp:posOffset>-53975</wp:posOffset>
                </wp:positionH>
                <wp:positionV relativeFrom="paragraph">
                  <wp:posOffset>35560</wp:posOffset>
                </wp:positionV>
                <wp:extent cx="735330" cy="2698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735330" cy="26987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62A886D" w14:textId="04F3D633" w:rsidR="00522BC9" w:rsidRPr="0084655C" w:rsidRDefault="00522BC9" w:rsidP="0084655C">
                            <w:pPr>
                              <w:pStyle w:val="ListParagraph"/>
                              <w:rPr>
                                <w:b/>
                              </w:rPr>
                            </w:pPr>
                            <w:r w:rsidRPr="0084655C">
                              <w:rPr>
                                <w:b/>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4.2pt;margin-top:2.8pt;width:57.9pt;height:21.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" filled="f" stroked="f">
                <v:textbox style="mso-fit-shape-to-text:t">
                  <w:txbxContent>
                    <w:p w14:paraId="062A886D" w14:textId="04F3D633" w:rsidR="001D1D57" w:rsidRPr="0084655C" w:rsidRDefault="001D1D57" w:rsidP="0084655C">
                      <w:pPr>
                        <w:pStyle w:val="ListParagraph"/>
                        <w:rPr>
                          <w:b/>
                        </w:rPr>
                      </w:pPr>
                      <w:r w:rsidRPr="0084655C">
                        <w:rPr>
                          <w:b/>
                        </w:rPr>
                        <w:t>A</w:t>
                      </w:r>
                    </w:p>
                  </w:txbxContent>
                </v:textbox>
              </v:shape>
            </w:pict>
          </mc:Fallback>
        </mc:AlternateContent>
      </w:r>
      <w:r w:rsidR="002C6603">
        <w:rPr>
          <w:rFonts w:ascii="Helvetica" w:hAnsi="Helvetica" w:cs="Helvetica"/>
          <w:noProof/>
          <w:color w:val="3B71B4"/>
          <w:sz w:val="26"/>
          <w:szCs w:val="26"/>
        </w:rPr>
        <w:drawing>
          <wp:inline distT="0" distB="0" distL="0" distR="0" wp14:anchorId="71BCE8AB" wp14:editId="1DADCEFF">
            <wp:extent cx="5486400" cy="2334647"/>
            <wp:effectExtent l="0" t="0" r="0" b="2540"/>
            <wp:docPr id="4" name="Picture 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334647"/>
                    </a:xfrm>
                    <a:prstGeom prst="rect">
                      <a:avLst/>
                    </a:prstGeom>
                    <a:noFill/>
                    <a:ln>
                      <a:noFill/>
                    </a:ln>
                  </pic:spPr>
                </pic:pic>
              </a:graphicData>
            </a:graphic>
          </wp:inline>
        </w:drawing>
      </w:r>
    </w:p>
    <w:p w14:paraId="202FCAA2" w14:textId="77777777" w:rsidR="00B56BFA" w:rsidRDefault="00B56BFA" w:rsidP="0034305E">
      <w:pPr>
        <w:pStyle w:val="ListParagraph"/>
        <w:ind w:left="0"/>
      </w:pPr>
    </w:p>
    <w:p w14:paraId="3885519A" w14:textId="7131B67B" w:rsidR="00B56BFA" w:rsidRDefault="00F56D58" w:rsidP="0034305E">
      <w:pPr>
        <w:pStyle w:val="ListParagraph"/>
        <w:ind w:left="0"/>
      </w:pPr>
      <w:r>
        <w:rPr>
          <w:b/>
        </w:rPr>
        <w:t>Figure 3</w:t>
      </w:r>
      <w:r w:rsidR="001775C1" w:rsidRPr="001775C1">
        <w:rPr>
          <w:b/>
        </w:rPr>
        <w:t xml:space="preserve">. </w:t>
      </w:r>
      <w:r w:rsidR="001775C1">
        <w:rPr>
          <w:b/>
        </w:rPr>
        <w:t xml:space="preserve"> </w:t>
      </w:r>
      <w:r w:rsidR="0084655C">
        <w:t>Plots of the (A) densities of tree phenotypic values at different levels of foundation species genetic variance (increasing from red-yellow) and (B) the relationship between the relativized foundation species genetic variance (increasing from red-yellow) and the nestedness of the interaction network</w:t>
      </w:r>
      <w:r w:rsidR="00F33DAF">
        <w:t xml:space="preserve"> (P &lt;&lt;&lt; 0.001)</w:t>
      </w:r>
      <w:r w:rsidR="0084655C">
        <w:t>.</w:t>
      </w:r>
    </w:p>
    <w:p w14:paraId="5C584F89" w14:textId="77777777" w:rsidR="00E2324C" w:rsidRDefault="00E2324C" w:rsidP="0034305E">
      <w:pPr>
        <w:pStyle w:val="ListParagraph"/>
        <w:ind w:left="0"/>
      </w:pPr>
    </w:p>
    <w:p w14:paraId="42F02EC2" w14:textId="133EA936" w:rsidR="00E2324C" w:rsidRDefault="00E2324C">
      <w:r>
        <w:br w:type="page"/>
      </w:r>
    </w:p>
    <w:p w14:paraId="65EE4333" w14:textId="77777777" w:rsidR="00E2324C" w:rsidRDefault="00E2324C" w:rsidP="0034305E">
      <w:pPr>
        <w:pStyle w:val="ListParagraph"/>
        <w:ind w:left="0"/>
      </w:pPr>
    </w:p>
    <w:p w14:paraId="0094D96B" w14:textId="77777777" w:rsidR="00E2324C" w:rsidRDefault="00E2324C" w:rsidP="0034305E">
      <w:pPr>
        <w:pStyle w:val="ListParagraph"/>
        <w:ind w:left="0"/>
      </w:pPr>
    </w:p>
    <w:p w14:paraId="696581D6" w14:textId="5E4EE81C" w:rsidR="00E2324C" w:rsidRDefault="00E2324C" w:rsidP="0034305E">
      <w:pPr>
        <w:pStyle w:val="ListParagraph"/>
        <w:ind w:left="0"/>
      </w:pPr>
      <w:r>
        <w:rPr>
          <w:rStyle w:val="CommentReference"/>
        </w:rPr>
        <w:commentReference w:id="11"/>
      </w:r>
      <w:r>
        <w:rPr>
          <w:rFonts w:ascii="Helvetica" w:hAnsi="Helvetica" w:cs="Helvetica"/>
          <w:noProof/>
          <w:color w:val="3B71B4"/>
          <w:sz w:val="26"/>
          <w:szCs w:val="26"/>
        </w:rPr>
        <w:drawing>
          <wp:inline distT="0" distB="0" distL="0" distR="0" wp14:anchorId="0E148CA8" wp14:editId="7222A44B">
            <wp:extent cx="4866731" cy="5133315"/>
            <wp:effectExtent l="0" t="0" r="10160" b="0"/>
            <wp:docPr id="6" name="Picture 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6876" cy="5133468"/>
                    </a:xfrm>
                    <a:prstGeom prst="rect">
                      <a:avLst/>
                    </a:prstGeom>
                    <a:noFill/>
                    <a:ln>
                      <a:noFill/>
                    </a:ln>
                  </pic:spPr>
                </pic:pic>
              </a:graphicData>
            </a:graphic>
          </wp:inline>
        </w:drawing>
      </w:r>
    </w:p>
    <w:p w14:paraId="5AD19CB5" w14:textId="77777777" w:rsidR="005B2BC7" w:rsidRDefault="005B2BC7" w:rsidP="0034305E">
      <w:pPr>
        <w:pStyle w:val="ListParagraph"/>
        <w:ind w:left="0"/>
      </w:pPr>
    </w:p>
    <w:p w14:paraId="665E6E3B" w14:textId="340793F8" w:rsidR="005B2BC7" w:rsidRPr="00567A60" w:rsidRDefault="005B2BC7" w:rsidP="0034305E">
      <w:pPr>
        <w:pStyle w:val="ListParagraph"/>
        <w:ind w:left="0"/>
      </w:pPr>
      <w:r w:rsidRPr="005B2BC7">
        <w:rPr>
          <w:b/>
        </w:rPr>
        <w:t>Figure 4.</w:t>
      </w:r>
      <w:r>
        <w:t xml:space="preserve"> Networks for the Wimp et al. 2005 arthropod community dataset. The co-occurrence patterns based on the network modeling procedure of Araujo et al. 2011 (top) showing species as nodes (scaled by the log total abundance) connected by black edges (values less than 0.5), red edges (values less than 0.5) and grey edges (values equal to 0.5) and the bipartite tree-species network with nodes (upper = arthropod species, lower = tree individuals colored by cross-type) scaled by the total abundance and position (left-right) by the number of connections.</w:t>
      </w:r>
    </w:p>
    <w:sectPr w:rsidR="005B2BC7" w:rsidRPr="00567A60"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1-23T10:29:00Z" w:initials="MKL">
    <w:p w14:paraId="09837EEA" w14:textId="70C53DAF" w:rsidR="00522BC9" w:rsidRDefault="00522BC9" w:rsidP="00163EB0">
      <w:pPr>
        <w:pStyle w:val="CommentText"/>
      </w:pPr>
      <w:r>
        <w:rPr>
          <w:rStyle w:val="CommentReference"/>
        </w:rPr>
        <w:annotationRef/>
      </w:r>
      <w:r>
        <w:t>Genotypic variation creates network nestedness that makes them robust to both loss of genetic diversity and species losses.</w:t>
      </w:r>
    </w:p>
    <w:p w14:paraId="4EF4C6C4" w14:textId="77777777" w:rsidR="00522BC9" w:rsidRDefault="00522BC9" w:rsidP="00073C3C">
      <w:pPr>
        <w:pStyle w:val="CommentText"/>
      </w:pPr>
    </w:p>
    <w:p w14:paraId="2DA8921E" w14:textId="42F418DC" w:rsidR="00522BC9" w:rsidRDefault="00522BC9" w:rsidP="00136A90">
      <w:pPr>
        <w:pStyle w:val="CommentText"/>
      </w:pPr>
      <w:r w:rsidRPr="00073C3C">
        <w:rPr>
          <w:b/>
        </w:rPr>
        <w:t>Notes:</w:t>
      </w:r>
      <w:r>
        <w:t xml:space="preserve"> Strong asymmetry in both the lichen and arthropod networks means that the effects are largely unidirectional, future work should examine bi-directional networks. The strength here is our empirical data. </w:t>
      </w:r>
    </w:p>
    <w:p w14:paraId="7967FB07" w14:textId="77777777" w:rsidR="00522BC9" w:rsidRDefault="00522BC9" w:rsidP="00136A90">
      <w:pPr>
        <w:pStyle w:val="CommentText"/>
      </w:pPr>
    </w:p>
    <w:p w14:paraId="266CAF73" w14:textId="77777777" w:rsidR="00522BC9" w:rsidRDefault="00522BC9" w:rsidP="00136A90">
      <w:pPr>
        <w:pStyle w:val="CommentText"/>
      </w:pPr>
      <w:r w:rsidRPr="00DD3F8C">
        <w:rPr>
          <w:b/>
        </w:rPr>
        <w:t>Questions</w:t>
      </w:r>
      <w:r>
        <w:t xml:space="preserve">: </w:t>
      </w:r>
    </w:p>
    <w:p w14:paraId="5B3FB740" w14:textId="1A4586DA" w:rsidR="00522BC9" w:rsidRDefault="00522BC9" w:rsidP="00DD3F8C">
      <w:pPr>
        <w:pStyle w:val="CommentText"/>
        <w:numPr>
          <w:ilvl w:val="0"/>
          <w:numId w:val="10"/>
        </w:numPr>
      </w:pPr>
      <w:r>
        <w:t>Does genotypic diversity contribute to nestedness?</w:t>
      </w:r>
    </w:p>
    <w:p w14:paraId="418B5B97" w14:textId="1DFD3189" w:rsidR="00522BC9" w:rsidRDefault="00522BC9" w:rsidP="00DD3F8C">
      <w:pPr>
        <w:pStyle w:val="CommentText"/>
        <w:numPr>
          <w:ilvl w:val="0"/>
          <w:numId w:val="10"/>
        </w:numPr>
      </w:pPr>
      <w:r>
        <w:t>Does nestedness lead to networks that are robust to genotypic removals?</w:t>
      </w:r>
    </w:p>
    <w:p w14:paraId="3665E978" w14:textId="77777777" w:rsidR="00522BC9" w:rsidRDefault="00522BC9" w:rsidP="00136A90">
      <w:pPr>
        <w:pStyle w:val="CommentText"/>
      </w:pPr>
    </w:p>
    <w:p w14:paraId="6C9014CC" w14:textId="283A2F92" w:rsidR="00522BC9" w:rsidRDefault="00522BC9" w:rsidP="00136A90">
      <w:pPr>
        <w:pStyle w:val="CommentText"/>
      </w:pPr>
      <w:r>
        <w:t>Methods</w:t>
      </w:r>
    </w:p>
    <w:p w14:paraId="6E9F1B72" w14:textId="090149B6" w:rsidR="00522BC9" w:rsidRDefault="00522BC9" w:rsidP="00163EB0">
      <w:pPr>
        <w:pStyle w:val="CommentText"/>
        <w:numPr>
          <w:ilvl w:val="0"/>
          <w:numId w:val="12"/>
        </w:numPr>
      </w:pPr>
      <w:r>
        <w:t xml:space="preserve">Simulate communities along a gradient of the effect of genetic variation </w:t>
      </w:r>
    </w:p>
    <w:p w14:paraId="7F695757" w14:textId="63A5FD77" w:rsidR="00522BC9" w:rsidRDefault="00522BC9" w:rsidP="00163EB0">
      <w:pPr>
        <w:pStyle w:val="CommentText"/>
        <w:numPr>
          <w:ilvl w:val="0"/>
          <w:numId w:val="12"/>
        </w:numPr>
      </w:pPr>
      <w:r>
        <w:t>Measure nestedness</w:t>
      </w:r>
    </w:p>
    <w:p w14:paraId="75DBDABC" w14:textId="217D85C5" w:rsidR="00522BC9" w:rsidRDefault="00522BC9" w:rsidP="00163EB0">
      <w:pPr>
        <w:pStyle w:val="CommentText"/>
        <w:numPr>
          <w:ilvl w:val="0"/>
          <w:numId w:val="12"/>
        </w:numPr>
      </w:pPr>
      <w:r>
        <w:t xml:space="preserve">Remove genotypes and measure connectedness under three models: </w:t>
      </w:r>
    </w:p>
    <w:p w14:paraId="5100D211" w14:textId="46CAD74A" w:rsidR="00522BC9" w:rsidRPr="00163EB0" w:rsidRDefault="00522BC9" w:rsidP="00163EB0">
      <w:pPr>
        <w:pStyle w:val="CommentText"/>
        <w:numPr>
          <w:ilvl w:val="1"/>
          <w:numId w:val="12"/>
        </w:numPr>
      </w:pPr>
      <w:r>
        <w:rPr>
          <w:sz w:val="20"/>
          <w:szCs w:val="20"/>
        </w:rPr>
        <w:t>Random individuals</w:t>
      </w:r>
    </w:p>
    <w:p w14:paraId="1CBA4CA5" w14:textId="743E8132" w:rsidR="00522BC9" w:rsidRPr="00163EB0" w:rsidRDefault="00522BC9" w:rsidP="00163EB0">
      <w:pPr>
        <w:pStyle w:val="CommentText"/>
        <w:numPr>
          <w:ilvl w:val="1"/>
          <w:numId w:val="12"/>
        </w:numPr>
      </w:pPr>
      <w:r>
        <w:rPr>
          <w:sz w:val="20"/>
          <w:szCs w:val="20"/>
        </w:rPr>
        <w:t>Genotype clustered</w:t>
      </w:r>
    </w:p>
    <w:p w14:paraId="398CF909" w14:textId="77777777" w:rsidR="00522BC9" w:rsidRPr="008A4953" w:rsidRDefault="00522BC9" w:rsidP="00163EB0">
      <w:pPr>
        <w:pStyle w:val="CommentText"/>
        <w:numPr>
          <w:ilvl w:val="1"/>
          <w:numId w:val="12"/>
        </w:numPr>
      </w:pPr>
      <w:r>
        <w:rPr>
          <w:sz w:val="20"/>
          <w:szCs w:val="20"/>
        </w:rPr>
        <w:t>Central clustered</w:t>
      </w:r>
    </w:p>
    <w:p w14:paraId="11757F6C" w14:textId="4DA1F898" w:rsidR="00522BC9" w:rsidRPr="00073C3C" w:rsidRDefault="00522BC9" w:rsidP="008A4953">
      <w:pPr>
        <w:pStyle w:val="CommentText"/>
        <w:numPr>
          <w:ilvl w:val="0"/>
          <w:numId w:val="12"/>
        </w:numPr>
      </w:pPr>
      <w:r>
        <w:rPr>
          <w:sz w:val="20"/>
          <w:szCs w:val="20"/>
        </w:rPr>
        <w:t>Examine with Gina’s data</w:t>
      </w:r>
    </w:p>
    <w:p w14:paraId="08CEEE7A" w14:textId="77777777" w:rsidR="00522BC9" w:rsidRDefault="00522BC9" w:rsidP="00073C3C">
      <w:pPr>
        <w:pStyle w:val="CommentText"/>
      </w:pPr>
    </w:p>
  </w:comment>
  <w:comment w:id="1" w:author="Matthew K. Lau" w:date="2014-01-15T15:57:00Z" w:initials="MKL">
    <w:p w14:paraId="0DD71CA8" w14:textId="28FB85AB" w:rsidR="00522BC9" w:rsidRDefault="00522BC9">
      <w:pPr>
        <w:pStyle w:val="CommentText"/>
      </w:pPr>
      <w:r>
        <w:rPr>
          <w:rStyle w:val="CommentReference"/>
        </w:rPr>
        <w:annotationRef/>
      </w:r>
      <w:r>
        <w:t>A search of the journal content shows multiple articles on nestedness</w:t>
      </w:r>
    </w:p>
  </w:comment>
  <w:comment w:id="2" w:author="Matthew K. Lau" w:date="2014-01-15T16:04:00Z" w:initials="MKL">
    <w:p w14:paraId="46558AA0" w14:textId="70F5A6FB" w:rsidR="00522BC9" w:rsidRDefault="00522BC9">
      <w:pPr>
        <w:pStyle w:val="CommentText"/>
      </w:pPr>
      <w:r>
        <w:rPr>
          <w:rStyle w:val="CommentReference"/>
        </w:rPr>
        <w:annotationRef/>
      </w:r>
      <w:r>
        <w:t>Also has articles on networks, but fewer. Impact factor is higher.</w:t>
      </w:r>
    </w:p>
  </w:comment>
  <w:comment w:id="3" w:author="Matthew K. Lau" w:date="2014-01-24T17:09:00Z" w:initials="MKL">
    <w:p w14:paraId="707E983F" w14:textId="4E7D7796" w:rsidR="00522BC9" w:rsidRDefault="00522BC9">
      <w:pPr>
        <w:pStyle w:val="CommentText"/>
      </w:pPr>
      <w:r>
        <w:rPr>
          <w:rStyle w:val="CommentReference"/>
        </w:rPr>
        <w:annotationRef/>
      </w:r>
      <w:r>
        <w:t>Interactions are important for diversity</w:t>
      </w:r>
    </w:p>
    <w:p w14:paraId="79586090" w14:textId="77777777" w:rsidR="00522BC9" w:rsidRDefault="00522BC9">
      <w:pPr>
        <w:pStyle w:val="CommentText"/>
      </w:pPr>
    </w:p>
    <w:p w14:paraId="784E82E9" w14:textId="77777777" w:rsidR="00522BC9" w:rsidRDefault="00522BC9" w:rsidP="008C662F">
      <w:pPr>
        <w:widowControl w:val="0"/>
        <w:autoSpaceDE w:val="0"/>
        <w:autoSpaceDN w:val="0"/>
        <w:adjustRightInd w:val="0"/>
        <w:spacing w:after="400"/>
        <w:rPr>
          <w:rFonts w:ascii="Arial" w:hAnsi="Arial" w:cs="Arial"/>
          <w:color w:val="1A1A1A"/>
          <w:sz w:val="58"/>
          <w:szCs w:val="58"/>
        </w:rPr>
      </w:pPr>
      <w:r>
        <w:rPr>
          <w:rFonts w:ascii="Arial" w:hAnsi="Arial" w:cs="Arial"/>
          <w:color w:val="1A1A1A"/>
          <w:sz w:val="58"/>
          <w:szCs w:val="58"/>
        </w:rPr>
        <w:t>Pathogens and insect herbivores drive rainforest plant diversity and composition</w:t>
      </w:r>
    </w:p>
    <w:p w14:paraId="770112DC" w14:textId="77777777" w:rsidR="00522BC9" w:rsidRDefault="00522BC9" w:rsidP="008C662F">
      <w:pPr>
        <w:widowControl w:val="0"/>
        <w:numPr>
          <w:ilvl w:val="0"/>
          <w:numId w:val="6"/>
        </w:numPr>
        <w:tabs>
          <w:tab w:val="left" w:pos="220"/>
          <w:tab w:val="left" w:pos="720"/>
        </w:tabs>
        <w:autoSpaceDE w:val="0"/>
        <w:autoSpaceDN w:val="0"/>
        <w:adjustRightInd w:val="0"/>
        <w:ind w:hanging="720"/>
        <w:rPr>
          <w:rFonts w:ascii="Arial" w:hAnsi="Arial" w:cs="Arial"/>
          <w:b/>
          <w:bCs/>
          <w:color w:val="262626"/>
          <w:sz w:val="28"/>
          <w:szCs w:val="28"/>
        </w:rPr>
      </w:pPr>
      <w:r>
        <w:rPr>
          <w:rFonts w:ascii="Arial" w:hAnsi="Arial" w:cs="Arial"/>
          <w:b/>
          <w:bCs/>
          <w:color w:val="1B5384"/>
          <w:sz w:val="28"/>
          <w:szCs w:val="28"/>
        </w:rPr>
        <w:t>Robert Bagchi</w:t>
      </w:r>
      <w:r>
        <w:rPr>
          <w:rFonts w:ascii="Arial" w:hAnsi="Arial" w:cs="Arial"/>
          <w:b/>
          <w:bCs/>
          <w:color w:val="262626"/>
          <w:sz w:val="28"/>
          <w:szCs w:val="28"/>
        </w:rPr>
        <w:t xml:space="preserve">, </w:t>
      </w:r>
      <w:r>
        <w:rPr>
          <w:rFonts w:ascii="Arial" w:hAnsi="Arial" w:cs="Arial"/>
          <w:b/>
          <w:bCs/>
          <w:color w:val="1B5384"/>
          <w:sz w:val="28"/>
          <w:szCs w:val="28"/>
        </w:rPr>
        <w:t>Rachel E. Gallery</w:t>
      </w:r>
      <w:r>
        <w:rPr>
          <w:rFonts w:ascii="Arial" w:hAnsi="Arial" w:cs="Arial"/>
          <w:b/>
          <w:bCs/>
          <w:color w:val="262626"/>
          <w:sz w:val="28"/>
          <w:szCs w:val="28"/>
        </w:rPr>
        <w:t xml:space="preserve">, </w:t>
      </w:r>
      <w:r>
        <w:rPr>
          <w:rFonts w:ascii="Arial" w:hAnsi="Arial" w:cs="Arial"/>
          <w:b/>
          <w:bCs/>
          <w:color w:val="1B5384"/>
          <w:sz w:val="28"/>
          <w:szCs w:val="28"/>
        </w:rPr>
        <w:t>Sofia Gripenberg</w:t>
      </w:r>
      <w:r>
        <w:rPr>
          <w:rFonts w:ascii="Arial" w:hAnsi="Arial" w:cs="Arial"/>
          <w:b/>
          <w:bCs/>
          <w:color w:val="262626"/>
          <w:sz w:val="28"/>
          <w:szCs w:val="28"/>
        </w:rPr>
        <w:t xml:space="preserve">, </w:t>
      </w:r>
      <w:r>
        <w:rPr>
          <w:rFonts w:ascii="Arial" w:hAnsi="Arial" w:cs="Arial"/>
          <w:b/>
          <w:bCs/>
          <w:color w:val="1B5384"/>
          <w:sz w:val="28"/>
          <w:szCs w:val="28"/>
        </w:rPr>
        <w:t>Sarah J. Gurr</w:t>
      </w:r>
      <w:r>
        <w:rPr>
          <w:rFonts w:ascii="Arial" w:hAnsi="Arial" w:cs="Arial"/>
          <w:b/>
          <w:bCs/>
          <w:color w:val="262626"/>
          <w:sz w:val="28"/>
          <w:szCs w:val="28"/>
        </w:rPr>
        <w:t xml:space="preserve">, </w:t>
      </w:r>
      <w:r>
        <w:rPr>
          <w:rFonts w:ascii="Arial" w:hAnsi="Arial" w:cs="Arial"/>
          <w:b/>
          <w:bCs/>
          <w:color w:val="1B5384"/>
          <w:sz w:val="28"/>
          <w:szCs w:val="28"/>
        </w:rPr>
        <w:t>Lakshmi Narayan</w:t>
      </w:r>
      <w:r>
        <w:rPr>
          <w:rFonts w:ascii="Arial" w:hAnsi="Arial" w:cs="Arial"/>
          <w:b/>
          <w:bCs/>
          <w:color w:val="262626"/>
          <w:sz w:val="28"/>
          <w:szCs w:val="28"/>
        </w:rPr>
        <w:t xml:space="preserve">, </w:t>
      </w:r>
      <w:r>
        <w:rPr>
          <w:rFonts w:ascii="Arial" w:hAnsi="Arial" w:cs="Arial"/>
          <w:b/>
          <w:bCs/>
          <w:color w:val="1B5384"/>
          <w:sz w:val="28"/>
          <w:szCs w:val="28"/>
        </w:rPr>
        <w:t>Claire E. Addis</w:t>
      </w:r>
      <w:r>
        <w:rPr>
          <w:rFonts w:ascii="Arial" w:hAnsi="Arial" w:cs="Arial"/>
          <w:b/>
          <w:bCs/>
          <w:color w:val="262626"/>
          <w:sz w:val="28"/>
          <w:szCs w:val="28"/>
        </w:rPr>
        <w:t xml:space="preserve">, </w:t>
      </w:r>
      <w:r>
        <w:rPr>
          <w:rFonts w:ascii="Arial" w:hAnsi="Arial" w:cs="Arial"/>
          <w:b/>
          <w:bCs/>
          <w:color w:val="1B5384"/>
          <w:sz w:val="28"/>
          <w:szCs w:val="28"/>
        </w:rPr>
        <w:t>Robert P. Freckleton</w:t>
      </w:r>
      <w:r>
        <w:rPr>
          <w:rFonts w:ascii="Arial" w:hAnsi="Arial" w:cs="Arial"/>
          <w:b/>
          <w:bCs/>
          <w:color w:val="262626"/>
          <w:sz w:val="28"/>
          <w:szCs w:val="28"/>
        </w:rPr>
        <w:t xml:space="preserve"> &amp; </w:t>
      </w:r>
      <w:r>
        <w:rPr>
          <w:rFonts w:ascii="Arial" w:hAnsi="Arial" w:cs="Arial"/>
          <w:b/>
          <w:bCs/>
          <w:color w:val="1B5384"/>
          <w:sz w:val="28"/>
          <w:szCs w:val="28"/>
        </w:rPr>
        <w:t>Owen T. Lewis</w:t>
      </w:r>
    </w:p>
    <w:p w14:paraId="7F3D899D" w14:textId="77777777" w:rsidR="00522BC9" w:rsidRDefault="00522BC9" w:rsidP="008C662F">
      <w:pPr>
        <w:widowControl w:val="0"/>
        <w:numPr>
          <w:ilvl w:val="0"/>
          <w:numId w:val="14"/>
        </w:numPr>
        <w:tabs>
          <w:tab w:val="left" w:pos="220"/>
          <w:tab w:val="left" w:pos="720"/>
        </w:tabs>
        <w:autoSpaceDE w:val="0"/>
        <w:autoSpaceDN w:val="0"/>
        <w:adjustRightInd w:val="0"/>
        <w:ind w:hanging="720"/>
        <w:rPr>
          <w:rFonts w:ascii="Arial" w:hAnsi="Arial" w:cs="Arial"/>
          <w:color w:val="262626"/>
          <w:sz w:val="28"/>
          <w:szCs w:val="28"/>
        </w:rPr>
      </w:pPr>
      <w:r>
        <w:rPr>
          <w:rFonts w:ascii="Arial" w:hAnsi="Arial" w:cs="Arial"/>
          <w:b/>
          <w:bCs/>
          <w:color w:val="1B5384"/>
          <w:sz w:val="28"/>
          <w:szCs w:val="28"/>
        </w:rPr>
        <w:t>Affiliations</w:t>
      </w:r>
    </w:p>
    <w:p w14:paraId="76D54A70" w14:textId="77777777" w:rsidR="00522BC9" w:rsidRDefault="00522BC9" w:rsidP="008C662F">
      <w:pPr>
        <w:widowControl w:val="0"/>
        <w:numPr>
          <w:ilvl w:val="0"/>
          <w:numId w:val="14"/>
        </w:numPr>
        <w:tabs>
          <w:tab w:val="left" w:pos="220"/>
          <w:tab w:val="left" w:pos="720"/>
        </w:tabs>
        <w:autoSpaceDE w:val="0"/>
        <w:autoSpaceDN w:val="0"/>
        <w:adjustRightInd w:val="0"/>
        <w:ind w:hanging="720"/>
        <w:rPr>
          <w:rFonts w:ascii="Arial" w:hAnsi="Arial" w:cs="Arial"/>
          <w:color w:val="262626"/>
          <w:sz w:val="28"/>
          <w:szCs w:val="28"/>
        </w:rPr>
      </w:pPr>
      <w:r>
        <w:rPr>
          <w:rFonts w:ascii="Arial" w:hAnsi="Arial" w:cs="Arial"/>
          <w:b/>
          <w:bCs/>
          <w:color w:val="1B5384"/>
          <w:sz w:val="28"/>
          <w:szCs w:val="28"/>
        </w:rPr>
        <w:t>Contributions</w:t>
      </w:r>
    </w:p>
    <w:p w14:paraId="6F959502" w14:textId="77777777" w:rsidR="00522BC9" w:rsidRDefault="00522BC9" w:rsidP="008C662F">
      <w:pPr>
        <w:widowControl w:val="0"/>
        <w:numPr>
          <w:ilvl w:val="0"/>
          <w:numId w:val="14"/>
        </w:numPr>
        <w:tabs>
          <w:tab w:val="left" w:pos="220"/>
          <w:tab w:val="left" w:pos="720"/>
        </w:tabs>
        <w:autoSpaceDE w:val="0"/>
        <w:autoSpaceDN w:val="0"/>
        <w:adjustRightInd w:val="0"/>
        <w:ind w:hanging="720"/>
        <w:rPr>
          <w:rFonts w:ascii="Arial" w:hAnsi="Arial" w:cs="Arial"/>
          <w:color w:val="262626"/>
          <w:sz w:val="28"/>
          <w:szCs w:val="28"/>
        </w:rPr>
      </w:pPr>
      <w:r>
        <w:rPr>
          <w:rFonts w:ascii="Arial" w:hAnsi="Arial" w:cs="Arial"/>
          <w:b/>
          <w:bCs/>
          <w:color w:val="1B5384"/>
          <w:sz w:val="28"/>
          <w:szCs w:val="28"/>
        </w:rPr>
        <w:t>Corresponding author</w:t>
      </w:r>
    </w:p>
    <w:p w14:paraId="58826456" w14:textId="77777777" w:rsidR="00522BC9" w:rsidRDefault="00522BC9" w:rsidP="008C662F">
      <w:pPr>
        <w:widowControl w:val="0"/>
        <w:autoSpaceDE w:val="0"/>
        <w:autoSpaceDN w:val="0"/>
        <w:adjustRightInd w:val="0"/>
        <w:rPr>
          <w:rFonts w:ascii="Arial" w:hAnsi="Arial" w:cs="Arial"/>
          <w:color w:val="262626"/>
          <w:sz w:val="28"/>
          <w:szCs w:val="28"/>
        </w:rPr>
      </w:pPr>
      <w:r>
        <w:rPr>
          <w:rFonts w:ascii="Arial" w:hAnsi="Arial" w:cs="Arial"/>
          <w:i/>
          <w:iCs/>
          <w:color w:val="262626"/>
          <w:sz w:val="28"/>
          <w:szCs w:val="28"/>
        </w:rPr>
        <w:t>Nature</w:t>
      </w:r>
      <w:r>
        <w:rPr>
          <w:rFonts w:ascii="Arial" w:hAnsi="Arial" w:cs="Arial"/>
          <w:color w:val="262626"/>
          <w:sz w:val="28"/>
          <w:szCs w:val="28"/>
        </w:rPr>
        <w:t xml:space="preserve"> (2014) doi:10.1038/nature12911</w:t>
      </w:r>
    </w:p>
    <w:p w14:paraId="3E619853" w14:textId="1D5025C4" w:rsidR="00522BC9" w:rsidRDefault="00522BC9" w:rsidP="008C662F">
      <w:pPr>
        <w:pStyle w:val="CommentText"/>
      </w:pPr>
      <w:r>
        <w:rPr>
          <w:rFonts w:ascii="Arial" w:hAnsi="Arial" w:cs="Arial"/>
          <w:color w:val="262626"/>
          <w:sz w:val="28"/>
          <w:szCs w:val="28"/>
        </w:rPr>
        <w:t>Received 18 July 2013 Accepted 26 November 2013 Published online 22 January 2014</w:t>
      </w:r>
    </w:p>
  </w:comment>
  <w:comment w:id="4" w:author="Matthew K. Lau" w:date="2014-01-24T12:20:00Z" w:initials="MKL">
    <w:p w14:paraId="0CAD78F8" w14:textId="701B7C3E" w:rsidR="00522BC9" w:rsidRDefault="00522BC9">
      <w:pPr>
        <w:pStyle w:val="CommentText"/>
      </w:pPr>
      <w:r>
        <w:rPr>
          <w:rStyle w:val="CommentReference"/>
        </w:rPr>
        <w:annotationRef/>
      </w:r>
      <w:r>
        <w:t>Color mimicry?</w:t>
      </w:r>
    </w:p>
  </w:comment>
  <w:comment w:id="5" w:author="Matthew K. Lau" w:date="2014-01-23T11:04:00Z" w:initials="MKL">
    <w:p w14:paraId="1A7A0358" w14:textId="55DF0708" w:rsidR="00522BC9" w:rsidRDefault="00522BC9">
      <w:pPr>
        <w:pStyle w:val="CommentText"/>
      </w:pPr>
      <w:r>
        <w:rPr>
          <w:rStyle w:val="CommentReference"/>
        </w:rPr>
        <w:annotationRef/>
      </w:r>
    </w:p>
    <w:p w14:paraId="681DA35B" w14:textId="77777777" w:rsidR="00522BC9" w:rsidRDefault="00522BC9">
      <w:pPr>
        <w:pStyle w:val="CommentText"/>
      </w:pPr>
    </w:p>
    <w:p w14:paraId="02EFF9C3" w14:textId="77777777" w:rsidR="00522BC9" w:rsidRDefault="00522BC9" w:rsidP="001B36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rPr>
      </w:pPr>
      <w:r>
        <w:rPr>
          <w:rFonts w:ascii="Helvetica" w:hAnsi="Helvetica" w:cs="Helvetica"/>
          <w:b/>
          <w:bCs/>
          <w:color w:val="000000"/>
        </w:rPr>
        <w:t>Evolutionary Conservation of Species' Roles in Food Webs</w:t>
      </w:r>
    </w:p>
    <w:p w14:paraId="5410D803" w14:textId="4B4D70D3" w:rsidR="00522BC9" w:rsidRDefault="00522BC9" w:rsidP="001B362D">
      <w:pPr>
        <w:pStyle w:val="CommentText"/>
      </w:pPr>
      <w:r>
        <w:rPr>
          <w:rFonts w:ascii="Helvetica" w:hAnsi="Helvetica" w:cs="Helvetica"/>
          <w:color w:val="000000"/>
        </w:rPr>
        <w:t>Daniel B. Stouffer</w:t>
      </w:r>
      <w:r>
        <w:rPr>
          <w:rFonts w:ascii="Helvetica" w:hAnsi="Helvetica" w:cs="Helvetica"/>
          <w:i/>
          <w:iCs/>
          <w:color w:val="000000"/>
        </w:rPr>
        <w:t xml:space="preserve">, et al. Science </w:t>
      </w:r>
      <w:r>
        <w:rPr>
          <w:rFonts w:ascii="Helvetica" w:hAnsi="Helvetica" w:cs="Helvetica"/>
          <w:b/>
          <w:bCs/>
          <w:color w:val="000000"/>
        </w:rPr>
        <w:t>335</w:t>
      </w:r>
      <w:r>
        <w:rPr>
          <w:rFonts w:ascii="Helvetica" w:hAnsi="Helvetica" w:cs="Helvetica"/>
          <w:color w:val="000000"/>
        </w:rPr>
        <w:t>, 1489 (2012); DOI: 10.1126/science.1216556</w:t>
      </w:r>
    </w:p>
  </w:comment>
  <w:comment w:id="7" w:author="Matthew K. Lau" w:date="2014-01-24T12:30:00Z" w:initials="MKL">
    <w:p w14:paraId="4CB2ED2E" w14:textId="0669C8B5" w:rsidR="00522BC9" w:rsidRDefault="00522BC9">
      <w:pPr>
        <w:pStyle w:val="CommentText"/>
      </w:pPr>
      <w:r>
        <w:rPr>
          <w:rStyle w:val="CommentReference"/>
        </w:rPr>
        <w:annotationRef/>
      </w:r>
      <w:r>
        <w:t>Add details about carrying capacity variation.</w:t>
      </w:r>
    </w:p>
  </w:comment>
  <w:comment w:id="8" w:author="Matthew K. Lau" w:date="2014-01-24T12:30:00Z" w:initials="MKL">
    <w:p w14:paraId="14552F7F" w14:textId="19E7CD58" w:rsidR="00522BC9" w:rsidRDefault="00522BC9">
      <w:pPr>
        <w:pStyle w:val="CommentText"/>
      </w:pPr>
      <w:r>
        <w:rPr>
          <w:rStyle w:val="CommentReference"/>
        </w:rPr>
        <w:annotationRef/>
      </w:r>
      <w:r>
        <w:t>Should you do a fourth experiment where genotypes that are more central are selected?</w:t>
      </w:r>
    </w:p>
    <w:p w14:paraId="3AD93441" w14:textId="77777777" w:rsidR="00522BC9" w:rsidRDefault="00522BC9">
      <w:pPr>
        <w:pStyle w:val="CommentText"/>
      </w:pPr>
    </w:p>
    <w:p w14:paraId="39B66E91" w14:textId="008661FE" w:rsidR="00522BC9" w:rsidRDefault="00522BC9">
      <w:pPr>
        <w:pStyle w:val="CommentText"/>
      </w:pPr>
      <w:r>
        <w:t>This would be where the trait that the arthropods respond to is correlated to a trait that was selected on.</w:t>
      </w:r>
    </w:p>
  </w:comment>
  <w:comment w:id="9" w:author="Matthew K. Lau" w:date="2014-01-24T15:24:00Z" w:initials="MKL">
    <w:p w14:paraId="02578E72" w14:textId="43DAC800" w:rsidR="00522BC9" w:rsidRDefault="00522BC9">
      <w:pPr>
        <w:pStyle w:val="CommentText"/>
      </w:pPr>
      <w:r>
        <w:rPr>
          <w:rStyle w:val="CommentReference"/>
        </w:rPr>
        <w:annotationRef/>
      </w:r>
      <w:r>
        <w:t>Figure XX. Diagram illustrating the concept of genetic nestedness. Mutualistic interaction networks tend to be nested. What structure do we expect genotype-species networks to have?</w:t>
      </w:r>
    </w:p>
  </w:comment>
  <w:comment w:id="10" w:author="Matthew K. Lau" w:date="2014-01-15T19:10:00Z" w:initials="MKL">
    <w:p w14:paraId="30319781" w14:textId="798DFD56" w:rsidR="00522BC9" w:rsidRDefault="00522BC9">
      <w:pPr>
        <w:pStyle w:val="CommentText"/>
      </w:pPr>
      <w:r>
        <w:rPr>
          <w:rStyle w:val="CommentReference"/>
        </w:rPr>
        <w:annotationRef/>
      </w:r>
    </w:p>
    <w:p w14:paraId="573CC566" w14:textId="77777777" w:rsidR="00522BC9" w:rsidRDefault="00522BC9">
      <w:pPr>
        <w:pStyle w:val="CommentText"/>
      </w:pPr>
    </w:p>
    <w:p w14:paraId="43F1AD25" w14:textId="6D381366" w:rsidR="00522BC9" w:rsidRDefault="00522BC9">
      <w:pPr>
        <w:pStyle w:val="CommentText"/>
      </w:pPr>
      <w:r>
        <w:t>I tested the difference here in two ways</w:t>
      </w:r>
    </w:p>
    <w:p w14:paraId="298C2AA7" w14:textId="77777777" w:rsidR="00522BC9" w:rsidRDefault="00522BC9">
      <w:pPr>
        <w:pStyle w:val="CommentText"/>
      </w:pPr>
    </w:p>
    <w:p w14:paraId="2EA3B258" w14:textId="1D049F81" w:rsidR="00522BC9" w:rsidRDefault="00522BC9" w:rsidP="00E81322">
      <w:pPr>
        <w:pStyle w:val="CommentText"/>
      </w:pPr>
      <w:r>
        <w:t>Welch Two Sample t-test for the difference between H2C_nmds and H2C_perm</w:t>
      </w:r>
    </w:p>
    <w:p w14:paraId="516DCF51" w14:textId="2AE590D3" w:rsidR="00522BC9" w:rsidRDefault="00522BC9">
      <w:pPr>
        <w:pStyle w:val="CommentText"/>
      </w:pPr>
      <w:r>
        <w:t>t = -2.5109, df = 27.393, p-value = 0.01823</w:t>
      </w:r>
    </w:p>
    <w:p w14:paraId="06B0261D" w14:textId="77777777" w:rsidR="00522BC9" w:rsidRDefault="00522BC9">
      <w:pPr>
        <w:pStyle w:val="CommentText"/>
      </w:pPr>
    </w:p>
    <w:p w14:paraId="2EB2D6DE" w14:textId="1DE9BC32" w:rsidR="00522BC9" w:rsidRDefault="00522BC9">
      <w:pPr>
        <w:pStyle w:val="CommentText"/>
      </w:pPr>
      <w:r>
        <w:t>ANCOVA</w:t>
      </w:r>
    </w:p>
    <w:p w14:paraId="095F6D3D" w14:textId="5CADC0EB" w:rsidR="00522BC9" w:rsidRDefault="00522BC9" w:rsidP="00D0343F">
      <w:pPr>
        <w:pStyle w:val="CommentText"/>
      </w:pPr>
      <w:r>
        <w:t xml:space="preserve">             Estimate   S.E.         t-value P-value</w:t>
      </w:r>
    </w:p>
    <w:p w14:paraId="2CEE6BC4" w14:textId="5000C4A9" w:rsidR="00522BC9" w:rsidRDefault="00522BC9" w:rsidP="00D0343F">
      <w:pPr>
        <w:pStyle w:val="CommentText"/>
      </w:pPr>
      <w:r>
        <w:t xml:space="preserve">Beta0   0.1135     0.0417   2.721   0.011 </w:t>
      </w:r>
    </w:p>
    <w:p w14:paraId="51A9174B" w14:textId="48857697" w:rsidR="00522BC9" w:rsidRDefault="00522BC9" w:rsidP="00D0343F">
      <w:pPr>
        <w:pStyle w:val="CommentText"/>
      </w:pPr>
      <w:r>
        <w:t xml:space="preserve">vg          0.0229     0.0036   6.358   8.28e-07 </w:t>
      </w:r>
    </w:p>
    <w:p w14:paraId="5EEF70F6" w14:textId="68B4A116" w:rsidR="00522BC9" w:rsidRDefault="00522BC9" w:rsidP="00D0343F">
      <w:pPr>
        <w:pStyle w:val="CommentText"/>
      </w:pPr>
      <w:r>
        <w:t xml:space="preserve">type      0.1828     0.0469   3.896   0.000582 </w:t>
      </w:r>
    </w:p>
    <w:p w14:paraId="22CD699B" w14:textId="7494ACA5" w:rsidR="00522BC9" w:rsidRDefault="00522BC9" w:rsidP="00D0343F">
      <w:pPr>
        <w:pStyle w:val="CommentText"/>
      </w:pPr>
    </w:p>
    <w:p w14:paraId="5567EC9B" w14:textId="63FCAF4F" w:rsidR="00522BC9" w:rsidRDefault="00522BC9" w:rsidP="00D0343F">
      <w:pPr>
        <w:pStyle w:val="CommentText"/>
      </w:pPr>
      <w:r>
        <w:t>Where vg = genetic variance and type = NMDS or PerMANOV</w:t>
      </w:r>
    </w:p>
    <w:p w14:paraId="3DCE2A5E" w14:textId="77777777" w:rsidR="00522BC9" w:rsidRDefault="00522BC9">
      <w:pPr>
        <w:pStyle w:val="CommentText"/>
      </w:pPr>
    </w:p>
  </w:comment>
  <w:comment w:id="11" w:author="Matthew K. Lau" w:date="2014-01-15T17:46:00Z" w:initials="MKL">
    <w:p w14:paraId="59C4C1C7" w14:textId="77777777" w:rsidR="00522BC9" w:rsidRDefault="00522BC9">
      <w:pPr>
        <w:pStyle w:val="CommentText"/>
      </w:pPr>
      <w:r>
        <w:rPr>
          <w:rStyle w:val="CommentReference"/>
        </w:rPr>
        <w:annotationRef/>
      </w:r>
    </w:p>
    <w:p w14:paraId="6C4AC948" w14:textId="77777777" w:rsidR="00522BC9" w:rsidRDefault="00522BC9">
      <w:pPr>
        <w:pStyle w:val="CommentText"/>
      </w:pPr>
    </w:p>
    <w:p w14:paraId="0F5FCCE1" w14:textId="6E95E84A" w:rsidR="00522BC9" w:rsidRPr="00E2324C" w:rsidRDefault="00522BC9" w:rsidP="00E2324C">
      <w:pPr>
        <w:pStyle w:val="ListParagraph"/>
        <w:widowControl w:val="0"/>
        <w:numPr>
          <w:ilvl w:val="0"/>
          <w:numId w:val="7"/>
        </w:numPr>
        <w:tabs>
          <w:tab w:val="left" w:pos="220"/>
          <w:tab w:val="left" w:pos="720"/>
        </w:tabs>
        <w:autoSpaceDE w:val="0"/>
        <w:autoSpaceDN w:val="0"/>
        <w:adjustRightInd w:val="0"/>
        <w:rPr>
          <w:rFonts w:ascii="Helvetica" w:hAnsi="Helvetica" w:cs="Helvetica"/>
          <w:color w:val="262626"/>
          <w:sz w:val="26"/>
          <w:szCs w:val="26"/>
        </w:rPr>
      </w:pPr>
      <w:r w:rsidRPr="00E2324C">
        <w:rPr>
          <w:rFonts w:ascii="Helvetica" w:hAnsi="Helvetica" w:cs="Helvetica"/>
          <w:color w:val="262626"/>
          <w:sz w:val="26"/>
          <w:szCs w:val="26"/>
        </w:rPr>
        <w:t>composition is influenced by cross-type</w:t>
      </w:r>
    </w:p>
    <w:p w14:paraId="6943851D" w14:textId="2DDA6EE0" w:rsidR="00522BC9" w:rsidRDefault="00522BC9" w:rsidP="00E2324C">
      <w:pPr>
        <w:pStyle w:val="ListParagraph"/>
        <w:widowControl w:val="0"/>
        <w:numPr>
          <w:ilvl w:val="0"/>
          <w:numId w:val="7"/>
        </w:numPr>
        <w:tabs>
          <w:tab w:val="left" w:pos="220"/>
          <w:tab w:val="left" w:pos="720"/>
        </w:tabs>
        <w:autoSpaceDE w:val="0"/>
        <w:autoSpaceDN w:val="0"/>
        <w:adjustRightInd w:val="0"/>
        <w:rPr>
          <w:rFonts w:ascii="Helvetica" w:hAnsi="Helvetica" w:cs="Helvetica"/>
          <w:color w:val="262626"/>
          <w:sz w:val="26"/>
          <w:szCs w:val="26"/>
        </w:rPr>
      </w:pPr>
      <w:r>
        <w:rPr>
          <w:rFonts w:ascii="Helvetica" w:hAnsi="Helvetica" w:cs="Helvetica"/>
          <w:color w:val="262626"/>
          <w:sz w:val="26"/>
          <w:szCs w:val="26"/>
        </w:rPr>
        <w:t xml:space="preserve"> </w:t>
      </w:r>
      <w:r w:rsidRPr="00E2324C">
        <w:rPr>
          <w:rFonts w:ascii="Helvetica" w:hAnsi="Helvetica" w:cs="Helvetica"/>
          <w:color w:val="262626"/>
          <w:sz w:val="26"/>
          <w:szCs w:val="26"/>
        </w:rPr>
        <w:t>unipartit</w:t>
      </w:r>
      <w:r>
        <w:rPr>
          <w:rFonts w:ascii="Helvetica" w:hAnsi="Helvetica" w:cs="Helvetica"/>
          <w:color w:val="262626"/>
          <w:sz w:val="26"/>
          <w:szCs w:val="26"/>
        </w:rPr>
        <w:t xml:space="preserve">e structure is significant with </w:t>
      </w:r>
      <w:r w:rsidRPr="00E2324C">
        <w:rPr>
          <w:rFonts w:ascii="Helvetica" w:hAnsi="Helvetica" w:cs="Helvetica"/>
          <w:color w:val="262626"/>
          <w:sz w:val="26"/>
          <w:szCs w:val="26"/>
        </w:rPr>
        <w:t>SES = 10.17 pval &lt;&lt;&lt; 0.001</w:t>
      </w:r>
    </w:p>
    <w:p w14:paraId="3605D7E5" w14:textId="5F2561C1" w:rsidR="00522BC9" w:rsidRPr="00E2324C" w:rsidRDefault="00522BC9" w:rsidP="00E2324C">
      <w:pPr>
        <w:pStyle w:val="ListParagraph"/>
        <w:widowControl w:val="0"/>
        <w:numPr>
          <w:ilvl w:val="0"/>
          <w:numId w:val="7"/>
        </w:numPr>
        <w:tabs>
          <w:tab w:val="left" w:pos="220"/>
          <w:tab w:val="left" w:pos="720"/>
        </w:tabs>
        <w:autoSpaceDE w:val="0"/>
        <w:autoSpaceDN w:val="0"/>
        <w:adjustRightInd w:val="0"/>
        <w:rPr>
          <w:rFonts w:ascii="Helvetica" w:hAnsi="Helvetica" w:cs="Helvetica"/>
          <w:color w:val="262626"/>
          <w:sz w:val="26"/>
          <w:szCs w:val="26"/>
        </w:rPr>
      </w:pPr>
      <w:r>
        <w:rPr>
          <w:rFonts w:ascii="Helvetica" w:hAnsi="Helvetica" w:cs="Helvetica"/>
          <w:color w:val="262626"/>
          <w:sz w:val="26"/>
          <w:szCs w:val="26"/>
        </w:rPr>
        <w:t xml:space="preserve"> </w:t>
      </w:r>
      <w:r w:rsidRPr="00E2324C">
        <w:rPr>
          <w:rFonts w:ascii="Helvetica" w:hAnsi="Helvetica" w:cs="Helvetica"/>
          <w:color w:val="262626"/>
          <w:sz w:val="26"/>
          <w:szCs w:val="26"/>
        </w:rPr>
        <w:t>nestedness is not significant for r1 but significant for r00</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07565F" w14:textId="77777777" w:rsidR="00522BC9" w:rsidRDefault="00522BC9" w:rsidP="007C404D">
      <w:r>
        <w:separator/>
      </w:r>
    </w:p>
  </w:endnote>
  <w:endnote w:type="continuationSeparator" w:id="0">
    <w:p w14:paraId="17E4B627" w14:textId="77777777" w:rsidR="00522BC9" w:rsidRDefault="00522BC9" w:rsidP="007C4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5AA13E" w14:textId="77777777" w:rsidR="00522BC9" w:rsidRDefault="00522BC9" w:rsidP="007C40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DC37EF" w14:textId="77777777" w:rsidR="00522BC9" w:rsidRDefault="00522BC9" w:rsidP="007C404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6CBF6" w14:textId="77777777" w:rsidR="00522BC9" w:rsidRDefault="00522BC9" w:rsidP="007C40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20F5F">
      <w:rPr>
        <w:rStyle w:val="PageNumber"/>
        <w:noProof/>
      </w:rPr>
      <w:t>1</w:t>
    </w:r>
    <w:r>
      <w:rPr>
        <w:rStyle w:val="PageNumber"/>
      </w:rPr>
      <w:fldChar w:fldCharType="end"/>
    </w:r>
  </w:p>
  <w:p w14:paraId="6BEAB9CD" w14:textId="77777777" w:rsidR="00522BC9" w:rsidRDefault="00522BC9" w:rsidP="007C404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285ECC" w14:textId="77777777" w:rsidR="00522BC9" w:rsidRDefault="00522BC9" w:rsidP="007C404D">
      <w:r>
        <w:separator/>
      </w:r>
    </w:p>
  </w:footnote>
  <w:footnote w:type="continuationSeparator" w:id="0">
    <w:p w14:paraId="15FFB275" w14:textId="77777777" w:rsidR="00522BC9" w:rsidRDefault="00522BC9" w:rsidP="007C404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E604B2"/>
    <w:multiLevelType w:val="multilevel"/>
    <w:tmpl w:val="2A28A500"/>
    <w:lvl w:ilvl="0">
      <w:numFmt w:val="decimal"/>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7FD1C8E"/>
    <w:multiLevelType w:val="hybridMultilevel"/>
    <w:tmpl w:val="24AC5220"/>
    <w:lvl w:ilvl="0" w:tplc="8DA8F1F6">
      <w:start w:val="13"/>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381E0D"/>
    <w:multiLevelType w:val="hybridMultilevel"/>
    <w:tmpl w:val="42CCD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D9A71EC"/>
    <w:multiLevelType w:val="hybridMultilevel"/>
    <w:tmpl w:val="58F67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4D65FA"/>
    <w:multiLevelType w:val="multilevel"/>
    <w:tmpl w:val="126AF424"/>
    <w:lvl w:ilvl="0">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3405A8"/>
    <w:multiLevelType w:val="hybridMultilevel"/>
    <w:tmpl w:val="58FC16FE"/>
    <w:lvl w:ilvl="0" w:tplc="B89A74F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640683"/>
    <w:multiLevelType w:val="hybridMultilevel"/>
    <w:tmpl w:val="5372BBE0"/>
    <w:lvl w:ilvl="0" w:tplc="909A04D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233627"/>
    <w:multiLevelType w:val="hybridMultilevel"/>
    <w:tmpl w:val="91001D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522470"/>
    <w:multiLevelType w:val="hybridMultilevel"/>
    <w:tmpl w:val="68DE6EE4"/>
    <w:lvl w:ilvl="0" w:tplc="71DEB85E">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8"/>
  </w:num>
  <w:num w:numId="4">
    <w:abstractNumId w:val="5"/>
  </w:num>
  <w:num w:numId="5">
    <w:abstractNumId w:val="4"/>
  </w:num>
  <w:num w:numId="6">
    <w:abstractNumId w:val="0"/>
  </w:num>
  <w:num w:numId="7">
    <w:abstractNumId w:val="3"/>
  </w:num>
  <w:num w:numId="8">
    <w:abstractNumId w:val="10"/>
  </w:num>
  <w:num w:numId="9">
    <w:abstractNumId w:val="9"/>
  </w:num>
  <w:num w:numId="10">
    <w:abstractNumId w:val="13"/>
  </w:num>
  <w:num w:numId="11">
    <w:abstractNumId w:val="12"/>
  </w:num>
  <w:num w:numId="12">
    <w:abstractNumId w:val="2"/>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19E0"/>
    <w:rsid w:val="00006520"/>
    <w:rsid w:val="00015E87"/>
    <w:rsid w:val="00037E7F"/>
    <w:rsid w:val="00052858"/>
    <w:rsid w:val="00064BA4"/>
    <w:rsid w:val="00073C3C"/>
    <w:rsid w:val="00087657"/>
    <w:rsid w:val="000C1AE2"/>
    <w:rsid w:val="000D6071"/>
    <w:rsid w:val="000F4C74"/>
    <w:rsid w:val="00105ECB"/>
    <w:rsid w:val="00136A90"/>
    <w:rsid w:val="00141D5F"/>
    <w:rsid w:val="00147353"/>
    <w:rsid w:val="00157BA4"/>
    <w:rsid w:val="00163EB0"/>
    <w:rsid w:val="001671E8"/>
    <w:rsid w:val="0017385F"/>
    <w:rsid w:val="00173DD6"/>
    <w:rsid w:val="0017741E"/>
    <w:rsid w:val="001775C1"/>
    <w:rsid w:val="00183B14"/>
    <w:rsid w:val="001A1E70"/>
    <w:rsid w:val="001B362D"/>
    <w:rsid w:val="001D1D57"/>
    <w:rsid w:val="001E5C5B"/>
    <w:rsid w:val="001E66FB"/>
    <w:rsid w:val="001E7534"/>
    <w:rsid w:val="001F0304"/>
    <w:rsid w:val="00220F5F"/>
    <w:rsid w:val="0022166A"/>
    <w:rsid w:val="002309B8"/>
    <w:rsid w:val="00254014"/>
    <w:rsid w:val="002577A9"/>
    <w:rsid w:val="00257F7F"/>
    <w:rsid w:val="002A3BED"/>
    <w:rsid w:val="002A3D11"/>
    <w:rsid w:val="002A5179"/>
    <w:rsid w:val="002C0E7C"/>
    <w:rsid w:val="002C553C"/>
    <w:rsid w:val="002C6603"/>
    <w:rsid w:val="00316981"/>
    <w:rsid w:val="00335E43"/>
    <w:rsid w:val="003415F3"/>
    <w:rsid w:val="0034305E"/>
    <w:rsid w:val="003453A1"/>
    <w:rsid w:val="003576F7"/>
    <w:rsid w:val="003842B1"/>
    <w:rsid w:val="003B042A"/>
    <w:rsid w:val="003C6AF2"/>
    <w:rsid w:val="003C7EB7"/>
    <w:rsid w:val="003D2966"/>
    <w:rsid w:val="003F6CF2"/>
    <w:rsid w:val="00417B6A"/>
    <w:rsid w:val="0043010C"/>
    <w:rsid w:val="00432BFB"/>
    <w:rsid w:val="00435483"/>
    <w:rsid w:val="0043556D"/>
    <w:rsid w:val="00437C07"/>
    <w:rsid w:val="004650A0"/>
    <w:rsid w:val="00466EBB"/>
    <w:rsid w:val="00496454"/>
    <w:rsid w:val="004A14BF"/>
    <w:rsid w:val="004B6EFC"/>
    <w:rsid w:val="004E322D"/>
    <w:rsid w:val="004E5A77"/>
    <w:rsid w:val="00522BC9"/>
    <w:rsid w:val="00526D07"/>
    <w:rsid w:val="0056623F"/>
    <w:rsid w:val="00567A60"/>
    <w:rsid w:val="00577DBD"/>
    <w:rsid w:val="00591952"/>
    <w:rsid w:val="005B2BC7"/>
    <w:rsid w:val="005D5A11"/>
    <w:rsid w:val="005E3107"/>
    <w:rsid w:val="005E6936"/>
    <w:rsid w:val="00601F6A"/>
    <w:rsid w:val="00613056"/>
    <w:rsid w:val="00620D4A"/>
    <w:rsid w:val="0063433B"/>
    <w:rsid w:val="0065348B"/>
    <w:rsid w:val="0066535D"/>
    <w:rsid w:val="00680F14"/>
    <w:rsid w:val="006834FE"/>
    <w:rsid w:val="006B6B8D"/>
    <w:rsid w:val="006D3356"/>
    <w:rsid w:val="00744053"/>
    <w:rsid w:val="00765BF1"/>
    <w:rsid w:val="00781F02"/>
    <w:rsid w:val="007A2950"/>
    <w:rsid w:val="007A4A67"/>
    <w:rsid w:val="007B7802"/>
    <w:rsid w:val="007C404D"/>
    <w:rsid w:val="007C5519"/>
    <w:rsid w:val="007D4BAB"/>
    <w:rsid w:val="007D6BE0"/>
    <w:rsid w:val="007E6FFB"/>
    <w:rsid w:val="008056CB"/>
    <w:rsid w:val="0080707C"/>
    <w:rsid w:val="00843938"/>
    <w:rsid w:val="0084655C"/>
    <w:rsid w:val="00847E29"/>
    <w:rsid w:val="00857409"/>
    <w:rsid w:val="008601E8"/>
    <w:rsid w:val="00862DCC"/>
    <w:rsid w:val="008649F2"/>
    <w:rsid w:val="008711AE"/>
    <w:rsid w:val="00876C3A"/>
    <w:rsid w:val="008A4953"/>
    <w:rsid w:val="008A58E5"/>
    <w:rsid w:val="008C336D"/>
    <w:rsid w:val="008C4F99"/>
    <w:rsid w:val="008C662F"/>
    <w:rsid w:val="008C6A45"/>
    <w:rsid w:val="008C6E75"/>
    <w:rsid w:val="008D5BF5"/>
    <w:rsid w:val="008E4895"/>
    <w:rsid w:val="008F645F"/>
    <w:rsid w:val="00922030"/>
    <w:rsid w:val="00940A21"/>
    <w:rsid w:val="00947CA4"/>
    <w:rsid w:val="00963C87"/>
    <w:rsid w:val="00966ED0"/>
    <w:rsid w:val="009758FA"/>
    <w:rsid w:val="00991921"/>
    <w:rsid w:val="00992B04"/>
    <w:rsid w:val="00995326"/>
    <w:rsid w:val="009A24A5"/>
    <w:rsid w:val="009A6699"/>
    <w:rsid w:val="009B1785"/>
    <w:rsid w:val="009C62D1"/>
    <w:rsid w:val="009C68BB"/>
    <w:rsid w:val="00A04D2C"/>
    <w:rsid w:val="00A14EF1"/>
    <w:rsid w:val="00A165C7"/>
    <w:rsid w:val="00A3128E"/>
    <w:rsid w:val="00A44C90"/>
    <w:rsid w:val="00A55317"/>
    <w:rsid w:val="00A74A84"/>
    <w:rsid w:val="00A77B4F"/>
    <w:rsid w:val="00AA22B3"/>
    <w:rsid w:val="00AB0B45"/>
    <w:rsid w:val="00B20B4B"/>
    <w:rsid w:val="00B21202"/>
    <w:rsid w:val="00B56BFA"/>
    <w:rsid w:val="00B70F46"/>
    <w:rsid w:val="00B712CA"/>
    <w:rsid w:val="00B77CA1"/>
    <w:rsid w:val="00B77DDC"/>
    <w:rsid w:val="00B91BFE"/>
    <w:rsid w:val="00BB10A3"/>
    <w:rsid w:val="00BB15B9"/>
    <w:rsid w:val="00BB7CA5"/>
    <w:rsid w:val="00BC0F95"/>
    <w:rsid w:val="00BD0677"/>
    <w:rsid w:val="00C00056"/>
    <w:rsid w:val="00C34AE3"/>
    <w:rsid w:val="00C44E02"/>
    <w:rsid w:val="00C546F6"/>
    <w:rsid w:val="00CA1472"/>
    <w:rsid w:val="00CA49DC"/>
    <w:rsid w:val="00CB61EC"/>
    <w:rsid w:val="00CE43A2"/>
    <w:rsid w:val="00CE7A87"/>
    <w:rsid w:val="00D0343F"/>
    <w:rsid w:val="00D240B9"/>
    <w:rsid w:val="00D467F7"/>
    <w:rsid w:val="00D5782F"/>
    <w:rsid w:val="00D65116"/>
    <w:rsid w:val="00D73890"/>
    <w:rsid w:val="00D73AFE"/>
    <w:rsid w:val="00D75C87"/>
    <w:rsid w:val="00D81E4D"/>
    <w:rsid w:val="00D94FEC"/>
    <w:rsid w:val="00DB6854"/>
    <w:rsid w:val="00DC01AC"/>
    <w:rsid w:val="00DD3F8C"/>
    <w:rsid w:val="00DE4DF3"/>
    <w:rsid w:val="00E03179"/>
    <w:rsid w:val="00E2324C"/>
    <w:rsid w:val="00E40ECA"/>
    <w:rsid w:val="00E47E0A"/>
    <w:rsid w:val="00E777EC"/>
    <w:rsid w:val="00E81322"/>
    <w:rsid w:val="00E94873"/>
    <w:rsid w:val="00EA5EAB"/>
    <w:rsid w:val="00EC162D"/>
    <w:rsid w:val="00ED1FE3"/>
    <w:rsid w:val="00ED2DBE"/>
    <w:rsid w:val="00EE47E0"/>
    <w:rsid w:val="00EF3510"/>
    <w:rsid w:val="00F25E5F"/>
    <w:rsid w:val="00F2759F"/>
    <w:rsid w:val="00F33DAF"/>
    <w:rsid w:val="00F46479"/>
    <w:rsid w:val="00F56D58"/>
    <w:rsid w:val="00F624D0"/>
    <w:rsid w:val="00F64B4D"/>
    <w:rsid w:val="00F8327D"/>
    <w:rsid w:val="00FA409C"/>
    <w:rsid w:val="00FA5985"/>
    <w:rsid w:val="00FC1B44"/>
    <w:rsid w:val="00FD47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semiHidden/>
    <w:unhideWhenUsed/>
    <w:rsid w:val="00C34AE3"/>
  </w:style>
  <w:style w:type="character" w:customStyle="1" w:styleId="CommentTextChar">
    <w:name w:val="Comment Text Char"/>
    <w:basedOn w:val="DefaultParagraphFont"/>
    <w:link w:val="CommentText"/>
    <w:uiPriority w:val="99"/>
    <w:semiHidden/>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paragraph" w:styleId="Footer">
    <w:name w:val="footer"/>
    <w:basedOn w:val="Normal"/>
    <w:link w:val="FooterChar"/>
    <w:uiPriority w:val="99"/>
    <w:unhideWhenUsed/>
    <w:rsid w:val="007C404D"/>
    <w:pPr>
      <w:tabs>
        <w:tab w:val="center" w:pos="4320"/>
        <w:tab w:val="right" w:pos="8640"/>
      </w:tabs>
    </w:pPr>
  </w:style>
  <w:style w:type="character" w:customStyle="1" w:styleId="FooterChar">
    <w:name w:val="Footer Char"/>
    <w:basedOn w:val="DefaultParagraphFont"/>
    <w:link w:val="Footer"/>
    <w:uiPriority w:val="99"/>
    <w:rsid w:val="007C404D"/>
  </w:style>
  <w:style w:type="character" w:styleId="PageNumber">
    <w:name w:val="page number"/>
    <w:basedOn w:val="DefaultParagraphFont"/>
    <w:uiPriority w:val="99"/>
    <w:semiHidden/>
    <w:unhideWhenUsed/>
    <w:rsid w:val="007C404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semiHidden/>
    <w:unhideWhenUsed/>
    <w:rsid w:val="00C34AE3"/>
  </w:style>
  <w:style w:type="character" w:customStyle="1" w:styleId="CommentTextChar">
    <w:name w:val="Comment Text Char"/>
    <w:basedOn w:val="DefaultParagraphFont"/>
    <w:link w:val="CommentText"/>
    <w:uiPriority w:val="99"/>
    <w:semiHidden/>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paragraph" w:styleId="Footer">
    <w:name w:val="footer"/>
    <w:basedOn w:val="Normal"/>
    <w:link w:val="FooterChar"/>
    <w:uiPriority w:val="99"/>
    <w:unhideWhenUsed/>
    <w:rsid w:val="007C404D"/>
    <w:pPr>
      <w:tabs>
        <w:tab w:val="center" w:pos="4320"/>
        <w:tab w:val="right" w:pos="8640"/>
      </w:tabs>
    </w:pPr>
  </w:style>
  <w:style w:type="character" w:customStyle="1" w:styleId="FooterChar">
    <w:name w:val="Footer Char"/>
    <w:basedOn w:val="DefaultParagraphFont"/>
    <w:link w:val="Footer"/>
    <w:uiPriority w:val="99"/>
    <w:rsid w:val="007C404D"/>
  </w:style>
  <w:style w:type="character" w:styleId="PageNumber">
    <w:name w:val="page number"/>
    <w:basedOn w:val="DefaultParagraphFont"/>
    <w:uiPriority w:val="99"/>
    <w:semiHidden/>
    <w:unhideWhenUsed/>
    <w:rsid w:val="007C4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f.cloud.github.com/assets/5342857/1916311/c86eea6a-7d75-11e3-9af3-069c1797cb7f.png" TargetMode="External"/><Relationship Id="rId15" Type="http://schemas.openxmlformats.org/officeDocument/2006/relationships/image" Target="media/image4.png"/><Relationship Id="rId16" Type="http://schemas.openxmlformats.org/officeDocument/2006/relationships/hyperlink" Target="https://f.cloud.github.com/assets/5342857/1844868/e70e42f4-755a-11e3-858a-413b3fa2e4f3.png" TargetMode="External"/><Relationship Id="rId17" Type="http://schemas.openxmlformats.org/officeDocument/2006/relationships/image" Target="media/image5.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13</Pages>
  <Words>944</Words>
  <Characters>5386</Characters>
  <Application>Microsoft Macintosh Word</Application>
  <DocSecurity>0</DocSecurity>
  <Lines>44</Lines>
  <Paragraphs>12</Paragraphs>
  <ScaleCrop>false</ScaleCrop>
  <Company/>
  <LinksUpToDate>false</LinksUpToDate>
  <CharactersWithSpaces>6318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223</cp:revision>
  <dcterms:created xsi:type="dcterms:W3CDTF">2014-01-15T15:36:00Z</dcterms:created>
  <dcterms:modified xsi:type="dcterms:W3CDTF">2014-01-27T17:57:00Z</dcterms:modified>
</cp:coreProperties>
</file>