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25C63" w14:textId="6BCEDF4C" w:rsidR="00FA24E9" w:rsidRPr="00585FE4" w:rsidRDefault="007274ED">
      <w:pPr>
        <w:rPr>
          <w:rFonts w:ascii="Times New Roman" w:hAnsi="Times New Roman" w:cs="Times New Roman"/>
          <w:b/>
        </w:rPr>
      </w:pPr>
      <w:commentRangeStart w:id="0"/>
      <w:r>
        <w:rPr>
          <w:rFonts w:ascii="Times New Roman" w:hAnsi="Times New Roman" w:cs="Times New Roman"/>
          <w:b/>
        </w:rPr>
        <w:t>F</w:t>
      </w:r>
      <w:r w:rsidR="00EC259C">
        <w:rPr>
          <w:rFonts w:ascii="Times New Roman" w:hAnsi="Times New Roman" w:cs="Times New Roman"/>
          <w:b/>
        </w:rPr>
        <w:t>oundation</w:t>
      </w:r>
      <w:commentRangeEnd w:id="0"/>
      <w:r w:rsidR="009A6FFE">
        <w:rPr>
          <w:rStyle w:val="CommentReference"/>
        </w:rPr>
        <w:commentReference w:id="0"/>
      </w:r>
      <w:r w:rsidR="00EC259C">
        <w:rPr>
          <w:rFonts w:ascii="Times New Roman" w:hAnsi="Times New Roman" w:cs="Times New Roman"/>
          <w:b/>
        </w:rPr>
        <w:t xml:space="preserve"> species </w:t>
      </w:r>
      <w:r>
        <w:rPr>
          <w:rFonts w:ascii="Times New Roman" w:hAnsi="Times New Roman" w:cs="Times New Roman"/>
          <w:b/>
        </w:rPr>
        <w:t xml:space="preserve">genotypic variation </w:t>
      </w:r>
      <w:r w:rsidR="00EC259C">
        <w:rPr>
          <w:rFonts w:ascii="Times New Roman" w:hAnsi="Times New Roman" w:cs="Times New Roman"/>
          <w:b/>
        </w:rPr>
        <w:t xml:space="preserve">generates </w:t>
      </w:r>
      <w:r w:rsidR="00D34342">
        <w:rPr>
          <w:rFonts w:ascii="Times New Roman" w:hAnsi="Times New Roman" w:cs="Times New Roman"/>
          <w:b/>
        </w:rPr>
        <w:t>ecological</w:t>
      </w:r>
      <w:r w:rsidR="00EC259C">
        <w:rPr>
          <w:rFonts w:ascii="Times New Roman" w:hAnsi="Times New Roman" w:cs="Times New Roman"/>
          <w:b/>
        </w:rPr>
        <w:t xml:space="preserve"> network </w:t>
      </w:r>
      <w:commentRangeStart w:id="1"/>
      <w:r w:rsidR="00EC259C">
        <w:rPr>
          <w:rFonts w:ascii="Times New Roman" w:hAnsi="Times New Roman" w:cs="Times New Roman"/>
          <w:b/>
        </w:rPr>
        <w:t>structure</w:t>
      </w:r>
      <w:commentRangeEnd w:id="1"/>
      <w:r w:rsidR="00FC2AB0">
        <w:rPr>
          <w:rStyle w:val="CommentReference"/>
        </w:rPr>
        <w:commentReference w:id="1"/>
      </w:r>
      <w:r w:rsidR="00565E98">
        <w:rPr>
          <w:rFonts w:ascii="Times New Roman" w:hAnsi="Times New Roman" w:cs="Times New Roman"/>
          <w:b/>
        </w:rPr>
        <w:t xml:space="preserve"> </w:t>
      </w:r>
    </w:p>
    <w:p w14:paraId="2CD4F0B5" w14:textId="77777777" w:rsidR="00857FB3" w:rsidRDefault="00857FB3">
      <w:pPr>
        <w:rPr>
          <w:rFonts w:ascii="Times New Roman" w:hAnsi="Times New Roman" w:cs="Times New Roman"/>
        </w:rPr>
      </w:pPr>
    </w:p>
    <w:p w14:paraId="74C48630" w14:textId="5BC60000" w:rsidR="00DE78F4" w:rsidRDefault="00EC7C7E" w:rsidP="00DE78F4">
      <w:pPr>
        <w:rPr>
          <w:rFonts w:ascii="Times New Roman" w:hAnsi="Times New Roman" w:cs="Times New Roman"/>
        </w:rPr>
      </w:pPr>
      <w:commentRangeStart w:id="3"/>
      <w:r>
        <w:rPr>
          <w:rFonts w:ascii="Times New Roman" w:hAnsi="Times New Roman" w:cs="Times New Roman"/>
        </w:rPr>
        <w:t>Biological</w:t>
      </w:r>
      <w:commentRangeEnd w:id="3"/>
      <w:r>
        <w:rPr>
          <w:rStyle w:val="CommentReference"/>
        </w:rPr>
        <w:commentReference w:id="3"/>
      </w:r>
      <w:r>
        <w:rPr>
          <w:rFonts w:ascii="Times New Roman" w:hAnsi="Times New Roman" w:cs="Times New Roman"/>
        </w:rPr>
        <w:t xml:space="preserve"> e</w:t>
      </w:r>
      <w:r w:rsidRPr="0077750C">
        <w:rPr>
          <w:rFonts w:ascii="Times New Roman" w:hAnsi="Times New Roman" w:cs="Times New Roman"/>
        </w:rPr>
        <w:t>volution occurs in the context of complex networks</w:t>
      </w:r>
      <w:r>
        <w:rPr>
          <w:rFonts w:ascii="Times New Roman" w:hAnsi="Times New Roman" w:cs="Times New Roman"/>
        </w:rPr>
        <w:t xml:space="preserve"> of interacting species. Ecosystems are predicted to undergo both ecological and evolutionary changes in response to environmental change, such as shifting climate</w:t>
      </w:r>
      <w:r w:rsidR="003D24C7">
        <w:rPr>
          <w:rFonts w:ascii="Times New Roman" w:hAnsi="Times New Roman" w:cs="Times New Roman"/>
        </w:rPr>
        <w:t xml:space="preserve"> (Parmesan 2006)</w:t>
      </w:r>
      <w:r>
        <w:rPr>
          <w:rFonts w:ascii="Times New Roman" w:hAnsi="Times New Roman" w:cs="Times New Roman"/>
        </w:rPr>
        <w:t xml:space="preserve">. Understanding how evolutionary processes, such as natural selection, will affect the structure of ecological networks is essential for understanding ecosystem dynamics. However, </w:t>
      </w:r>
      <w:r w:rsidRPr="0077750C">
        <w:rPr>
          <w:rFonts w:ascii="Times New Roman" w:hAnsi="Times New Roman" w:cs="Times New Roman"/>
        </w:rPr>
        <w:t>no study has yet demonstrated a genetic basis to ecological network structure</w:t>
      </w:r>
      <w:r>
        <w:rPr>
          <w:rFonts w:ascii="Times New Roman" w:hAnsi="Times New Roman" w:cs="Times New Roman"/>
        </w:rPr>
        <w:t>, which is the raw material that natural selection acts on</w:t>
      </w:r>
      <w:r w:rsidRPr="0077750C">
        <w:rPr>
          <w:rFonts w:ascii="Times New Roman" w:hAnsi="Times New Roman" w:cs="Times New Roman"/>
        </w:rPr>
        <w:t>.</w:t>
      </w:r>
      <w:r>
        <w:rPr>
          <w:rFonts w:ascii="Times New Roman" w:hAnsi="Times New Roman" w:cs="Times New Roman"/>
        </w:rPr>
        <w:t xml:space="preserve"> </w:t>
      </w:r>
      <w:r w:rsidRPr="0077750C">
        <w:rPr>
          <w:rFonts w:ascii="Times New Roman" w:hAnsi="Times New Roman" w:cs="Times New Roman"/>
        </w:rPr>
        <w:t xml:space="preserve">Here, we use both a long-term experimental common garden with genotyped individuals and a natural riparian forest </w:t>
      </w:r>
      <w:r>
        <w:rPr>
          <w:rFonts w:ascii="Times New Roman" w:hAnsi="Times New Roman" w:cs="Times New Roman"/>
        </w:rPr>
        <w:t>of the</w:t>
      </w:r>
      <w:r w:rsidRPr="0077750C">
        <w:rPr>
          <w:rFonts w:ascii="Times New Roman" w:hAnsi="Times New Roman" w:cs="Times New Roman"/>
        </w:rPr>
        <w:t xml:space="preserve"> foundation tree species</w:t>
      </w:r>
      <w:r>
        <w:rPr>
          <w:rFonts w:ascii="Times New Roman" w:hAnsi="Times New Roman" w:cs="Times New Roman"/>
        </w:rPr>
        <w:t xml:space="preserve">, </w:t>
      </w:r>
      <w:r w:rsidRPr="0077750C">
        <w:rPr>
          <w:rFonts w:ascii="Times New Roman" w:hAnsi="Times New Roman" w:cs="Times New Roman"/>
          <w:i/>
        </w:rPr>
        <w:t>Populus angustifolia</w:t>
      </w:r>
      <w:r>
        <w:rPr>
          <w:rFonts w:ascii="Times New Roman" w:hAnsi="Times New Roman" w:cs="Times New Roman"/>
        </w:rPr>
        <w:t>,</w:t>
      </w:r>
      <w:r w:rsidRPr="0077750C">
        <w:rPr>
          <w:rFonts w:ascii="Times New Roman" w:hAnsi="Times New Roman" w:cs="Times New Roman"/>
        </w:rPr>
        <w:t xml:space="preserve"> to test how genetic variation contributes to the interaction network structure of a model community comprised of epiphytic lichens. </w:t>
      </w:r>
      <w:r>
        <w:rPr>
          <w:rFonts w:ascii="Times New Roman" w:hAnsi="Times New Roman" w:cs="Times New Roman"/>
        </w:rPr>
        <w:t>We found three main results</w:t>
      </w:r>
      <w:r w:rsidRPr="0077750C">
        <w:rPr>
          <w:rFonts w:ascii="Times New Roman" w:hAnsi="Times New Roman" w:cs="Times New Roman"/>
        </w:rPr>
        <w:t xml:space="preserve">: 1) lichen </w:t>
      </w:r>
      <w:r>
        <w:rPr>
          <w:rFonts w:ascii="Times New Roman" w:hAnsi="Times New Roman" w:cs="Times New Roman"/>
        </w:rPr>
        <w:t xml:space="preserve">communities </w:t>
      </w:r>
      <w:r w:rsidRPr="0077750C">
        <w:rPr>
          <w:rFonts w:ascii="Times New Roman" w:hAnsi="Times New Roman" w:cs="Times New Roman"/>
        </w:rPr>
        <w:t xml:space="preserve">showed significant unipartite (i.e., </w:t>
      </w:r>
      <w:r>
        <w:rPr>
          <w:rFonts w:ascii="Times New Roman" w:hAnsi="Times New Roman" w:cs="Times New Roman"/>
        </w:rPr>
        <w:t xml:space="preserve">one </w:t>
      </w:r>
      <w:r w:rsidRPr="0077750C">
        <w:rPr>
          <w:rFonts w:ascii="Times New Roman" w:hAnsi="Times New Roman" w:cs="Times New Roman"/>
        </w:rPr>
        <w:t>mode) network structure that was similar between the common garden and natural stand, 2) genotype significantly influenced lichen species interactions within an individual tree</w:t>
      </w:r>
      <w:r>
        <w:rPr>
          <w:rFonts w:ascii="Times New Roman" w:hAnsi="Times New Roman" w:cs="Times New Roman"/>
        </w:rPr>
        <w:t xml:space="preserve"> also showing strong correlation</w:t>
      </w:r>
      <w:r w:rsidRPr="0077750C">
        <w:rPr>
          <w:rFonts w:ascii="Times New Roman" w:hAnsi="Times New Roman" w:cs="Times New Roman"/>
        </w:rPr>
        <w:t xml:space="preserve"> with bark roughness, a genetically based trait known to influence bark lichen communities</w:t>
      </w:r>
      <w:r>
        <w:rPr>
          <w:rFonts w:ascii="Times New Roman" w:hAnsi="Times New Roman" w:cs="Times New Roman"/>
        </w:rPr>
        <w:t>, and 3) bipartite (two mode) genotype-species networks, comprised of the foundation species and its associated lichen community, showed significant modular structure in both the common garden and natural stand</w:t>
      </w:r>
      <w:r w:rsidRPr="0077750C">
        <w:rPr>
          <w:rFonts w:ascii="Times New Roman" w:hAnsi="Times New Roman" w:cs="Times New Roman"/>
        </w:rPr>
        <w:t>. These results demonstrate strong support for a genetic basis to ecological network structure</w:t>
      </w:r>
      <w:r>
        <w:rPr>
          <w:rFonts w:ascii="Times New Roman" w:hAnsi="Times New Roman" w:cs="Times New Roman"/>
        </w:rPr>
        <w:t xml:space="preserve"> and the potential for selection to act in complex ecosystems. This work sets the stage for studies that address greater complexity in the evolution of biological systems and provides a framework for the discovery of evolutionarily dynamic compartments in ecosystems</w:t>
      </w:r>
      <w:r w:rsidR="00DE78F4">
        <w:rPr>
          <w:rFonts w:ascii="Times New Roman" w:hAnsi="Times New Roman" w:cs="Times New Roman"/>
        </w:rPr>
        <w:t>.</w:t>
      </w:r>
    </w:p>
    <w:p w14:paraId="660B9ACC" w14:textId="77777777" w:rsidR="00DE78F4" w:rsidRDefault="00DE78F4" w:rsidP="00DE78F4">
      <w:pPr>
        <w:rPr>
          <w:rFonts w:ascii="Times New Roman" w:hAnsi="Times New Roman" w:cs="Times New Roman"/>
        </w:rPr>
      </w:pPr>
    </w:p>
    <w:p w14:paraId="6ABAEDA6" w14:textId="77777777" w:rsidR="00DC7BEF" w:rsidRDefault="00DC7BEF" w:rsidP="00DE78F4">
      <w:pPr>
        <w:rPr>
          <w:rFonts w:ascii="Times New Roman" w:hAnsi="Times New Roman" w:cs="Times New Roman"/>
        </w:rPr>
      </w:pPr>
    </w:p>
    <w:p w14:paraId="35484300" w14:textId="753A71D9" w:rsidR="00F25658" w:rsidRDefault="008E552A" w:rsidP="00E80486">
      <w:pPr>
        <w:rPr>
          <w:rFonts w:ascii="Times New Roman" w:hAnsi="Times New Roman" w:cs="Times New Roman"/>
        </w:rPr>
      </w:pPr>
      <w:r>
        <w:rPr>
          <w:rFonts w:ascii="Times New Roman" w:hAnsi="Times New Roman" w:cs="Times New Roman"/>
        </w:rPr>
        <w:t xml:space="preserve">Genetic variation </w:t>
      </w:r>
      <w:r w:rsidR="006A4E0A">
        <w:rPr>
          <w:rFonts w:ascii="Times New Roman" w:hAnsi="Times New Roman" w:cs="Times New Roman"/>
        </w:rPr>
        <w:t xml:space="preserve">within </w:t>
      </w:r>
      <w:r w:rsidR="00E80486" w:rsidRPr="00585FE4">
        <w:rPr>
          <w:rFonts w:ascii="Times New Roman" w:hAnsi="Times New Roman" w:cs="Times New Roman"/>
        </w:rPr>
        <w:t xml:space="preserve">species </w:t>
      </w:r>
      <w:r>
        <w:rPr>
          <w:rFonts w:ascii="Times New Roman" w:hAnsi="Times New Roman" w:cs="Times New Roman"/>
        </w:rPr>
        <w:t xml:space="preserve">is </w:t>
      </w:r>
      <w:r w:rsidR="00956ADB">
        <w:rPr>
          <w:rFonts w:ascii="Times New Roman" w:hAnsi="Times New Roman" w:cs="Times New Roman"/>
        </w:rPr>
        <w:t xml:space="preserve">known to </w:t>
      </w:r>
      <w:r w:rsidR="002334EA">
        <w:rPr>
          <w:rFonts w:ascii="Times New Roman" w:hAnsi="Times New Roman" w:cs="Times New Roman"/>
        </w:rPr>
        <w:t xml:space="preserve">be an important factor determining </w:t>
      </w:r>
      <w:r w:rsidR="00C314D8">
        <w:rPr>
          <w:rFonts w:ascii="Times New Roman" w:hAnsi="Times New Roman" w:cs="Times New Roman"/>
        </w:rPr>
        <w:t xml:space="preserve">species interactions </w:t>
      </w:r>
      <w:r w:rsidR="00E80486" w:rsidRPr="00585FE4">
        <w:rPr>
          <w:rFonts w:ascii="Times New Roman" w:hAnsi="Times New Roman" w:cs="Times New Roman"/>
        </w:rPr>
        <w:t xml:space="preserve">(e.g., </w:t>
      </w:r>
      <w:commentRangeStart w:id="4"/>
      <w:r w:rsidR="00E80486" w:rsidRPr="00585FE4">
        <w:rPr>
          <w:rFonts w:ascii="Times New Roman" w:hAnsi="Times New Roman" w:cs="Times New Roman"/>
        </w:rPr>
        <w:t>Wimp</w:t>
      </w:r>
      <w:commentRangeEnd w:id="4"/>
      <w:r w:rsidR="006C676B">
        <w:rPr>
          <w:rStyle w:val="CommentReference"/>
        </w:rPr>
        <w:commentReference w:id="4"/>
      </w:r>
      <w:r w:rsidR="00E80486" w:rsidRPr="00585FE4">
        <w:rPr>
          <w:rFonts w:ascii="Times New Roman" w:hAnsi="Times New Roman" w:cs="Times New Roman"/>
        </w:rPr>
        <w:t xml:space="preserve"> et al. 2005, Crutsinger et al. 2006, Keith et </w:t>
      </w:r>
      <w:r w:rsidR="00357E42">
        <w:rPr>
          <w:rFonts w:ascii="Times New Roman" w:hAnsi="Times New Roman" w:cs="Times New Roman"/>
        </w:rPr>
        <w:t>al. 2010</w:t>
      </w:r>
      <w:r w:rsidR="00BD7BA4" w:rsidRPr="00585FE4">
        <w:rPr>
          <w:rFonts w:ascii="Times New Roman" w:hAnsi="Times New Roman" w:cs="Times New Roman"/>
        </w:rPr>
        <w:t>).</w:t>
      </w:r>
      <w:r w:rsidR="00BD7BA4">
        <w:rPr>
          <w:rFonts w:ascii="Times New Roman" w:hAnsi="Times New Roman" w:cs="Times New Roman"/>
        </w:rPr>
        <w:t xml:space="preserve"> Community genetics studies (Whitham barrage) have </w:t>
      </w:r>
      <w:r w:rsidR="00BD7BA4" w:rsidRPr="00585FE4">
        <w:rPr>
          <w:rFonts w:ascii="Times New Roman" w:hAnsi="Times New Roman" w:cs="Times New Roman"/>
        </w:rPr>
        <w:t xml:space="preserve">shown </w:t>
      </w:r>
      <w:r w:rsidR="00BD7BA4">
        <w:rPr>
          <w:rFonts w:ascii="Times New Roman" w:hAnsi="Times New Roman" w:cs="Times New Roman"/>
        </w:rPr>
        <w:t xml:space="preserve">that </w:t>
      </w:r>
      <w:r w:rsidR="00BD7BA4" w:rsidRPr="00585FE4">
        <w:rPr>
          <w:rFonts w:ascii="Times New Roman" w:hAnsi="Times New Roman" w:cs="Times New Roman"/>
        </w:rPr>
        <w:t xml:space="preserve">genetic variation </w:t>
      </w:r>
      <w:r w:rsidR="007C6005">
        <w:rPr>
          <w:rFonts w:ascii="Times New Roman" w:hAnsi="Times New Roman" w:cs="Times New Roman"/>
        </w:rPr>
        <w:t xml:space="preserve">in foundation species (species that define a the composition of communities by creating locally stabile conditions and modulating resources; Ellison </w:t>
      </w:r>
      <w:r w:rsidR="00C262AB">
        <w:rPr>
          <w:rFonts w:ascii="Times New Roman" w:hAnsi="Times New Roman" w:cs="Times New Roman"/>
        </w:rPr>
        <w:t>et al</w:t>
      </w:r>
      <w:r w:rsidR="005C4414">
        <w:rPr>
          <w:rFonts w:ascii="Times New Roman" w:hAnsi="Times New Roman" w:cs="Times New Roman"/>
        </w:rPr>
        <w:t>.</w:t>
      </w:r>
      <w:r w:rsidR="00C262AB">
        <w:rPr>
          <w:rFonts w:ascii="Times New Roman" w:hAnsi="Times New Roman" w:cs="Times New Roman"/>
        </w:rPr>
        <w:t xml:space="preserve"> </w:t>
      </w:r>
      <w:r w:rsidR="007C6005">
        <w:rPr>
          <w:rFonts w:ascii="Times New Roman" w:hAnsi="Times New Roman" w:cs="Times New Roman"/>
        </w:rPr>
        <w:t xml:space="preserve">2005) </w:t>
      </w:r>
      <w:r w:rsidR="00BD7BA4" w:rsidRPr="00585FE4">
        <w:rPr>
          <w:rFonts w:ascii="Times New Roman" w:hAnsi="Times New Roman" w:cs="Times New Roman"/>
        </w:rPr>
        <w:t>contributes to variation in interactions with dependent communities</w:t>
      </w:r>
      <w:r w:rsidR="003C36D9">
        <w:rPr>
          <w:rFonts w:ascii="Times New Roman" w:hAnsi="Times New Roman" w:cs="Times New Roman"/>
        </w:rPr>
        <w:t xml:space="preserve"> </w:t>
      </w:r>
      <w:r w:rsidR="005C41BF">
        <w:rPr>
          <w:rFonts w:ascii="Times New Roman" w:hAnsi="Times New Roman" w:cs="Times New Roman"/>
        </w:rPr>
        <w:t xml:space="preserve">in both terrestrial and aquatic ecosystems </w:t>
      </w:r>
      <w:r w:rsidR="003C36D9">
        <w:rPr>
          <w:rFonts w:ascii="Times New Roman" w:hAnsi="Times New Roman" w:cs="Times New Roman"/>
        </w:rPr>
        <w:t>(Whitham, Barbour, Eel Grass</w:t>
      </w:r>
      <w:r w:rsidR="00F8003E">
        <w:rPr>
          <w:rFonts w:ascii="Times New Roman" w:hAnsi="Times New Roman" w:cs="Times New Roman"/>
        </w:rPr>
        <w:t>, Bailey et al. 2009</w:t>
      </w:r>
      <w:r w:rsidR="003C36D9">
        <w:rPr>
          <w:rFonts w:ascii="Times New Roman" w:hAnsi="Times New Roman" w:cs="Times New Roman"/>
        </w:rPr>
        <w:t>)</w:t>
      </w:r>
      <w:r w:rsidR="00BD7BA4" w:rsidRPr="00585FE4">
        <w:rPr>
          <w:rFonts w:ascii="Times New Roman" w:hAnsi="Times New Roman" w:cs="Times New Roman"/>
        </w:rPr>
        <w:t xml:space="preserve">. </w:t>
      </w:r>
      <w:r w:rsidR="00232A67">
        <w:rPr>
          <w:rFonts w:ascii="Times New Roman" w:hAnsi="Times New Roman" w:cs="Times New Roman"/>
        </w:rPr>
        <w:t>These studies have primarily focused on direct interactions with a single species and have not explored more complex interactions beyond tri-trophic interactions</w:t>
      </w:r>
      <w:r w:rsidR="00B333C4">
        <w:rPr>
          <w:rFonts w:ascii="Times New Roman" w:hAnsi="Times New Roman" w:cs="Times New Roman"/>
        </w:rPr>
        <w:t xml:space="preserve"> (Smith et al. 2011)</w:t>
      </w:r>
      <w:r w:rsidR="00232A67">
        <w:rPr>
          <w:rFonts w:ascii="Times New Roman" w:hAnsi="Times New Roman" w:cs="Times New Roman"/>
        </w:rPr>
        <w:t>. Network analysis of species interactions has produced significant advances in the understanding of both ecological dynamics; however, no studies have incorporated network approaches with genetic information, which is integral to the study of natural selection. As selection o</w:t>
      </w:r>
      <w:r w:rsidR="00CE367F">
        <w:rPr>
          <w:rFonts w:ascii="Times New Roman" w:hAnsi="Times New Roman" w:cs="Times New Roman"/>
        </w:rPr>
        <w:t>ccur</w:t>
      </w:r>
      <w:r w:rsidR="00232A67">
        <w:rPr>
          <w:rFonts w:ascii="Times New Roman" w:hAnsi="Times New Roman" w:cs="Times New Roman"/>
        </w:rPr>
        <w:t>s</w:t>
      </w:r>
      <w:r w:rsidR="00CE367F">
        <w:rPr>
          <w:rFonts w:ascii="Times New Roman" w:hAnsi="Times New Roman" w:cs="Times New Roman"/>
        </w:rPr>
        <w:t xml:space="preserve"> in complex </w:t>
      </w:r>
      <w:r w:rsidR="00FC6456">
        <w:rPr>
          <w:rFonts w:ascii="Times New Roman" w:hAnsi="Times New Roman" w:cs="Times New Roman"/>
        </w:rPr>
        <w:t>systems</w:t>
      </w:r>
      <w:r w:rsidR="00CE367F">
        <w:rPr>
          <w:rFonts w:ascii="Times New Roman" w:hAnsi="Times New Roman" w:cs="Times New Roman"/>
        </w:rPr>
        <w:t xml:space="preserve"> of many interacting species where indirect effects can play important roles (Bondavalli and Ulanowicz, Kaileen Mooney)</w:t>
      </w:r>
      <w:r w:rsidR="00432113">
        <w:rPr>
          <w:rFonts w:ascii="Times New Roman" w:hAnsi="Times New Roman" w:cs="Times New Roman"/>
        </w:rPr>
        <w:t>, a genetic basis of complex interaction networks would present a significant advance in our understanding of evolution in species rich ecosystems.</w:t>
      </w:r>
    </w:p>
    <w:p w14:paraId="71C3935F" w14:textId="77777777" w:rsidR="00ED299B" w:rsidRDefault="00E80486" w:rsidP="00E80486">
      <w:pPr>
        <w:rPr>
          <w:rFonts w:ascii="Times New Roman" w:hAnsi="Times New Roman" w:cs="Times New Roman"/>
        </w:rPr>
      </w:pPr>
      <w:r w:rsidRPr="00585FE4">
        <w:rPr>
          <w:rFonts w:ascii="Times New Roman" w:hAnsi="Times New Roman" w:cs="Times New Roman"/>
        </w:rPr>
        <w:tab/>
      </w:r>
    </w:p>
    <w:p w14:paraId="1CC77E6B" w14:textId="0C484147" w:rsidR="00E80486" w:rsidRPr="00585FE4" w:rsidRDefault="0085322F" w:rsidP="00E80486">
      <w:pPr>
        <w:rPr>
          <w:rFonts w:ascii="Times New Roman" w:hAnsi="Times New Roman" w:cs="Times New Roman"/>
        </w:rPr>
      </w:pPr>
      <w:r>
        <w:rPr>
          <w:rFonts w:ascii="Times New Roman" w:hAnsi="Times New Roman" w:cs="Times New Roman"/>
        </w:rPr>
        <w:t>Here,</w:t>
      </w:r>
      <w:r w:rsidR="00E80486" w:rsidRPr="00585FE4">
        <w:rPr>
          <w:rFonts w:ascii="Times New Roman" w:hAnsi="Times New Roman" w:cs="Times New Roman"/>
        </w:rPr>
        <w:t xml:space="preserve"> </w:t>
      </w:r>
      <w:r w:rsidR="00402838">
        <w:rPr>
          <w:rFonts w:ascii="Times New Roman" w:hAnsi="Times New Roman" w:cs="Times New Roman"/>
        </w:rPr>
        <w:t xml:space="preserve">we </w:t>
      </w:r>
      <w:r w:rsidR="00586164">
        <w:rPr>
          <w:rFonts w:ascii="Times New Roman" w:hAnsi="Times New Roman" w:cs="Times New Roman"/>
        </w:rPr>
        <w:t xml:space="preserve">investigate </w:t>
      </w:r>
      <w:r w:rsidR="008840D9">
        <w:rPr>
          <w:rFonts w:ascii="Times New Roman" w:hAnsi="Times New Roman" w:cs="Times New Roman"/>
        </w:rPr>
        <w:t xml:space="preserve">how genetic variation in </w:t>
      </w:r>
      <w:r w:rsidR="009525C4">
        <w:rPr>
          <w:rFonts w:ascii="Times New Roman" w:hAnsi="Times New Roman" w:cs="Times New Roman"/>
        </w:rPr>
        <w:t>a foundation</w:t>
      </w:r>
      <w:r w:rsidR="00E80486" w:rsidRPr="00585FE4">
        <w:rPr>
          <w:rFonts w:ascii="Times New Roman" w:hAnsi="Times New Roman" w:cs="Times New Roman"/>
        </w:rPr>
        <w:t xml:space="preserve"> </w:t>
      </w:r>
      <w:r w:rsidR="009525C4">
        <w:rPr>
          <w:rFonts w:ascii="Times New Roman" w:hAnsi="Times New Roman" w:cs="Times New Roman"/>
        </w:rPr>
        <w:t>species (</w:t>
      </w:r>
      <w:r w:rsidR="009525C4" w:rsidRPr="00585FE4">
        <w:rPr>
          <w:rFonts w:ascii="Times New Roman" w:hAnsi="Times New Roman" w:cs="Times New Roman"/>
          <w:i/>
        </w:rPr>
        <w:t>Populus angustifolia</w:t>
      </w:r>
      <w:r w:rsidR="009525C4" w:rsidRPr="00585FE4">
        <w:rPr>
          <w:rFonts w:ascii="Times New Roman" w:hAnsi="Times New Roman" w:cs="Times New Roman"/>
        </w:rPr>
        <w:t>)</w:t>
      </w:r>
      <w:r w:rsidR="009525C4">
        <w:rPr>
          <w:rFonts w:ascii="Times New Roman" w:hAnsi="Times New Roman" w:cs="Times New Roman"/>
        </w:rPr>
        <w:t xml:space="preserve"> </w:t>
      </w:r>
      <w:r w:rsidR="00F54AB6">
        <w:rPr>
          <w:rFonts w:ascii="Times New Roman" w:hAnsi="Times New Roman" w:cs="Times New Roman"/>
        </w:rPr>
        <w:t>determined</w:t>
      </w:r>
      <w:r w:rsidR="006B5513">
        <w:rPr>
          <w:rFonts w:ascii="Times New Roman" w:hAnsi="Times New Roman" w:cs="Times New Roman"/>
        </w:rPr>
        <w:t xml:space="preserve"> the structure of interactions among species in a </w:t>
      </w:r>
      <w:r w:rsidR="00F624A8">
        <w:rPr>
          <w:rFonts w:ascii="Times New Roman" w:hAnsi="Times New Roman" w:cs="Times New Roman"/>
        </w:rPr>
        <w:t xml:space="preserve">model </w:t>
      </w:r>
      <w:r w:rsidR="009525C4">
        <w:rPr>
          <w:rFonts w:ascii="Times New Roman" w:hAnsi="Times New Roman" w:cs="Times New Roman"/>
        </w:rPr>
        <w:t>community</w:t>
      </w:r>
      <w:r w:rsidR="00E80486" w:rsidRPr="00585FE4">
        <w:rPr>
          <w:rFonts w:ascii="Times New Roman" w:hAnsi="Times New Roman" w:cs="Times New Roman"/>
        </w:rPr>
        <w:t xml:space="preserve">. </w:t>
      </w:r>
      <w:r w:rsidR="00442ADC">
        <w:rPr>
          <w:rFonts w:ascii="Times New Roman" w:hAnsi="Times New Roman" w:cs="Times New Roman"/>
        </w:rPr>
        <w:t xml:space="preserve">We chose epiphytic lichen as our study </w:t>
      </w:r>
      <w:r w:rsidR="00D54571">
        <w:rPr>
          <w:rFonts w:ascii="Times New Roman" w:hAnsi="Times New Roman" w:cs="Times New Roman"/>
        </w:rPr>
        <w:t xml:space="preserve">system as previous research has demonstrated significant </w:t>
      </w:r>
      <w:r w:rsidR="00D54571">
        <w:rPr>
          <w:rFonts w:ascii="Times New Roman" w:hAnsi="Times New Roman" w:cs="Times New Roman"/>
        </w:rPr>
        <w:lastRenderedPageBreak/>
        <w:t>compositional responses to genotypic variation</w:t>
      </w:r>
      <w:r w:rsidR="00CF6ABA">
        <w:rPr>
          <w:rFonts w:ascii="Times New Roman" w:hAnsi="Times New Roman" w:cs="Times New Roman"/>
        </w:rPr>
        <w:t xml:space="preserve"> </w:t>
      </w:r>
      <w:r w:rsidR="00A83D94">
        <w:rPr>
          <w:rFonts w:ascii="Times New Roman" w:hAnsi="Times New Roman" w:cs="Times New Roman"/>
        </w:rPr>
        <w:t>(Lamit et al. 2014</w:t>
      </w:r>
      <w:r w:rsidR="00CF6ABA" w:rsidRPr="00585FE4">
        <w:rPr>
          <w:rFonts w:ascii="Times New Roman" w:hAnsi="Times New Roman" w:cs="Times New Roman"/>
        </w:rPr>
        <w:t>)</w:t>
      </w:r>
      <w:r w:rsidR="00D54571">
        <w:rPr>
          <w:rFonts w:ascii="Times New Roman" w:hAnsi="Times New Roman" w:cs="Times New Roman"/>
        </w:rPr>
        <w:t xml:space="preserve">, and because interactions </w:t>
      </w:r>
      <w:r w:rsidR="00D8236C">
        <w:rPr>
          <w:rFonts w:ascii="Times New Roman" w:hAnsi="Times New Roman" w:cs="Times New Roman"/>
        </w:rPr>
        <w:t xml:space="preserve">among all species </w:t>
      </w:r>
      <w:r w:rsidR="00D54571">
        <w:rPr>
          <w:rFonts w:ascii="Times New Roman" w:hAnsi="Times New Roman" w:cs="Times New Roman"/>
        </w:rPr>
        <w:t xml:space="preserve">could be assessed rapidly in the field. </w:t>
      </w:r>
      <w:r w:rsidR="00E80486" w:rsidRPr="00585FE4">
        <w:rPr>
          <w:rFonts w:ascii="Times New Roman" w:hAnsi="Times New Roman" w:cs="Times New Roman"/>
        </w:rPr>
        <w:t xml:space="preserve">Building on these findings, we </w:t>
      </w:r>
      <w:r w:rsidR="00C62D40">
        <w:rPr>
          <w:rFonts w:ascii="Times New Roman" w:hAnsi="Times New Roman" w:cs="Times New Roman"/>
        </w:rPr>
        <w:t xml:space="preserve">found that </w:t>
      </w:r>
      <w:r w:rsidR="00E80486" w:rsidRPr="00585FE4">
        <w:rPr>
          <w:rFonts w:ascii="Times New Roman" w:hAnsi="Times New Roman" w:cs="Times New Roman"/>
        </w:rPr>
        <w:t xml:space="preserve">genetic variation in a foundation tree species </w:t>
      </w:r>
      <w:r w:rsidR="009878C7">
        <w:rPr>
          <w:rFonts w:ascii="Times New Roman" w:hAnsi="Times New Roman" w:cs="Times New Roman"/>
        </w:rPr>
        <w:t>predictably influence</w:t>
      </w:r>
      <w:r w:rsidR="00D81601">
        <w:rPr>
          <w:rFonts w:ascii="Times New Roman" w:hAnsi="Times New Roman" w:cs="Times New Roman"/>
        </w:rPr>
        <w:t>d</w:t>
      </w:r>
      <w:r w:rsidR="009878C7">
        <w:rPr>
          <w:rFonts w:ascii="Times New Roman" w:hAnsi="Times New Roman" w:cs="Times New Roman"/>
        </w:rPr>
        <w:t xml:space="preserve"> the structure of a complex, multi-species </w:t>
      </w:r>
      <w:r w:rsidR="00CE0D67">
        <w:rPr>
          <w:rFonts w:ascii="Times New Roman" w:hAnsi="Times New Roman" w:cs="Times New Roman"/>
        </w:rPr>
        <w:t xml:space="preserve">interaction </w:t>
      </w:r>
      <w:r w:rsidR="008A2E57">
        <w:rPr>
          <w:rFonts w:ascii="Times New Roman" w:hAnsi="Times New Roman" w:cs="Times New Roman"/>
        </w:rPr>
        <w:t>network</w:t>
      </w:r>
      <w:r w:rsidR="00E80486" w:rsidRPr="00585FE4">
        <w:rPr>
          <w:rFonts w:ascii="Times New Roman" w:hAnsi="Times New Roman" w:cs="Times New Roman"/>
        </w:rPr>
        <w:t xml:space="preserve">. </w:t>
      </w:r>
    </w:p>
    <w:p w14:paraId="68F0E2AC" w14:textId="77777777" w:rsidR="002C1BF8" w:rsidRDefault="002C1BF8" w:rsidP="002C1BF8">
      <w:pPr>
        <w:rPr>
          <w:rFonts w:ascii="Times New Roman" w:hAnsi="Times New Roman" w:cs="Times New Roman"/>
        </w:rPr>
      </w:pPr>
    </w:p>
    <w:p w14:paraId="577FCD11" w14:textId="77777777" w:rsidR="00E62CE1" w:rsidRDefault="00E62CE1" w:rsidP="00E62CE1">
      <w:pPr>
        <w:rPr>
          <w:rFonts w:ascii="Times New Roman" w:hAnsi="Times New Roman" w:cs="Times New Roman"/>
        </w:rPr>
      </w:pPr>
      <w:r w:rsidRPr="00585FE4">
        <w:rPr>
          <w:rFonts w:ascii="Times New Roman" w:hAnsi="Times New Roman" w:cs="Times New Roman"/>
        </w:rPr>
        <w:t xml:space="preserve">Figure 1. </w:t>
      </w:r>
      <w:r>
        <w:rPr>
          <w:rFonts w:ascii="Times New Roman" w:hAnsi="Times New Roman" w:cs="Times New Roman"/>
        </w:rPr>
        <w:t xml:space="preserve">Significant unipartite network structure was observed for epiphytic lichens on trees of known genotype in a common garden (ONC = Ogden Nature Center, Utah, USA) (A) and individual trees in a natural stand (Uintah, Utah, USA) (B) of the foundation species, </w:t>
      </w:r>
      <w:r w:rsidRPr="005308F0">
        <w:rPr>
          <w:rFonts w:ascii="Times New Roman" w:hAnsi="Times New Roman" w:cs="Times New Roman"/>
          <w:i/>
        </w:rPr>
        <w:t>Populus angustifolia</w:t>
      </w:r>
      <w:r>
        <w:rPr>
          <w:rFonts w:ascii="Times New Roman" w:hAnsi="Times New Roman" w:cs="Times New Roman"/>
        </w:rPr>
        <w:t xml:space="preserve">. Both networks are shown here with lichen species as nodes (see Methods for species names) scaled by the log of their total abundances and significant co-occurrence patterns between species shown as edges scaled by their log frequencies. The bivariate plot (C) shows the significant correlation in Eigen Centrality between the two networks. (D) The total abundance of lichen species was a significant driver of network structure for both networks. </w:t>
      </w:r>
    </w:p>
    <w:p w14:paraId="5CEAF664" w14:textId="77777777" w:rsidR="00E62CE1" w:rsidRDefault="00E62CE1" w:rsidP="00E62CE1">
      <w:pPr>
        <w:rPr>
          <w:rFonts w:ascii="Times New Roman" w:hAnsi="Times New Roman" w:cs="Times New Roman"/>
        </w:rPr>
      </w:pPr>
    </w:p>
    <w:p w14:paraId="3CFB45C7" w14:textId="77777777" w:rsidR="00E62CE1" w:rsidRPr="00585FE4" w:rsidRDefault="00E62CE1" w:rsidP="00E62CE1">
      <w:pPr>
        <w:rPr>
          <w:rFonts w:ascii="Times New Roman" w:hAnsi="Times New Roman" w:cs="Times New Roman"/>
        </w:rPr>
      </w:pPr>
      <w:r>
        <w:rPr>
          <w:rFonts w:ascii="Times New Roman" w:hAnsi="Times New Roman" w:cs="Times New Roman"/>
        </w:rPr>
        <w:t>Figure 2</w:t>
      </w:r>
      <w:r w:rsidRPr="00585FE4">
        <w:rPr>
          <w:rFonts w:ascii="Times New Roman" w:hAnsi="Times New Roman" w:cs="Times New Roman"/>
        </w:rPr>
        <w:t xml:space="preserve">. </w:t>
      </w:r>
      <w:r>
        <w:rPr>
          <w:rFonts w:ascii="Times New Roman" w:hAnsi="Times New Roman" w:cs="Times New Roman"/>
        </w:rPr>
        <w:t xml:space="preserve">Tree genotype influenced lichen co-occurrence patterns in the common garden. The barplot shows the lichen community C-Score Standardized Effect Size (SES) values for each genotype (mean </w:t>
      </w:r>
      <w:r w:rsidRPr="00080299">
        <w:rPr>
          <w:rFonts w:ascii="Times New Roman" w:eastAsia="ＭＳ ゴシック" w:hAnsi="Times New Roman" w:cs="Times New Roman"/>
          <w:color w:val="000000"/>
        </w:rPr>
        <w:t>±</w:t>
      </w:r>
      <w:r>
        <w:rPr>
          <w:rFonts w:ascii="Times New Roman" w:eastAsia="ＭＳ ゴシック" w:hAnsi="Times New Roman" w:cs="Times New Roman"/>
          <w:color w:val="000000"/>
        </w:rPr>
        <w:t xml:space="preserve"> 1S</w:t>
      </w:r>
      <w:r>
        <w:rPr>
          <w:rFonts w:ascii="Times New Roman" w:hAnsi="Times New Roman" w:cs="Times New Roman"/>
        </w:rPr>
        <w:t xml:space="preserve">E) in order of decreasing SES. More negative SES values indicate more co-occurrences between species than expected by chance using a conservative null model that accounts for differences in both tree and lichen species totals. </w:t>
      </w:r>
    </w:p>
    <w:p w14:paraId="52557817" w14:textId="77777777" w:rsidR="00E62CE1" w:rsidRDefault="00E62CE1" w:rsidP="00E62CE1">
      <w:pPr>
        <w:rPr>
          <w:rFonts w:ascii="Times New Roman" w:hAnsi="Times New Roman" w:cs="Times New Roman"/>
        </w:rPr>
      </w:pPr>
    </w:p>
    <w:p w14:paraId="33ECE685" w14:textId="77777777" w:rsidR="00E62CE1" w:rsidRDefault="00E62CE1" w:rsidP="00E62CE1">
      <w:pPr>
        <w:rPr>
          <w:rFonts w:ascii="Times New Roman" w:hAnsi="Times New Roman" w:cs="Times New Roman"/>
        </w:rPr>
      </w:pPr>
      <w:r>
        <w:rPr>
          <w:rFonts w:ascii="Times New Roman" w:hAnsi="Times New Roman" w:cs="Times New Roman"/>
        </w:rPr>
        <w:t>Figure 4</w:t>
      </w:r>
      <w:r w:rsidRPr="00AD677F">
        <w:rPr>
          <w:rFonts w:ascii="Times New Roman" w:hAnsi="Times New Roman" w:cs="Times New Roman"/>
        </w:rPr>
        <w:t>. Bipartite networks displayed significant modularity with modules comprised of both genotypes and species. The left most set of nodes shows tree genotypes (see Methods for genotype names) for the common garden (A) or individuals in the natural stand (B) connected to lichen species on the right. Both sets of nodes are scaled by their marginal totals (i.e., total observed individuals for tree nodes and total abundance for lichen species) and arranged by ascending totals from bottom to top. Node color shows the significant module membership for both trees and lichen species with module color having no direct relationship between the two networks, as modules were determined for each network independently.</w:t>
      </w:r>
    </w:p>
    <w:p w14:paraId="3591E0F3" w14:textId="77777777" w:rsidR="00E62CE1" w:rsidRDefault="00E62CE1" w:rsidP="002C1BF8">
      <w:pPr>
        <w:rPr>
          <w:rFonts w:ascii="Times New Roman" w:hAnsi="Times New Roman" w:cs="Times New Roman"/>
        </w:rPr>
      </w:pPr>
    </w:p>
    <w:p w14:paraId="2CD80728" w14:textId="77777777" w:rsidR="00E62CE1" w:rsidRDefault="00E62CE1" w:rsidP="002C1BF8">
      <w:pPr>
        <w:rPr>
          <w:rFonts w:ascii="Times New Roman" w:hAnsi="Times New Roman" w:cs="Times New Roman"/>
        </w:rPr>
      </w:pPr>
    </w:p>
    <w:p w14:paraId="0A306613" w14:textId="554EF442" w:rsidR="000D4840" w:rsidRDefault="002953BE" w:rsidP="000D4840">
      <w:pPr>
        <w:rPr>
          <w:rFonts w:ascii="Times New Roman" w:hAnsi="Times New Roman" w:cs="Times New Roman"/>
        </w:rPr>
      </w:pPr>
      <w:r>
        <w:rPr>
          <w:rFonts w:ascii="Times New Roman" w:hAnsi="Times New Roman" w:cs="Times New Roman"/>
        </w:rPr>
        <w:t>We observed s</w:t>
      </w:r>
      <w:r w:rsidR="000D4840">
        <w:rPr>
          <w:rFonts w:ascii="Times New Roman" w:hAnsi="Times New Roman" w:cs="Times New Roman"/>
        </w:rPr>
        <w:t>ignificant unipartite network structure (Araujo et al. 2011; Fig. 1a and b). The two networks were highly similar structurally (Mantel: r=0.51  p=0.029). N</w:t>
      </w:r>
      <w:r w:rsidR="000D4840" w:rsidRPr="00134E3E">
        <w:rPr>
          <w:rFonts w:ascii="Times New Roman" w:hAnsi="Times New Roman" w:cs="Times New Roman"/>
        </w:rPr>
        <w:t xml:space="preserve">ode centrality was highly correlated between networks (r = 0.7, </w:t>
      </w:r>
      <w:r w:rsidR="000D4840" w:rsidRPr="00134E3E">
        <w:rPr>
          <w:rFonts w:ascii="Times New Roman" w:hAnsi="Times New Roman" w:cs="Times New Roman"/>
          <w:lang w:val="da-DK"/>
        </w:rPr>
        <w:t>t = 2.6135, df = 7, p = 0.035</w:t>
      </w:r>
      <w:r w:rsidR="000D4840" w:rsidRPr="00134E3E">
        <w:rPr>
          <w:rFonts w:ascii="Times New Roman" w:hAnsi="Times New Roman" w:cs="Times New Roman"/>
        </w:rPr>
        <w:t>)</w:t>
      </w:r>
      <w:r w:rsidR="000D4840">
        <w:rPr>
          <w:rFonts w:ascii="Times New Roman" w:hAnsi="Times New Roman" w:cs="Times New Roman"/>
        </w:rPr>
        <w:t xml:space="preserve">. </w:t>
      </w:r>
      <w:r w:rsidR="000D4840" w:rsidRPr="00134E3E">
        <w:rPr>
          <w:rFonts w:ascii="Times New Roman" w:hAnsi="Times New Roman" w:cs="Times New Roman"/>
        </w:rPr>
        <w:t xml:space="preserve">Centrality was also highly correlated with total abundance for both networks (ONC: r = 0.77, </w:t>
      </w:r>
      <w:r w:rsidR="000D4840" w:rsidRPr="00134E3E">
        <w:rPr>
          <w:rFonts w:ascii="Times New Roman" w:hAnsi="Times New Roman" w:cs="Times New Roman"/>
          <w:lang w:val="fi-FI"/>
        </w:rPr>
        <w:t>t = 3.2427, df = 7, p = 0.014</w:t>
      </w:r>
      <w:r w:rsidR="000D4840" w:rsidRPr="00134E3E">
        <w:rPr>
          <w:rFonts w:ascii="Times New Roman" w:hAnsi="Times New Roman" w:cs="Times New Roman"/>
        </w:rPr>
        <w:t xml:space="preserve">; Uintah: r = 0.86, </w:t>
      </w:r>
      <w:r w:rsidR="000D4840" w:rsidRPr="00134E3E">
        <w:rPr>
          <w:rFonts w:ascii="Times New Roman" w:hAnsi="Times New Roman" w:cs="Times New Roman"/>
          <w:lang w:val="fi-FI"/>
        </w:rPr>
        <w:t>t = 4.43, df = 7, p = 0.003</w:t>
      </w:r>
      <w:r w:rsidR="000D4840" w:rsidRPr="00134E3E">
        <w:rPr>
          <w:rFonts w:ascii="Times New Roman" w:hAnsi="Times New Roman" w:cs="Times New Roman"/>
        </w:rPr>
        <w:t>)</w:t>
      </w:r>
      <w:r w:rsidR="000D4840">
        <w:rPr>
          <w:rFonts w:ascii="Times New Roman" w:hAnsi="Times New Roman" w:cs="Times New Roman"/>
        </w:rPr>
        <w:t xml:space="preserve">. </w:t>
      </w:r>
      <w:r w:rsidR="00542B42">
        <w:rPr>
          <w:rFonts w:ascii="Times New Roman" w:hAnsi="Times New Roman" w:cs="Times New Roman"/>
        </w:rPr>
        <w:t xml:space="preserve">In the common garden, lichen co-occurrence patterns were greater than the null model expectation </w:t>
      </w:r>
      <w:r w:rsidR="00542B42" w:rsidRPr="00134E3E">
        <w:rPr>
          <w:rFonts w:ascii="Times New Roman" w:hAnsi="Times New Roman" w:cs="Times New Roman"/>
        </w:rPr>
        <w:t>(obs = 26.33, SES = -6.31, p = 0.0002)</w:t>
      </w:r>
      <w:r w:rsidR="00542B42">
        <w:rPr>
          <w:rFonts w:ascii="Times New Roman" w:hAnsi="Times New Roman" w:cs="Times New Roman"/>
        </w:rPr>
        <w:t>. Lichen in the natural stand were also more aggregated than the null modeled communities</w:t>
      </w:r>
      <w:r w:rsidR="00542B42" w:rsidRPr="00134E3E">
        <w:rPr>
          <w:rFonts w:ascii="Times New Roman" w:hAnsi="Times New Roman" w:cs="Times New Roman"/>
        </w:rPr>
        <w:t xml:space="preserve"> (obs = 1.08, SES = -3.15, p = 0.002)</w:t>
      </w:r>
      <w:r w:rsidR="00542B42">
        <w:rPr>
          <w:rFonts w:ascii="Times New Roman" w:hAnsi="Times New Roman" w:cs="Times New Roman"/>
        </w:rPr>
        <w:t>.</w:t>
      </w:r>
    </w:p>
    <w:p w14:paraId="21408D48" w14:textId="77777777" w:rsidR="0003359D" w:rsidRDefault="0003359D" w:rsidP="0003359D">
      <w:pPr>
        <w:rPr>
          <w:rFonts w:ascii="Times New Roman" w:hAnsi="Times New Roman" w:cs="Times New Roman"/>
        </w:rPr>
      </w:pPr>
    </w:p>
    <w:p w14:paraId="662D162E" w14:textId="590E8768" w:rsidR="00B11D99" w:rsidRDefault="009C22F9" w:rsidP="00F90A2A">
      <w:pPr>
        <w:rPr>
          <w:rFonts w:ascii="Times New Roman" w:hAnsi="Times New Roman" w:cs="Times New Roman"/>
        </w:rPr>
      </w:pPr>
      <w:r>
        <w:rPr>
          <w:rFonts w:ascii="Times New Roman" w:hAnsi="Times New Roman" w:cs="Times New Roman"/>
        </w:rPr>
        <w:t>Genotype contributed to network structure by influencing composition across trees and interactions within trees</w:t>
      </w:r>
      <w:r w:rsidR="00A603C0">
        <w:rPr>
          <w:rFonts w:ascii="Times New Roman" w:hAnsi="Times New Roman" w:cs="Times New Roman"/>
        </w:rPr>
        <w:t xml:space="preserve">. </w:t>
      </w:r>
      <w:r w:rsidR="00FF6507">
        <w:rPr>
          <w:rFonts w:ascii="Times New Roman" w:hAnsi="Times New Roman" w:cs="Times New Roman"/>
        </w:rPr>
        <w:t xml:space="preserve">Previous research has shown that tree genotype influences inter-tree compositional patterns (Lamit et al. 2011; Lamit et al. 2014). </w:t>
      </w:r>
      <w:r w:rsidR="00D34BA8">
        <w:rPr>
          <w:rFonts w:ascii="Times New Roman" w:hAnsi="Times New Roman" w:cs="Times New Roman"/>
        </w:rPr>
        <w:t>W</w:t>
      </w:r>
      <w:r w:rsidR="00934951">
        <w:rPr>
          <w:rFonts w:ascii="Times New Roman" w:hAnsi="Times New Roman" w:cs="Times New Roman"/>
        </w:rPr>
        <w:t>e observed that i</w:t>
      </w:r>
      <w:r w:rsidR="00792D4E">
        <w:rPr>
          <w:rFonts w:ascii="Times New Roman" w:hAnsi="Times New Roman" w:cs="Times New Roman"/>
        </w:rPr>
        <w:t>n the common garden</w:t>
      </w:r>
      <w:r w:rsidR="00F90A2A" w:rsidRPr="00585FE4">
        <w:rPr>
          <w:rFonts w:ascii="Times New Roman" w:hAnsi="Times New Roman" w:cs="Times New Roman"/>
        </w:rPr>
        <w:t xml:space="preserve"> where the effect of environ</w:t>
      </w:r>
      <w:r w:rsidR="00D73407">
        <w:rPr>
          <w:rFonts w:ascii="Times New Roman" w:hAnsi="Times New Roman" w:cs="Times New Roman"/>
        </w:rPr>
        <w:t>mental variation was controlled</w:t>
      </w:r>
      <w:r w:rsidR="0058346D">
        <w:rPr>
          <w:rFonts w:ascii="Times New Roman" w:hAnsi="Times New Roman" w:cs="Times New Roman"/>
        </w:rPr>
        <w:t>,</w:t>
      </w:r>
      <w:r w:rsidR="00F90A2A" w:rsidRPr="00585FE4">
        <w:rPr>
          <w:rFonts w:ascii="Times New Roman" w:hAnsi="Times New Roman" w:cs="Times New Roman"/>
        </w:rPr>
        <w:t xml:space="preserve"> genotype was an important factor contributing to network structure</w:t>
      </w:r>
      <w:r w:rsidR="0058346D">
        <w:rPr>
          <w:rFonts w:ascii="Times New Roman" w:hAnsi="Times New Roman" w:cs="Times New Roman"/>
        </w:rPr>
        <w:t xml:space="preserve"> </w:t>
      </w:r>
      <w:r w:rsidR="001C77C9" w:rsidRPr="00497E84">
        <w:rPr>
          <w:rFonts w:ascii="Times New Roman" w:hAnsi="Times New Roman" w:cs="Times New Roman"/>
        </w:rPr>
        <w:t>(</w:t>
      </w:r>
      <w:r w:rsidR="001C77C9" w:rsidRPr="00497E84">
        <w:rPr>
          <w:rFonts w:ascii="Times New Roman" w:hAnsi="Times New Roman" w:cs="Times New Roman"/>
          <w:lang w:val="is-IS"/>
        </w:rPr>
        <w:t>F = 3.4213, num df = 12.000, denom df = 14.668, p-value = 0.01426</w:t>
      </w:r>
      <w:r w:rsidR="001C77C9" w:rsidRPr="00497E84">
        <w:rPr>
          <w:rFonts w:ascii="Times New Roman" w:hAnsi="Times New Roman" w:cs="Times New Roman"/>
        </w:rPr>
        <w:t>)</w:t>
      </w:r>
      <w:r w:rsidR="00F90A2A" w:rsidRPr="00585FE4">
        <w:rPr>
          <w:rFonts w:ascii="Times New Roman" w:hAnsi="Times New Roman" w:cs="Times New Roman"/>
        </w:rPr>
        <w:t xml:space="preserve">. </w:t>
      </w:r>
    </w:p>
    <w:p w14:paraId="0D71AB71" w14:textId="77777777" w:rsidR="00B11D99" w:rsidRDefault="00B11D99" w:rsidP="00F90A2A">
      <w:pPr>
        <w:rPr>
          <w:rFonts w:ascii="Times New Roman" w:hAnsi="Times New Roman" w:cs="Times New Roman"/>
        </w:rPr>
      </w:pPr>
    </w:p>
    <w:p w14:paraId="6D3E87DC" w14:textId="1E47760A" w:rsidR="00F90A2A" w:rsidRDefault="00B11D99" w:rsidP="00F90A2A">
      <w:pPr>
        <w:rPr>
          <w:rFonts w:ascii="Times New Roman" w:hAnsi="Times New Roman" w:cs="Times New Roman"/>
        </w:rPr>
      </w:pPr>
      <w:r>
        <w:rPr>
          <w:rFonts w:ascii="Times New Roman" w:hAnsi="Times New Roman" w:cs="Times New Roman"/>
        </w:rPr>
        <w:t xml:space="preserve">Tree genotype effects on lichen network structure was strongly linked with a genetically controlled tree trait. Tree bark roughness has previously been observed to be heritable (H2C = ; Lamit et al. 2011) and in this dataset we found similar levels of bark roughness heritability </w:t>
      </w:r>
      <w:r w:rsidRPr="00497E84">
        <w:rPr>
          <w:rFonts w:ascii="Times New Roman" w:hAnsi="Times New Roman" w:cs="Times New Roman"/>
          <w:lang w:val="is-IS"/>
        </w:rPr>
        <w:t>(</w:t>
      </w:r>
      <w:r>
        <w:rPr>
          <w:rFonts w:ascii="Times New Roman" w:hAnsi="Times New Roman" w:cs="Times New Roman"/>
          <w:lang w:val="is-IS"/>
        </w:rPr>
        <w:t xml:space="preserve">H2C=; </w:t>
      </w:r>
      <w:r w:rsidRPr="00497E84">
        <w:rPr>
          <w:rFonts w:ascii="Times New Roman" w:hAnsi="Times New Roman" w:cs="Times New Roman"/>
          <w:lang w:val="is-IS"/>
        </w:rPr>
        <w:t>F = 2.953, num df = 12.000, denom df = 14.589, p-value = 0.02653)</w:t>
      </w:r>
      <w:r w:rsidR="00EC24DA">
        <w:rPr>
          <w:rFonts w:ascii="Times New Roman" w:hAnsi="Times New Roman" w:cs="Times New Roman"/>
          <w:lang w:val="is-IS"/>
        </w:rPr>
        <w:t xml:space="preserve"> (Fig. 3a)</w:t>
      </w:r>
      <w:r w:rsidR="00DA62E5">
        <w:rPr>
          <w:rFonts w:ascii="Times New Roman" w:hAnsi="Times New Roman" w:cs="Times New Roman"/>
        </w:rPr>
        <w:t>.</w:t>
      </w:r>
      <w:r w:rsidR="00DE7168">
        <w:rPr>
          <w:rFonts w:ascii="Times New Roman" w:hAnsi="Times New Roman" w:cs="Times New Roman"/>
        </w:rPr>
        <w:t xml:space="preserve"> </w:t>
      </w:r>
      <w:r>
        <w:rPr>
          <w:rFonts w:ascii="Times New Roman" w:hAnsi="Times New Roman" w:cs="Times New Roman"/>
        </w:rPr>
        <w:t>These patterns were mirrored</w:t>
      </w:r>
      <w:r w:rsidR="00126F79">
        <w:rPr>
          <w:rFonts w:ascii="Times New Roman" w:hAnsi="Times New Roman" w:cs="Times New Roman"/>
        </w:rPr>
        <w:t xml:space="preserve"> in the field, where tree individuals differed in their co-occurrence patterns within </w:t>
      </w:r>
      <w:r w:rsidR="00C44F50">
        <w:rPr>
          <w:rFonts w:ascii="Times New Roman" w:hAnsi="Times New Roman" w:cs="Times New Roman"/>
        </w:rPr>
        <w:t xml:space="preserve">individual </w:t>
      </w:r>
      <w:r w:rsidR="00126F79">
        <w:rPr>
          <w:rFonts w:ascii="Times New Roman" w:hAnsi="Times New Roman" w:cs="Times New Roman"/>
        </w:rPr>
        <w:t>trees</w:t>
      </w:r>
      <w:r w:rsidR="00DE7168">
        <w:rPr>
          <w:rFonts w:ascii="Times New Roman" w:hAnsi="Times New Roman" w:cs="Times New Roman"/>
        </w:rPr>
        <w:t xml:space="preserve"> (Fig. 3b)</w:t>
      </w:r>
      <w:r w:rsidR="00126F79">
        <w:rPr>
          <w:rFonts w:ascii="Times New Roman" w:hAnsi="Times New Roman" w:cs="Times New Roman"/>
        </w:rPr>
        <w:t xml:space="preserve">. </w:t>
      </w:r>
      <w:r w:rsidR="00776388">
        <w:rPr>
          <w:rFonts w:ascii="Times New Roman" w:hAnsi="Times New Roman" w:cs="Times New Roman"/>
        </w:rPr>
        <w:t xml:space="preserve">Overall, regardless of the stand context (common garden or wild) interactions increased with bark roughness greater amounts of rough bark. </w:t>
      </w:r>
    </w:p>
    <w:p w14:paraId="08B33717" w14:textId="77777777" w:rsidR="0003359D" w:rsidRDefault="0003359D" w:rsidP="0003359D">
      <w:pPr>
        <w:rPr>
          <w:rFonts w:ascii="Times New Roman" w:hAnsi="Times New Roman" w:cs="Times New Roman"/>
        </w:rPr>
      </w:pPr>
    </w:p>
    <w:p w14:paraId="0E78C858" w14:textId="47EA0A18" w:rsidR="00E80486" w:rsidRPr="00585FE4" w:rsidRDefault="00041D4B" w:rsidP="0003359D">
      <w:pPr>
        <w:rPr>
          <w:rFonts w:ascii="Times New Roman" w:hAnsi="Times New Roman" w:cs="Times New Roman"/>
        </w:rPr>
      </w:pPr>
      <w:r>
        <w:rPr>
          <w:rFonts w:ascii="Times New Roman" w:hAnsi="Times New Roman" w:cs="Times New Roman"/>
        </w:rPr>
        <w:t xml:space="preserve">Genotypic variation </w:t>
      </w:r>
      <w:r w:rsidR="00844A11">
        <w:rPr>
          <w:rFonts w:ascii="Times New Roman" w:hAnsi="Times New Roman" w:cs="Times New Roman"/>
        </w:rPr>
        <w:t xml:space="preserve">contributed to </w:t>
      </w:r>
      <w:r w:rsidR="00411E97">
        <w:rPr>
          <w:rFonts w:ascii="Times New Roman" w:hAnsi="Times New Roman" w:cs="Times New Roman"/>
        </w:rPr>
        <w:t>the formation of genotype species modules</w:t>
      </w:r>
      <w:r w:rsidR="006E487D">
        <w:rPr>
          <w:rFonts w:ascii="Times New Roman" w:hAnsi="Times New Roman" w:cs="Times New Roman"/>
        </w:rPr>
        <w:t xml:space="preserve">. </w:t>
      </w:r>
      <w:r w:rsidR="00E80486">
        <w:rPr>
          <w:rFonts w:ascii="Times New Roman" w:hAnsi="Times New Roman" w:cs="Times New Roman"/>
        </w:rPr>
        <w:t xml:space="preserve">The bipartite genotype-species networks also displayed significant structure that was similar between the two stands. Both the common garden and the natural stand genotype species networks were significantly more modular than the null modeled communities (Common Garden: </w:t>
      </w:r>
      <w:r w:rsidR="00E80486" w:rsidRPr="00F45990">
        <w:rPr>
          <w:rFonts w:ascii="Times New Roman" w:hAnsi="Times New Roman" w:cs="Times New Roman"/>
        </w:rPr>
        <w:t>obs = 0.20, z = 9.64, p&lt;0.001</w:t>
      </w:r>
      <w:r w:rsidR="00E80486">
        <w:rPr>
          <w:rFonts w:ascii="Times New Roman" w:hAnsi="Times New Roman" w:cs="Times New Roman"/>
        </w:rPr>
        <w:t xml:space="preserve">; Natural Stand: </w:t>
      </w:r>
      <w:r w:rsidR="00E80486" w:rsidRPr="00F45990">
        <w:rPr>
          <w:rFonts w:ascii="Times New Roman" w:hAnsi="Times New Roman" w:cs="Times New Roman"/>
        </w:rPr>
        <w:t>ob</w:t>
      </w:r>
      <w:r w:rsidR="00E80486">
        <w:rPr>
          <w:rFonts w:ascii="Times New Roman" w:hAnsi="Times New Roman" w:cs="Times New Roman"/>
        </w:rPr>
        <w:t>s=0.3243, z = 7.422347, p&lt;0.001).</w:t>
      </w:r>
    </w:p>
    <w:p w14:paraId="647AD253" w14:textId="77777777" w:rsidR="0003359D" w:rsidRDefault="0003359D" w:rsidP="00E80486">
      <w:pPr>
        <w:rPr>
          <w:rFonts w:ascii="Times New Roman" w:hAnsi="Times New Roman" w:cs="Times New Roman"/>
        </w:rPr>
      </w:pPr>
    </w:p>
    <w:p w14:paraId="764394ED" w14:textId="5A695CE3" w:rsidR="00F92E8B" w:rsidRPr="00F423EE" w:rsidRDefault="00F92E8B" w:rsidP="00F92E8B">
      <w:pPr>
        <w:rPr>
          <w:rFonts w:ascii="Times New Roman" w:hAnsi="Times New Roman" w:cs="Times New Roman"/>
        </w:rPr>
      </w:pPr>
      <w:r w:rsidRPr="00585FE4">
        <w:rPr>
          <w:rFonts w:ascii="Times New Roman" w:hAnsi="Times New Roman" w:cs="Times New Roman"/>
        </w:rPr>
        <w:t xml:space="preserve">These </w:t>
      </w:r>
      <w:r>
        <w:rPr>
          <w:rFonts w:ascii="Times New Roman" w:hAnsi="Times New Roman" w:cs="Times New Roman"/>
        </w:rPr>
        <w:t>results</w:t>
      </w:r>
      <w:r w:rsidRPr="00585FE4">
        <w:rPr>
          <w:rFonts w:ascii="Times New Roman" w:hAnsi="Times New Roman" w:cs="Times New Roman"/>
        </w:rPr>
        <w:t xml:space="preserve"> support the hypothesis that genotypic variation in a foundation species can contribute to the structure of a network of interacting species. Several lines of evidence support this conclusion. First, the wild stand showed significant dependency network structure (Fig. 1a); and the genetically based tree trait, bark roughness, was a strong predictor of co-occurrence patterns (Fig. 2), while neither the effects of tree age nor geographic distance were significant. Second, the common garden network (Fig. 1b) structure showed a high degree of similarity to the wild stand network structure (Fig. 1c&amp;d). Third, tree genotype was a significant predictor of SES values (Fig. 3a); and SES value was strongly correlated with community composition (Fig. 3b). Thus, just as numerous studies have shown that plant genotype can affect species richness, abundance, diversity, and composition, for the first time this study shown both observationally and experimentally that species interaction networks also have a genetic component. </w:t>
      </w:r>
    </w:p>
    <w:p w14:paraId="469B677D" w14:textId="77777777" w:rsidR="00F92E8B" w:rsidRDefault="00F92E8B" w:rsidP="00E80486">
      <w:pPr>
        <w:rPr>
          <w:rFonts w:ascii="Times New Roman" w:hAnsi="Times New Roman" w:cs="Times New Roman"/>
        </w:rPr>
      </w:pPr>
    </w:p>
    <w:p w14:paraId="17754682" w14:textId="77777777" w:rsidR="00F92E8B" w:rsidRDefault="00F92E8B" w:rsidP="00E80486">
      <w:pPr>
        <w:rPr>
          <w:rFonts w:ascii="Times New Roman" w:hAnsi="Times New Roman" w:cs="Times New Roman"/>
        </w:rPr>
      </w:pPr>
    </w:p>
    <w:p w14:paraId="46994B5F" w14:textId="78646062" w:rsidR="00E80486" w:rsidRDefault="008D0B95" w:rsidP="00E80486">
      <w:pPr>
        <w:rPr>
          <w:rFonts w:ascii="Times New Roman" w:hAnsi="Times New Roman" w:cs="Times New Roman"/>
        </w:rPr>
      </w:pPr>
      <w:r>
        <w:rPr>
          <w:rFonts w:ascii="Times New Roman" w:hAnsi="Times New Roman" w:cs="Times New Roman"/>
        </w:rPr>
        <w:t xml:space="preserve">These </w:t>
      </w:r>
      <w:r w:rsidR="00122B82">
        <w:rPr>
          <w:rFonts w:ascii="Times New Roman" w:hAnsi="Times New Roman" w:cs="Times New Roman"/>
        </w:rPr>
        <w:t xml:space="preserve">findings </w:t>
      </w:r>
      <w:r>
        <w:rPr>
          <w:rFonts w:ascii="Times New Roman" w:hAnsi="Times New Roman" w:cs="Times New Roman"/>
        </w:rPr>
        <w:t>have important</w:t>
      </w:r>
      <w:r w:rsidR="00054377">
        <w:rPr>
          <w:rFonts w:ascii="Times New Roman" w:hAnsi="Times New Roman" w:cs="Times New Roman"/>
        </w:rPr>
        <w:t xml:space="preserve"> implications</w:t>
      </w:r>
      <w:r w:rsidR="00D91280">
        <w:rPr>
          <w:rFonts w:ascii="Times New Roman" w:hAnsi="Times New Roman" w:cs="Times New Roman"/>
        </w:rPr>
        <w:t xml:space="preserve"> for </w:t>
      </w:r>
      <w:r>
        <w:rPr>
          <w:rFonts w:ascii="Times New Roman" w:hAnsi="Times New Roman" w:cs="Times New Roman"/>
        </w:rPr>
        <w:t xml:space="preserve">the </w:t>
      </w:r>
      <w:r w:rsidR="00D91280">
        <w:rPr>
          <w:rFonts w:ascii="Times New Roman" w:hAnsi="Times New Roman" w:cs="Times New Roman"/>
        </w:rPr>
        <w:t>ecology</w:t>
      </w:r>
      <w:r>
        <w:rPr>
          <w:rFonts w:ascii="Times New Roman" w:hAnsi="Times New Roman" w:cs="Times New Roman"/>
        </w:rPr>
        <w:t xml:space="preserve"> </w:t>
      </w:r>
      <w:r w:rsidR="00054377">
        <w:rPr>
          <w:rFonts w:ascii="Times New Roman" w:hAnsi="Times New Roman" w:cs="Times New Roman"/>
        </w:rPr>
        <w:t>and evolution of ecosystems. F</w:t>
      </w:r>
      <w:r w:rsidR="00D91280" w:rsidRPr="00D91280">
        <w:rPr>
          <w:rFonts w:ascii="Times New Roman" w:hAnsi="Times New Roman" w:cs="Times New Roman"/>
        </w:rPr>
        <w:t xml:space="preserve">oundation species </w:t>
      </w:r>
      <w:r w:rsidR="00054377">
        <w:rPr>
          <w:rFonts w:ascii="Times New Roman" w:hAnsi="Times New Roman" w:cs="Times New Roman"/>
        </w:rPr>
        <w:t>genetics define local conditions which alters interactions.</w:t>
      </w:r>
      <w:r w:rsidR="009C519A">
        <w:rPr>
          <w:rFonts w:ascii="Times New Roman" w:hAnsi="Times New Roman" w:cs="Times New Roman"/>
        </w:rPr>
        <w:t xml:space="preserve"> S</w:t>
      </w:r>
      <w:r w:rsidR="00BC4DF9" w:rsidRPr="009C519A">
        <w:rPr>
          <w:rFonts w:ascii="Times New Roman" w:hAnsi="Times New Roman" w:cs="Times New Roman"/>
        </w:rPr>
        <w:t>pecies interaction network structure for many communities will shift with climate change</w:t>
      </w:r>
      <w:r w:rsidR="009C519A">
        <w:rPr>
          <w:rFonts w:ascii="Times New Roman" w:hAnsi="Times New Roman" w:cs="Times New Roman"/>
        </w:rPr>
        <w:t>, producing strong associated species shifts. The formation of modules indicates</w:t>
      </w:r>
      <w:r w:rsidR="00BC4DF9" w:rsidRPr="009C519A">
        <w:rPr>
          <w:rFonts w:ascii="Times New Roman" w:hAnsi="Times New Roman" w:cs="Times New Roman"/>
        </w:rPr>
        <w:t xml:space="preserve"> the formation of evolutionarily dynamic units</w:t>
      </w:r>
      <w:r w:rsidR="009C519A">
        <w:rPr>
          <w:rFonts w:ascii="Times New Roman" w:hAnsi="Times New Roman" w:cs="Times New Roman"/>
        </w:rPr>
        <w:t>. A</w:t>
      </w:r>
      <w:r w:rsidR="00BC4DF9" w:rsidRPr="009C519A">
        <w:rPr>
          <w:rFonts w:ascii="Times New Roman" w:hAnsi="Times New Roman" w:cs="Times New Roman"/>
        </w:rPr>
        <w:t>lthough lichen</w:t>
      </w:r>
      <w:r w:rsidR="009C519A">
        <w:rPr>
          <w:rFonts w:ascii="Times New Roman" w:hAnsi="Times New Roman" w:cs="Times New Roman"/>
        </w:rPr>
        <w:t>s</w:t>
      </w:r>
      <w:r w:rsidR="00BC4DF9" w:rsidRPr="009C519A">
        <w:rPr>
          <w:rFonts w:ascii="Times New Roman" w:hAnsi="Times New Roman" w:cs="Times New Roman"/>
        </w:rPr>
        <w:t xml:space="preserve"> are likely commensal in this system, other species with commensal communities might have stronger impacts indirectly (e.g., P. betae or A. parapopuli or Greg’s galling wasp)</w:t>
      </w:r>
      <w:r w:rsidR="000316FF">
        <w:rPr>
          <w:rFonts w:ascii="Times New Roman" w:hAnsi="Times New Roman" w:cs="Times New Roman"/>
        </w:rPr>
        <w:t>.</w:t>
      </w:r>
      <w:r w:rsidR="00775E8B">
        <w:rPr>
          <w:rFonts w:ascii="Times New Roman" w:hAnsi="Times New Roman" w:cs="Times New Roman"/>
        </w:rPr>
        <w:t xml:space="preserve"> </w:t>
      </w:r>
      <w:r w:rsidR="00342A8E" w:rsidRPr="00585FE4">
        <w:rPr>
          <w:rFonts w:ascii="Times New Roman" w:hAnsi="Times New Roman" w:cs="Times New Roman"/>
        </w:rPr>
        <w:t>In ecological communities, plant popul</w:t>
      </w:r>
      <w:r w:rsidR="00342A8E">
        <w:rPr>
          <w:rFonts w:ascii="Times New Roman" w:hAnsi="Times New Roman" w:cs="Times New Roman"/>
        </w:rPr>
        <w:t>ation dynamics depend on animal-</w:t>
      </w:r>
      <w:r w:rsidR="00342A8E" w:rsidRPr="00585FE4">
        <w:rPr>
          <w:rFonts w:ascii="Times New Roman" w:hAnsi="Times New Roman" w:cs="Times New Roman"/>
        </w:rPr>
        <w:t>herbivore, pollinator, and seed disperser interaction networks (Jordano et al. 2006, Schupp and Fuen</w:t>
      </w:r>
      <w:r w:rsidR="00342A8E">
        <w:rPr>
          <w:rFonts w:ascii="Times New Roman" w:hAnsi="Times New Roman" w:cs="Times New Roman"/>
        </w:rPr>
        <w:t xml:space="preserve">tes 1995, Fontaine et al. 2011), which have a genetic basis. </w:t>
      </w:r>
      <w:r w:rsidR="004C42C6" w:rsidRPr="00585FE4">
        <w:rPr>
          <w:rFonts w:ascii="Times New Roman" w:hAnsi="Times New Roman" w:cs="Times New Roman"/>
        </w:rPr>
        <w:t xml:space="preserve">Burkle et al. (2013) found that floral visitation varied significantly among genotypes of </w:t>
      </w:r>
      <w:r w:rsidR="004C42C6" w:rsidRPr="00585FE4">
        <w:rPr>
          <w:rFonts w:ascii="Times New Roman" w:hAnsi="Times New Roman" w:cs="Times New Roman"/>
          <w:i/>
        </w:rPr>
        <w:t>Solidago altissima.</w:t>
      </w:r>
      <w:r w:rsidR="004C42C6" w:rsidRPr="00585FE4">
        <w:rPr>
          <w:rFonts w:ascii="Times New Roman" w:hAnsi="Times New Roman" w:cs="Times New Roman"/>
        </w:rPr>
        <w:t xml:space="preserve"> In addition to arthropods, research in other systems, such as plant-plant (Lamit et al. 2011) and plant-fungal (Barbour et al. 2009, Busby et al. 2013), have also demonstrated community level impacts of genetic variation in dominant plant species</w:t>
      </w:r>
      <w:r w:rsidR="00A601D9">
        <w:rPr>
          <w:rFonts w:ascii="Times New Roman" w:hAnsi="Times New Roman" w:cs="Times New Roman"/>
        </w:rPr>
        <w:t xml:space="preserve">. </w:t>
      </w:r>
      <w:r w:rsidR="004C42C6" w:rsidRPr="00585FE4">
        <w:rPr>
          <w:rFonts w:ascii="Times New Roman" w:hAnsi="Times New Roman" w:cs="Times New Roman"/>
        </w:rPr>
        <w:t>At the scale of ecosystems, trophic networks or food webs direct and control the rates of energy and nutrient flux (DeAngelis et al. 1989</w:t>
      </w:r>
      <w:r w:rsidR="004C42C6">
        <w:rPr>
          <w:rFonts w:ascii="Times New Roman" w:hAnsi="Times New Roman" w:cs="Times New Roman"/>
        </w:rPr>
        <w:t xml:space="preserve">. </w:t>
      </w:r>
      <w:r w:rsidR="004C42C6" w:rsidRPr="00585FE4">
        <w:rPr>
          <w:rFonts w:ascii="Times New Roman" w:hAnsi="Times New Roman" w:cs="Times New Roman"/>
        </w:rPr>
        <w:t xml:space="preserve">One important example is </w:t>
      </w:r>
      <w:r w:rsidR="00FC546A">
        <w:rPr>
          <w:rFonts w:ascii="Times New Roman" w:hAnsi="Times New Roman" w:cs="Times New Roman"/>
        </w:rPr>
        <w:t xml:space="preserve">Smith </w:t>
      </w:r>
      <w:r w:rsidR="004C42C6" w:rsidRPr="00585FE4">
        <w:rPr>
          <w:rFonts w:ascii="Times New Roman" w:hAnsi="Times New Roman" w:cs="Times New Roman"/>
        </w:rPr>
        <w:t>et al. (</w:t>
      </w:r>
      <w:r w:rsidR="00FC546A">
        <w:rPr>
          <w:rFonts w:ascii="Times New Roman" w:hAnsi="Times New Roman" w:cs="Times New Roman"/>
        </w:rPr>
        <w:t>2011</w:t>
      </w:r>
      <w:r w:rsidR="004C42C6" w:rsidRPr="00585FE4">
        <w:rPr>
          <w:rFonts w:ascii="Times New Roman" w:hAnsi="Times New Roman" w:cs="Times New Roman"/>
        </w:rPr>
        <w:t>), which showed that the interactions among species across three trophic levels depended on cottonwood (</w:t>
      </w:r>
      <w:r w:rsidR="004C42C6" w:rsidRPr="00585FE4">
        <w:rPr>
          <w:rFonts w:ascii="Times New Roman" w:hAnsi="Times New Roman" w:cs="Times New Roman"/>
          <w:i/>
        </w:rPr>
        <w:t xml:space="preserve">Populus </w:t>
      </w:r>
      <w:r w:rsidR="004C42C6" w:rsidRPr="00585FE4">
        <w:rPr>
          <w:rFonts w:ascii="Times New Roman" w:hAnsi="Times New Roman" w:cs="Times New Roman"/>
        </w:rPr>
        <w:t xml:space="preserve">spp.) genotype. </w:t>
      </w:r>
      <w:r w:rsidR="004205C8">
        <w:rPr>
          <w:rFonts w:ascii="Times New Roman" w:hAnsi="Times New Roman" w:cs="Times New Roman"/>
        </w:rPr>
        <w:t xml:space="preserve">Genetic effects have been hypothesized to diffuse into </w:t>
      </w:r>
      <w:commentRangeStart w:id="5"/>
      <w:r w:rsidR="004205C8">
        <w:rPr>
          <w:rFonts w:ascii="Times New Roman" w:hAnsi="Times New Roman" w:cs="Times New Roman"/>
        </w:rPr>
        <w:t>ecosystems</w:t>
      </w:r>
      <w:commentRangeEnd w:id="5"/>
      <w:r w:rsidR="004205C8">
        <w:rPr>
          <w:rStyle w:val="CommentReference"/>
        </w:rPr>
        <w:commentReference w:id="5"/>
      </w:r>
      <w:r w:rsidR="004205C8">
        <w:rPr>
          <w:rFonts w:ascii="Times New Roman" w:hAnsi="Times New Roman" w:cs="Times New Roman"/>
        </w:rPr>
        <w:t xml:space="preserve">; however, this overlooks the systems perspective, where positive feedbacks can amplify effects. Altering the structure of interaction networks presents a means for genetic effects to be magnified within the </w:t>
      </w:r>
      <w:r w:rsidR="00DD308A">
        <w:rPr>
          <w:rFonts w:ascii="Times New Roman" w:hAnsi="Times New Roman" w:cs="Times New Roman"/>
        </w:rPr>
        <w:t>sub-</w:t>
      </w:r>
      <w:r w:rsidR="004205C8">
        <w:rPr>
          <w:rFonts w:ascii="Times New Roman" w:hAnsi="Times New Roman" w:cs="Times New Roman"/>
        </w:rPr>
        <w:t xml:space="preserve">system </w:t>
      </w:r>
      <w:r w:rsidR="00DD308A">
        <w:rPr>
          <w:rFonts w:ascii="Times New Roman" w:hAnsi="Times New Roman" w:cs="Times New Roman"/>
        </w:rPr>
        <w:t xml:space="preserve">module </w:t>
      </w:r>
      <w:r w:rsidR="004205C8">
        <w:rPr>
          <w:rFonts w:ascii="Times New Roman" w:hAnsi="Times New Roman" w:cs="Times New Roman"/>
        </w:rPr>
        <w:t>of interacting species.</w:t>
      </w:r>
      <w:r w:rsidR="003627A8">
        <w:rPr>
          <w:rFonts w:ascii="Times New Roman" w:hAnsi="Times New Roman" w:cs="Times New Roman"/>
        </w:rPr>
        <w:t xml:space="preserve"> </w:t>
      </w:r>
      <w:r w:rsidR="00863493">
        <w:rPr>
          <w:rFonts w:ascii="Times New Roman" w:hAnsi="Times New Roman" w:cs="Times New Roman"/>
        </w:rPr>
        <w:t>These results point to the importance of understanding the community and ecosystem level effects of genetic variation</w:t>
      </w:r>
      <w:r w:rsidR="00804B4C">
        <w:rPr>
          <w:rFonts w:ascii="Times New Roman" w:hAnsi="Times New Roman" w:cs="Times New Roman"/>
        </w:rPr>
        <w:t xml:space="preserve"> and corroborate</w:t>
      </w:r>
      <w:r w:rsidR="00863493">
        <w:rPr>
          <w:rFonts w:ascii="Times New Roman" w:hAnsi="Times New Roman" w:cs="Times New Roman"/>
        </w:rPr>
        <w:t xml:space="preserve"> previous findings of the importance of plant genetics in terrestrial and aquatic </w:t>
      </w:r>
      <w:commentRangeStart w:id="6"/>
      <w:r w:rsidR="00863493">
        <w:rPr>
          <w:rFonts w:ascii="Times New Roman" w:hAnsi="Times New Roman" w:cs="Times New Roman"/>
        </w:rPr>
        <w:t>ecosystems</w:t>
      </w:r>
      <w:commentRangeEnd w:id="6"/>
      <w:r w:rsidR="00863493">
        <w:rPr>
          <w:rStyle w:val="CommentReference"/>
        </w:rPr>
        <w:commentReference w:id="6"/>
      </w:r>
      <w:r w:rsidR="00863493">
        <w:rPr>
          <w:rFonts w:ascii="Times New Roman" w:hAnsi="Times New Roman" w:cs="Times New Roman"/>
        </w:rPr>
        <w:t>.</w:t>
      </w:r>
      <w:r w:rsidR="007A40D6">
        <w:rPr>
          <w:rFonts w:ascii="Times New Roman" w:hAnsi="Times New Roman" w:cs="Times New Roman"/>
        </w:rPr>
        <w:t xml:space="preserve"> </w:t>
      </w:r>
      <w:r w:rsidR="008F2DE6" w:rsidRPr="00585FE4">
        <w:rPr>
          <w:rFonts w:ascii="Times New Roman" w:hAnsi="Times New Roman" w:cs="Times New Roman"/>
        </w:rPr>
        <w:t>As heritable variation is the raw material for natural selection, a genetic basis for interaction network structure has implications for the evolution of complex interactions among species</w:t>
      </w:r>
      <w:r w:rsidR="008F2DE6">
        <w:rPr>
          <w:rFonts w:ascii="Times New Roman" w:hAnsi="Times New Roman" w:cs="Times New Roman"/>
        </w:rPr>
        <w:t>.</w:t>
      </w:r>
      <w:r w:rsidR="008F2DE6" w:rsidRPr="00585FE4">
        <w:rPr>
          <w:rFonts w:ascii="Times New Roman" w:hAnsi="Times New Roman" w:cs="Times New Roman"/>
        </w:rPr>
        <w:t xml:space="preserve"> </w:t>
      </w:r>
      <w:r w:rsidR="00E80486" w:rsidRPr="00585FE4">
        <w:rPr>
          <w:rFonts w:ascii="Times New Roman" w:hAnsi="Times New Roman" w:cs="Times New Roman"/>
        </w:rPr>
        <w:t xml:space="preserve">These findings have implications for understanding how other networks that operate entirely or in part under principles similar to biological evolution, such as whole </w:t>
      </w:r>
      <w:commentRangeStart w:id="7"/>
      <w:r w:rsidR="00E80486" w:rsidRPr="00585FE4">
        <w:rPr>
          <w:rFonts w:ascii="Times New Roman" w:hAnsi="Times New Roman" w:cs="Times New Roman"/>
        </w:rPr>
        <w:t>ecosystems</w:t>
      </w:r>
      <w:commentRangeEnd w:id="7"/>
      <w:r w:rsidR="00971CC1">
        <w:rPr>
          <w:rStyle w:val="CommentReference"/>
        </w:rPr>
        <w:commentReference w:id="7"/>
      </w:r>
      <w:r w:rsidR="00E80486" w:rsidRPr="00585FE4">
        <w:rPr>
          <w:rFonts w:ascii="Times New Roman" w:hAnsi="Times New Roman" w:cs="Times New Roman"/>
        </w:rPr>
        <w:t>.</w:t>
      </w:r>
    </w:p>
    <w:p w14:paraId="01ED5309" w14:textId="77777777" w:rsidR="00E80486" w:rsidRDefault="00E80486" w:rsidP="00E80486">
      <w:pPr>
        <w:rPr>
          <w:rFonts w:ascii="Times New Roman" w:hAnsi="Times New Roman" w:cs="Times New Roman"/>
        </w:rPr>
      </w:pPr>
    </w:p>
    <w:p w14:paraId="60F4CF48" w14:textId="77777777" w:rsidR="00A95D56" w:rsidRDefault="00A95D56" w:rsidP="00E80486">
      <w:pPr>
        <w:rPr>
          <w:rFonts w:ascii="Times New Roman" w:hAnsi="Times New Roman" w:cs="Times New Roman"/>
        </w:rPr>
      </w:pPr>
    </w:p>
    <w:p w14:paraId="73E0410A" w14:textId="77777777" w:rsidR="00A95D56" w:rsidRPr="00585FE4" w:rsidRDefault="00A95D56" w:rsidP="00E80486">
      <w:pPr>
        <w:rPr>
          <w:rFonts w:ascii="Times New Roman" w:hAnsi="Times New Roman" w:cs="Times New Roman"/>
        </w:rPr>
      </w:pPr>
    </w:p>
    <w:p w14:paraId="08972A62" w14:textId="77777777" w:rsidR="00E80486" w:rsidRPr="000951C3" w:rsidRDefault="00E80486" w:rsidP="00E80486">
      <w:pPr>
        <w:spacing w:line="480" w:lineRule="auto"/>
        <w:rPr>
          <w:rFonts w:ascii="Times New Roman" w:hAnsi="Times New Roman" w:cs="Times New Roman"/>
          <w:b/>
        </w:rPr>
      </w:pPr>
      <w:r w:rsidRPr="00585FE4">
        <w:rPr>
          <w:rFonts w:ascii="Times New Roman" w:hAnsi="Times New Roman" w:cs="Times New Roman"/>
          <w:b/>
        </w:rPr>
        <w:t>Methods</w:t>
      </w:r>
      <w:r>
        <w:rPr>
          <w:rFonts w:ascii="Times New Roman" w:hAnsi="Times New Roman" w:cs="Times New Roman"/>
          <w:b/>
        </w:rPr>
        <w:t xml:space="preserve"> Summary</w:t>
      </w:r>
    </w:p>
    <w:p w14:paraId="2A41A83A" w14:textId="27F65803" w:rsidR="00E80486" w:rsidRPr="00585FE4" w:rsidRDefault="00E80486" w:rsidP="00E80486">
      <w:pPr>
        <w:rPr>
          <w:rFonts w:ascii="Times New Roman" w:hAnsi="Times New Roman" w:cs="Times New Roman"/>
        </w:rPr>
      </w:pPr>
      <w:r>
        <w:rPr>
          <w:rFonts w:ascii="Times New Roman" w:hAnsi="Times New Roman" w:cs="Times New Roman"/>
          <w:b/>
        </w:rPr>
        <w:t>Lichen observations in r</w:t>
      </w:r>
      <w:r w:rsidRPr="003D1D91">
        <w:rPr>
          <w:rFonts w:ascii="Times New Roman" w:hAnsi="Times New Roman" w:cs="Times New Roman"/>
          <w:b/>
        </w:rPr>
        <w:t>iparian forest and common garden stands</w:t>
      </w:r>
      <w:r>
        <w:rPr>
          <w:rFonts w:ascii="Times New Roman" w:hAnsi="Times New Roman" w:cs="Times New Roman"/>
          <w:b/>
        </w:rPr>
        <w:t xml:space="preserve">. </w:t>
      </w:r>
      <w:r w:rsidRPr="00585FE4">
        <w:rPr>
          <w:rFonts w:ascii="Times New Roman" w:hAnsi="Times New Roman" w:cs="Times New Roman"/>
        </w:rPr>
        <w:t>Riparian forest Uintah, Utah, USA. Coordiates. Age of trees. Spacing of trees. Common gardens. ONC. Coordinates. Planting date. Spacing of trees. Genotype sources. Pit. Coordinates. Planting date. Spacing of trees. Genotype sources. Quadrats. Heights and testing for height effect on composition. The study was conducted along the Weber River, UT (USA). The Weber River is cottonwood (</w:t>
      </w:r>
      <w:r w:rsidRPr="00585FE4">
        <w:rPr>
          <w:rFonts w:ascii="Times New Roman" w:hAnsi="Times New Roman" w:cs="Times New Roman"/>
          <w:i/>
        </w:rPr>
        <w:t>Populus</w:t>
      </w:r>
      <w:r w:rsidRPr="00585FE4">
        <w:rPr>
          <w:rFonts w:ascii="Times New Roman" w:hAnsi="Times New Roman" w:cs="Times New Roman"/>
        </w:rPr>
        <w:t xml:space="preserve"> spp.) dominated riparian ecosystem. There are two native species </w:t>
      </w:r>
      <w:r w:rsidRPr="00585FE4">
        <w:rPr>
          <w:rFonts w:ascii="Times New Roman" w:hAnsi="Times New Roman" w:cs="Times New Roman"/>
          <w:i/>
        </w:rPr>
        <w:t>Populus angustifolia</w:t>
      </w:r>
      <w:r w:rsidRPr="00585FE4">
        <w:rPr>
          <w:rFonts w:ascii="Times New Roman" w:hAnsi="Times New Roman" w:cs="Times New Roman"/>
        </w:rPr>
        <w:t xml:space="preserve"> (James) and </w:t>
      </w:r>
      <w:r w:rsidRPr="00585FE4">
        <w:rPr>
          <w:rFonts w:ascii="Times New Roman" w:hAnsi="Times New Roman" w:cs="Times New Roman"/>
          <w:i/>
        </w:rPr>
        <w:t>Populus fremontii</w:t>
      </w:r>
      <w:r w:rsidRPr="00585FE4">
        <w:rPr>
          <w:rFonts w:ascii="Times New Roman" w:hAnsi="Times New Roman" w:cs="Times New Roman"/>
        </w:rPr>
        <w:t xml:space="preserve"> (S. Watson), which are both widely distributed throughout western North America and known to hybridize (Eckenwalder 1996). For the purposes of this study, only pure or highly advanced backcrosses of </w:t>
      </w:r>
      <w:r w:rsidRPr="00585FE4">
        <w:rPr>
          <w:rFonts w:ascii="Times New Roman" w:hAnsi="Times New Roman" w:cs="Times New Roman"/>
          <w:i/>
        </w:rPr>
        <w:t>P.</w:t>
      </w:r>
      <w:r w:rsidRPr="00585FE4">
        <w:rPr>
          <w:rFonts w:ascii="Times New Roman" w:hAnsi="Times New Roman" w:cs="Times New Roman"/>
        </w:rPr>
        <w:t xml:space="preserve"> </w:t>
      </w:r>
      <w:r w:rsidRPr="00585FE4">
        <w:rPr>
          <w:rFonts w:ascii="Times New Roman" w:hAnsi="Times New Roman" w:cs="Times New Roman"/>
          <w:i/>
        </w:rPr>
        <w:t>angustifolia</w:t>
      </w:r>
      <w:r w:rsidRPr="00585FE4">
        <w:rPr>
          <w:rFonts w:ascii="Times New Roman" w:hAnsi="Times New Roman" w:cs="Times New Roman"/>
        </w:rPr>
        <w:t xml:space="preserve"> were sampled in order to avoid the effect of the hybridization between these two species. A stand of </w:t>
      </w:r>
      <w:r w:rsidRPr="00585FE4">
        <w:rPr>
          <w:rFonts w:ascii="Times New Roman" w:hAnsi="Times New Roman" w:cs="Times New Roman"/>
          <w:i/>
        </w:rPr>
        <w:t>P. angustifolia</w:t>
      </w:r>
      <w:r w:rsidRPr="00585FE4">
        <w:rPr>
          <w:rFonts w:ascii="Times New Roman" w:hAnsi="Times New Roman" w:cs="Times New Roman"/>
        </w:rPr>
        <w:t xml:space="preserve"> near the city of Uintah, UT (GPS: N41.13903, W110.94400) was used for the wild stand survey. A total of 14 trees were chosen randomly over a 0.10 km</w:t>
      </w:r>
      <w:r w:rsidRPr="00585FE4">
        <w:rPr>
          <w:rFonts w:ascii="Times New Roman" w:hAnsi="Times New Roman" w:cs="Times New Roman"/>
          <w:vertAlign w:val="superscript"/>
        </w:rPr>
        <w:t>2</w:t>
      </w:r>
      <w:r w:rsidRPr="00585FE4">
        <w:rPr>
          <w:rFonts w:ascii="Times New Roman" w:hAnsi="Times New Roman" w:cs="Times New Roman"/>
        </w:rPr>
        <w:t xml:space="preserve"> area with a minimal distance of 5.56 m between trees. Only trees with </w:t>
      </w:r>
      <w:r w:rsidRPr="00585FE4">
        <w:rPr>
          <w:rFonts w:ascii="Times New Roman" w:hAnsi="Times New Roman" w:cs="Times New Roman"/>
          <w:i/>
        </w:rPr>
        <w:t>P. angustiolfia</w:t>
      </w:r>
      <w:r w:rsidRPr="00585FE4">
        <w:rPr>
          <w:rFonts w:ascii="Times New Roman" w:hAnsi="Times New Roman" w:cs="Times New Roman"/>
        </w:rPr>
        <w:t xml:space="preserve"> morphology were sampled. All trees were geospatially referenced using an average of 10 points take</w:t>
      </w:r>
      <w:r>
        <w:rPr>
          <w:rFonts w:ascii="Times New Roman" w:hAnsi="Times New Roman" w:cs="Times New Roman"/>
        </w:rPr>
        <w:t xml:space="preserve">n with a Garmin (Garmin, Ltd.). </w:t>
      </w:r>
      <w:r w:rsidRPr="00585FE4">
        <w:rPr>
          <w:rFonts w:ascii="Times New Roman" w:hAnsi="Times New Roman" w:cs="Times New Roman"/>
        </w:rPr>
        <w:t xml:space="preserve">A common garden setting was used to isolate the effect of tree genotype from the effect of the localized micro-environment associated with each individual and spatial autocorrelation. Asexually propagated clones of genotyped </w:t>
      </w:r>
      <w:r w:rsidRPr="00585FE4">
        <w:rPr>
          <w:rFonts w:ascii="Times New Roman" w:hAnsi="Times New Roman" w:cs="Times New Roman"/>
          <w:i/>
        </w:rPr>
        <w:t>P. angustifolia</w:t>
      </w:r>
      <w:r w:rsidRPr="00585FE4">
        <w:rPr>
          <w:rFonts w:ascii="Times New Roman" w:hAnsi="Times New Roman" w:cs="Times New Roman"/>
        </w:rPr>
        <w:t xml:space="preserve"> individuals (Martinsen et al. 2001) were obtained from wild collections and planted randomly in a single field (0.025 km</w:t>
      </w:r>
      <w:r w:rsidRPr="00585FE4">
        <w:rPr>
          <w:rFonts w:ascii="Times New Roman" w:hAnsi="Times New Roman" w:cs="Times New Roman"/>
          <w:vertAlign w:val="superscript"/>
        </w:rPr>
        <w:t>2</w:t>
      </w:r>
      <w:r w:rsidRPr="00585FE4">
        <w:rPr>
          <w:rFonts w:ascii="Times New Roman" w:hAnsi="Times New Roman" w:cs="Times New Roman"/>
        </w:rPr>
        <w:t>) at the Ogden Nature Center, Ogden, UT in 1992(?). Although some replanting of replicates occurred, the trees in the garden are either the same age or at most three years younger than the original planting (T.G. Whitham, Personal Communication). A total of thirteen genotypes replicated between 3 and 8 times each, were chosen for sampling</w:t>
      </w:r>
      <w:r>
        <w:rPr>
          <w:rFonts w:ascii="Times New Roman" w:hAnsi="Times New Roman" w:cs="Times New Roman"/>
        </w:rPr>
        <w:t xml:space="preserve">. </w:t>
      </w:r>
      <w:r w:rsidRPr="00585FE4">
        <w:rPr>
          <w:rFonts w:ascii="Times New Roman" w:hAnsi="Times New Roman" w:cs="Times New Roman"/>
        </w:rPr>
        <w:t xml:space="preserve">To establish co-occurrence patterns among the lichen species, fine scale distribution data were collected for epiphytic lichen associated with </w:t>
      </w:r>
      <w:r w:rsidRPr="00585FE4">
        <w:rPr>
          <w:rFonts w:ascii="Times New Roman" w:hAnsi="Times New Roman" w:cs="Times New Roman"/>
          <w:i/>
        </w:rPr>
        <w:t>P. angustifolia</w:t>
      </w:r>
      <w:r w:rsidRPr="00585FE4">
        <w:rPr>
          <w:rFonts w:ascii="Times New Roman" w:hAnsi="Times New Roman" w:cs="Times New Roman"/>
        </w:rPr>
        <w:t xml:space="preserve">. Observations were made in the common garden in October 2010 and May 2011 and the wild stand in May 2012. Previous work in this system has shown that the bark lichen community is comprised of fourteen species, </w:t>
      </w:r>
      <w:r w:rsidRPr="00585FE4">
        <w:rPr>
          <w:rFonts w:ascii="Times New Roman" w:hAnsi="Times New Roman" w:cs="Times New Roman"/>
          <w:i/>
        </w:rPr>
        <w:t xml:space="preserve">Xanthomendoza galericulata, X. montana, Caloplaca holocarpa, Candelariella subdeflexa, Rinodina glauca, Lecanora hagenii, Lecanora </w:t>
      </w:r>
      <w:r w:rsidRPr="00585FE4">
        <w:rPr>
          <w:rFonts w:ascii="Times New Roman" w:hAnsi="Times New Roman" w:cs="Times New Roman"/>
        </w:rPr>
        <w:t>(unknown species)</w:t>
      </w:r>
      <w:r w:rsidRPr="00585FE4">
        <w:rPr>
          <w:rFonts w:ascii="Times New Roman" w:hAnsi="Times New Roman" w:cs="Times New Roman"/>
          <w:i/>
        </w:rPr>
        <w:t>, Phyciella melanchra, Physcia adscendens, Physcia undulata, Phaeophyscia orbicularis, Phaeophyscia ciliata, Melanelia subolivacea, Meanelia elegantula</w:t>
      </w:r>
      <w:r w:rsidRPr="00585FE4">
        <w:rPr>
          <w:rFonts w:ascii="Times New Roman" w:hAnsi="Times New Roman" w:cs="Times New Roman"/>
        </w:rPr>
        <w:t xml:space="preserve">, including both crustose and foliose lichen species that exhibit low inter-annual variation (Lamit et al. 2013). All species could be identified in the field with the exception of </w:t>
      </w:r>
      <w:r w:rsidRPr="00585FE4">
        <w:rPr>
          <w:rFonts w:ascii="Times New Roman" w:hAnsi="Times New Roman" w:cs="Times New Roman"/>
          <w:i/>
        </w:rPr>
        <w:t>Physica</w:t>
      </w:r>
      <w:r w:rsidRPr="00585FE4">
        <w:rPr>
          <w:rFonts w:ascii="Times New Roman" w:hAnsi="Times New Roman" w:cs="Times New Roman"/>
        </w:rPr>
        <w:t xml:space="preserve"> and </w:t>
      </w:r>
      <w:r w:rsidRPr="00585FE4">
        <w:rPr>
          <w:rFonts w:ascii="Times New Roman" w:hAnsi="Times New Roman" w:cs="Times New Roman"/>
          <w:i/>
        </w:rPr>
        <w:t>Physciella</w:t>
      </w:r>
      <w:r w:rsidRPr="00585FE4">
        <w:rPr>
          <w:rFonts w:ascii="Times New Roman" w:hAnsi="Times New Roman" w:cs="Times New Roman"/>
        </w:rPr>
        <w:t>, due to the often small thallus size (&lt; 1mm</w:t>
      </w:r>
      <w:r w:rsidRPr="00585FE4">
        <w:rPr>
          <w:rFonts w:ascii="Times New Roman" w:hAnsi="Times New Roman" w:cs="Times New Roman"/>
          <w:vertAlign w:val="superscript"/>
        </w:rPr>
        <w:t>2</w:t>
      </w:r>
      <w:r w:rsidRPr="00585FE4">
        <w:rPr>
          <w:rFonts w:ascii="Times New Roman" w:hAnsi="Times New Roman" w:cs="Times New Roman"/>
        </w:rPr>
        <w:t xml:space="preserve">) and highly similar morphology, we combined them into a generic category that we refer to here as “Phys.” </w:t>
      </w:r>
      <w:r w:rsidR="00405F04">
        <w:rPr>
          <w:rFonts w:ascii="Times New Roman" w:hAnsi="Times New Roman" w:cs="Times New Roman"/>
        </w:rPr>
        <w:t xml:space="preserve">Lichen communities are an ideal model system. They are highly stable across years. They are not mobile. They interact at a scale that can be assessed using 1cm cell co-occurrence patterns. The lichen species displayed significant structure in both the garden and the natural stand of </w:t>
      </w:r>
      <w:r w:rsidR="00405F04" w:rsidRPr="00D10FC3">
        <w:rPr>
          <w:rFonts w:ascii="Times New Roman" w:hAnsi="Times New Roman" w:cs="Times New Roman"/>
          <w:i/>
        </w:rPr>
        <w:t>P. angustifolia</w:t>
      </w:r>
      <w:r w:rsidR="00405F04">
        <w:rPr>
          <w:rFonts w:ascii="Times New Roman" w:hAnsi="Times New Roman" w:cs="Times New Roman"/>
        </w:rPr>
        <w:t xml:space="preserve">. </w:t>
      </w:r>
      <w:r w:rsidR="00772D2F" w:rsidRPr="001F4547">
        <w:rPr>
          <w:rFonts w:ascii="Times New Roman" w:hAnsi="Times New Roman" w:cs="Times New Roman"/>
        </w:rPr>
        <w:t xml:space="preserve">In the wild stand the most abundant lichen, </w:t>
      </w:r>
      <w:r w:rsidR="00772D2F" w:rsidRPr="001F4547">
        <w:rPr>
          <w:rFonts w:ascii="Times New Roman" w:hAnsi="Times New Roman" w:cs="Times New Roman"/>
          <w:i/>
        </w:rPr>
        <w:t>X. galericulata</w:t>
      </w:r>
      <w:r w:rsidR="00772D2F" w:rsidRPr="001F4547">
        <w:rPr>
          <w:rFonts w:ascii="Times New Roman" w:hAnsi="Times New Roman" w:cs="Times New Roman"/>
        </w:rPr>
        <w:t xml:space="preserve">, had an average occurrence of 57%, with the next most abundant species, </w:t>
      </w:r>
      <w:r w:rsidR="00772D2F" w:rsidRPr="001F4547">
        <w:rPr>
          <w:rFonts w:ascii="Times New Roman" w:hAnsi="Times New Roman" w:cs="Times New Roman"/>
          <w:i/>
        </w:rPr>
        <w:t>C. subdeflexa</w:t>
      </w:r>
      <w:r w:rsidR="00772D2F" w:rsidRPr="001F4547">
        <w:rPr>
          <w:rFonts w:ascii="Times New Roman" w:hAnsi="Times New Roman" w:cs="Times New Roman"/>
        </w:rPr>
        <w:t>, having an average occurrence of 10.5%. All other species in the wild stand occurred</w:t>
      </w:r>
      <w:r w:rsidR="00772D2F">
        <w:rPr>
          <w:rFonts w:ascii="Times New Roman" w:hAnsi="Times New Roman" w:cs="Times New Roman"/>
        </w:rPr>
        <w:t xml:space="preserve"> at frequencies of 2% or less. </w:t>
      </w:r>
      <w:r w:rsidR="00405F04" w:rsidRPr="001F4547">
        <w:rPr>
          <w:rFonts w:ascii="Times New Roman" w:hAnsi="Times New Roman" w:cs="Times New Roman"/>
        </w:rPr>
        <w:t>Species accumulation curves showed that communities in the wild and the common garden were thoroughly sampled and with very similar species richness (Supplementary Materials).</w:t>
      </w:r>
    </w:p>
    <w:p w14:paraId="33DF9380" w14:textId="577D0A13" w:rsidR="00E80486" w:rsidRPr="00EE009A" w:rsidRDefault="00E80486" w:rsidP="00E80486">
      <w:pPr>
        <w:ind w:firstLine="720"/>
        <w:rPr>
          <w:rFonts w:ascii="Times New Roman" w:hAnsi="Times New Roman" w:cs="Times New Roman"/>
          <w:i/>
        </w:rPr>
      </w:pPr>
      <w:r w:rsidRPr="00585FE4">
        <w:rPr>
          <w:rFonts w:ascii="Times New Roman" w:hAnsi="Times New Roman" w:cs="Times New Roman"/>
        </w:rPr>
        <w:t>On each tree, presence or absence of each lichen species was assessed in 50 total 1 cm</w:t>
      </w:r>
      <w:r w:rsidRPr="00585FE4">
        <w:rPr>
          <w:rFonts w:ascii="Times New Roman" w:hAnsi="Times New Roman" w:cs="Times New Roman"/>
          <w:vertAlign w:val="superscript"/>
        </w:rPr>
        <w:t>2</w:t>
      </w:r>
      <w:r w:rsidRPr="00585FE4">
        <w:rPr>
          <w:rFonts w:ascii="Times New Roman" w:hAnsi="Times New Roman" w:cs="Times New Roman"/>
        </w:rPr>
        <w:t xml:space="preserve"> cells arrayed in a checkerboard pattern. Two adjacent 10 cm by 10 cm quadrats centered at 50 cm and 85 cm from ground level were sampled. The checkerboard sampling pattern was chosen to isolate each cell based on an average thallus size of 1 cm</w:t>
      </w:r>
      <w:r w:rsidRPr="00585FE4">
        <w:rPr>
          <w:rFonts w:ascii="Times New Roman" w:hAnsi="Times New Roman" w:cs="Times New Roman"/>
          <w:vertAlign w:val="superscript"/>
        </w:rPr>
        <w:t>2</w:t>
      </w:r>
      <w:r w:rsidRPr="00585FE4">
        <w:rPr>
          <w:rFonts w:ascii="Times New Roman" w:hAnsi="Times New Roman" w:cs="Times New Roman"/>
        </w:rPr>
        <w:t>. Samples were restricted to the northern aspect of the trunk to maximize the abundance of lichen and control for the effect of aspect. Thus, the thalli in each cell are expected to be spatially independent of the other cells in the quadrat, but exposed to similar micr-environmental conditions.</w:t>
      </w:r>
      <w:r w:rsidRPr="006C2500">
        <w:rPr>
          <w:rFonts w:ascii="Times New Roman" w:hAnsi="Times New Roman" w:cs="Times New Roman"/>
        </w:rPr>
        <w:t xml:space="preserve"> </w:t>
      </w:r>
      <w:r w:rsidRPr="00585FE4">
        <w:rPr>
          <w:rFonts w:ascii="Times New Roman" w:hAnsi="Times New Roman" w:cs="Times New Roman"/>
        </w:rPr>
        <w:t>As previous studies by Lamit et al. (2011 &amp; 2013) have shown that bark texture or roughness was a good predictor of lichen composition and that it has an underlying genetic basis, we chose to focus on bark roughness as a predictor of co-occurrence patterns. The bark roughness of each tree was observed within the same quadrats used to sample the co-occurrence patterns on each tree in both the wild stand and the common garden. Rough bark was defined as any disruption of the outermost layer of tissue, which in early stages of growth is typically smooth and white (Lamit et al. 2011). The presence of rough bark was visually assessed within every 1 cm</w:t>
      </w:r>
      <w:r w:rsidRPr="00585FE4">
        <w:rPr>
          <w:rFonts w:ascii="Times New Roman" w:hAnsi="Times New Roman" w:cs="Times New Roman"/>
          <w:vertAlign w:val="superscript"/>
        </w:rPr>
        <w:t>2</w:t>
      </w:r>
      <w:r w:rsidRPr="00585FE4">
        <w:rPr>
          <w:rFonts w:ascii="Times New Roman" w:hAnsi="Times New Roman" w:cs="Times New Roman"/>
        </w:rPr>
        <w:t xml:space="preserve"> cell (100 cm</w:t>
      </w:r>
      <w:r w:rsidRPr="00585FE4">
        <w:rPr>
          <w:rFonts w:ascii="Times New Roman" w:hAnsi="Times New Roman" w:cs="Times New Roman"/>
          <w:vertAlign w:val="superscript"/>
        </w:rPr>
        <w:t>2</w:t>
      </w:r>
      <w:r w:rsidRPr="00585FE4">
        <w:rPr>
          <w:rFonts w:ascii="Times New Roman" w:hAnsi="Times New Roman" w:cs="Times New Roman"/>
        </w:rPr>
        <w:t xml:space="preserve"> total). Thus, the percent of rough bark was equal to the total number o</w:t>
      </w:r>
      <w:r>
        <w:rPr>
          <w:rFonts w:ascii="Times New Roman" w:hAnsi="Times New Roman" w:cs="Times New Roman"/>
        </w:rPr>
        <w:t xml:space="preserve">f cells containing rough bark. </w:t>
      </w:r>
      <w:r w:rsidRPr="00585FE4">
        <w:rPr>
          <w:rFonts w:ascii="Times New Roman" w:hAnsi="Times New Roman" w:cs="Times New Roman"/>
        </w:rPr>
        <w:t>In the wild stand, two additional tree traits were observed: canopy cover and tree age. Percent canopy cover was quantified using a spherical densiome</w:t>
      </w:r>
      <w:r w:rsidR="00B70ED0">
        <w:rPr>
          <w:rFonts w:ascii="Times New Roman" w:hAnsi="Times New Roman" w:cs="Times New Roman"/>
        </w:rPr>
        <w:t>ter (Forestry Suppliers, Inc.).</w:t>
      </w:r>
      <w:r w:rsidRPr="00585FE4">
        <w:rPr>
          <w:rFonts w:ascii="Times New Roman" w:hAnsi="Times New Roman" w:cs="Times New Roman"/>
        </w:rPr>
        <w:t xml:space="preserve"> Tree age data was obtained from Lamit et al. 2013. Briefly, tree cores were taken at a height of 1 m using an increment borer (Forestry Suppliers, Inc.). Annual growth rings were counted at 200X magnification using a dissection microscope (</w:t>
      </w:r>
      <w:commentRangeStart w:id="8"/>
      <w:r w:rsidRPr="00585FE4">
        <w:rPr>
          <w:rFonts w:ascii="Times New Roman" w:hAnsi="Times New Roman" w:cs="Times New Roman"/>
        </w:rPr>
        <w:t>ZEISS</w:t>
      </w:r>
      <w:commentRangeEnd w:id="8"/>
      <w:r w:rsidRPr="00585FE4">
        <w:rPr>
          <w:rStyle w:val="CommentReference"/>
          <w:rFonts w:ascii="Times New Roman" w:hAnsi="Times New Roman" w:cs="Times New Roman"/>
          <w:sz w:val="24"/>
          <w:szCs w:val="24"/>
        </w:rPr>
        <w:commentReference w:id="8"/>
      </w:r>
      <w:r w:rsidRPr="00585FE4">
        <w:rPr>
          <w:rFonts w:ascii="Times New Roman" w:hAnsi="Times New Roman" w:cs="Times New Roman"/>
        </w:rPr>
        <w:t xml:space="preserve">). </w:t>
      </w:r>
    </w:p>
    <w:p w14:paraId="232A694F" w14:textId="77777777" w:rsidR="00E80486" w:rsidRPr="00DB5562" w:rsidRDefault="00E80486" w:rsidP="00E80486">
      <w:pPr>
        <w:rPr>
          <w:rFonts w:ascii="Times New Roman" w:hAnsi="Times New Roman" w:cs="Times New Roman"/>
        </w:rPr>
      </w:pPr>
    </w:p>
    <w:p w14:paraId="2D16C8B1" w14:textId="77777777" w:rsidR="00E80486" w:rsidRPr="00585FE4" w:rsidRDefault="00E80486" w:rsidP="00E80486">
      <w:pPr>
        <w:rPr>
          <w:rFonts w:ascii="Times New Roman" w:hAnsi="Times New Roman" w:cs="Times New Roman"/>
        </w:rPr>
      </w:pPr>
    </w:p>
    <w:p w14:paraId="5E1DE6FC" w14:textId="02E700D4" w:rsidR="00E80486" w:rsidRPr="00B11B28" w:rsidRDefault="00E80486" w:rsidP="00E80486">
      <w:pPr>
        <w:rPr>
          <w:rFonts w:ascii="Times New Roman" w:hAnsi="Times New Roman" w:cs="Times New Roman"/>
          <w:b/>
        </w:rPr>
      </w:pPr>
      <w:r w:rsidRPr="00B11B28">
        <w:rPr>
          <w:rFonts w:ascii="Times New Roman" w:hAnsi="Times New Roman" w:cs="Times New Roman"/>
          <w:b/>
        </w:rPr>
        <w:t xml:space="preserve">Network </w:t>
      </w:r>
      <w:r>
        <w:rPr>
          <w:rFonts w:ascii="Times New Roman" w:hAnsi="Times New Roman" w:cs="Times New Roman"/>
          <w:b/>
        </w:rPr>
        <w:t>m</w:t>
      </w:r>
      <w:r w:rsidRPr="00B11B28">
        <w:rPr>
          <w:rFonts w:ascii="Times New Roman" w:hAnsi="Times New Roman" w:cs="Times New Roman"/>
          <w:b/>
        </w:rPr>
        <w:t xml:space="preserve">odeling and </w:t>
      </w:r>
      <w:r>
        <w:rPr>
          <w:rFonts w:ascii="Times New Roman" w:hAnsi="Times New Roman" w:cs="Times New Roman"/>
          <w:b/>
        </w:rPr>
        <w:t>a</w:t>
      </w:r>
      <w:r w:rsidRPr="00B11B28">
        <w:rPr>
          <w:rFonts w:ascii="Times New Roman" w:hAnsi="Times New Roman" w:cs="Times New Roman"/>
          <w:b/>
        </w:rPr>
        <w:t>nalyses.</w:t>
      </w:r>
      <w:r>
        <w:rPr>
          <w:rFonts w:ascii="Times New Roman" w:hAnsi="Times New Roman" w:cs="Times New Roman"/>
          <w:b/>
        </w:rPr>
        <w:t xml:space="preserve"> </w:t>
      </w:r>
      <w:r w:rsidR="00737EA4" w:rsidRPr="00585FE4">
        <w:rPr>
          <w:rFonts w:ascii="Times New Roman" w:hAnsi="Times New Roman" w:cs="Times New Roman"/>
        </w:rPr>
        <w:t xml:space="preserve">To do this, we modeled species </w:t>
      </w:r>
      <w:r w:rsidR="00737EA4">
        <w:rPr>
          <w:rFonts w:ascii="Times New Roman" w:hAnsi="Times New Roman" w:cs="Times New Roman"/>
        </w:rPr>
        <w:t xml:space="preserve">interaction </w:t>
      </w:r>
      <w:r w:rsidR="00737EA4" w:rsidRPr="00585FE4">
        <w:rPr>
          <w:rFonts w:ascii="Times New Roman" w:hAnsi="Times New Roman" w:cs="Times New Roman"/>
        </w:rPr>
        <w:t xml:space="preserve">networks </w:t>
      </w:r>
      <w:r w:rsidR="00737EA4">
        <w:rPr>
          <w:rFonts w:ascii="Times New Roman" w:hAnsi="Times New Roman" w:cs="Times New Roman"/>
        </w:rPr>
        <w:t xml:space="preserve">using </w:t>
      </w:r>
      <w:r w:rsidR="00737EA4" w:rsidRPr="00585FE4">
        <w:rPr>
          <w:rFonts w:ascii="Times New Roman" w:hAnsi="Times New Roman" w:cs="Times New Roman"/>
        </w:rPr>
        <w:t xml:space="preserve">(Araujo et al. 2011) and quantified the co-occurrence patterns on individual trees of </w:t>
      </w:r>
      <w:r w:rsidR="00737EA4" w:rsidRPr="00585FE4">
        <w:rPr>
          <w:rFonts w:ascii="Times New Roman" w:hAnsi="Times New Roman" w:cs="Times New Roman"/>
          <w:i/>
        </w:rPr>
        <w:t>P. angustifolia</w:t>
      </w:r>
      <w:r w:rsidR="00737EA4" w:rsidRPr="00585FE4">
        <w:rPr>
          <w:rFonts w:ascii="Times New Roman" w:hAnsi="Times New Roman" w:cs="Times New Roman"/>
          <w:b/>
        </w:rPr>
        <w:t xml:space="preserve"> </w:t>
      </w:r>
      <w:r w:rsidR="00737EA4" w:rsidRPr="00585FE4">
        <w:rPr>
          <w:rFonts w:ascii="Times New Roman" w:hAnsi="Times New Roman" w:cs="Times New Roman"/>
        </w:rPr>
        <w:t xml:space="preserve">both in a wild stand and a common garden with trees of known genetics. </w:t>
      </w:r>
      <w:r w:rsidR="00737EA4">
        <w:rPr>
          <w:rFonts w:ascii="Times New Roman" w:hAnsi="Times New Roman" w:cs="Times New Roman"/>
        </w:rPr>
        <w:t>A</w:t>
      </w:r>
      <w:r w:rsidR="00737EA4" w:rsidRPr="00585FE4">
        <w:rPr>
          <w:rFonts w:ascii="Times New Roman" w:hAnsi="Times New Roman" w:cs="Times New Roman"/>
        </w:rPr>
        <w:t xml:space="preserve">s interactions </w:t>
      </w:r>
      <w:r w:rsidR="00737EA4">
        <w:rPr>
          <w:rFonts w:ascii="Times New Roman" w:hAnsi="Times New Roman" w:cs="Times New Roman"/>
        </w:rPr>
        <w:t xml:space="preserve">among lichens </w:t>
      </w:r>
      <w:r w:rsidR="00737EA4" w:rsidRPr="00585FE4">
        <w:rPr>
          <w:rFonts w:ascii="Times New Roman" w:hAnsi="Times New Roman" w:cs="Times New Roman"/>
        </w:rPr>
        <w:t>occur locally between individuals</w:t>
      </w:r>
      <w:r w:rsidR="00737EA4">
        <w:rPr>
          <w:rFonts w:ascii="Times New Roman" w:hAnsi="Times New Roman" w:cs="Times New Roman"/>
        </w:rPr>
        <w:t xml:space="preserve"> that are in physical contact</w:t>
      </w:r>
      <w:r w:rsidR="00737EA4" w:rsidRPr="00585FE4">
        <w:rPr>
          <w:rFonts w:ascii="Times New Roman" w:hAnsi="Times New Roman" w:cs="Times New Roman"/>
        </w:rPr>
        <w:t>, patterns of co-occurrence can be used to measure shifts in the frequency with which species can interact.</w:t>
      </w:r>
      <w:r w:rsidR="00737EA4">
        <w:rPr>
          <w:rFonts w:ascii="Times New Roman" w:hAnsi="Times New Roman" w:cs="Times New Roman"/>
        </w:rPr>
        <w:t xml:space="preserve"> </w:t>
      </w:r>
      <w:r w:rsidR="00737EA4" w:rsidRPr="00585FE4">
        <w:rPr>
          <w:rFonts w:ascii="Times New Roman" w:hAnsi="Times New Roman" w:cs="Times New Roman"/>
        </w:rPr>
        <w:t>We argue that this is a suitable model for de</w:t>
      </w:r>
      <w:r w:rsidR="000E4F9A">
        <w:rPr>
          <w:rFonts w:ascii="Times New Roman" w:hAnsi="Times New Roman" w:cs="Times New Roman"/>
        </w:rPr>
        <w:t xml:space="preserve">tecting shifts in interactions. </w:t>
      </w:r>
      <w:r w:rsidRPr="00585FE4">
        <w:rPr>
          <w:rFonts w:ascii="Times New Roman" w:hAnsi="Times New Roman" w:cs="Times New Roman"/>
        </w:rPr>
        <w:t>Stand-level dependence network models were generated for both the wild stand and the garden using the methods of Araujo et al. (2011). This method uses conditional probability to compare the observed to the expected frequency of co-occurrences between all pairs of species. The method produces a matrix of statistically significant dependency values for each dataset. Here it is important to note that each dependency value is the probability of co-occurrence relative to the probability of occurrence across the entire sample, and therefore, it can produce a different value for each species in a pair. The result is a matrix that defines a network of significant relationships between species based on the degree to which they occur with or without another species, relative to that species occurring at all.</w:t>
      </w:r>
    </w:p>
    <w:p w14:paraId="3C3327FA" w14:textId="77777777" w:rsidR="00E80486" w:rsidRPr="00585FE4" w:rsidRDefault="00E80486" w:rsidP="00E80486">
      <w:pPr>
        <w:rPr>
          <w:rFonts w:ascii="Times New Roman" w:hAnsi="Times New Roman" w:cs="Times New Roman"/>
        </w:rPr>
      </w:pPr>
    </w:p>
    <w:p w14:paraId="11917C7D" w14:textId="77777777" w:rsidR="00E80486" w:rsidRPr="00264DFA" w:rsidRDefault="00E80486" w:rsidP="00E80486">
      <w:pPr>
        <w:rPr>
          <w:rFonts w:ascii="Times New Roman" w:hAnsi="Times New Roman" w:cs="Times New Roman"/>
          <w:b/>
        </w:rPr>
      </w:pPr>
      <w:r w:rsidRPr="00855510">
        <w:rPr>
          <w:rFonts w:ascii="Times New Roman" w:hAnsi="Times New Roman" w:cs="Times New Roman"/>
          <w:b/>
        </w:rPr>
        <w:t xml:space="preserve">Co-occurrence and statistical analyses. </w:t>
      </w:r>
      <w:r w:rsidRPr="00585FE4">
        <w:rPr>
          <w:rFonts w:ascii="Times New Roman" w:hAnsi="Times New Roman" w:cs="Times New Roman"/>
        </w:rPr>
        <w:t>To explore the tree level patterns that contribute to the stand level network structure, we conducted null-model based co-occurrence analysis. We used Stone and Roberts (1991) C-score (</w:t>
      </w:r>
      <w:r w:rsidRPr="00585FE4">
        <w:rPr>
          <w:rFonts w:ascii="Times New Roman" w:hAnsi="Times New Roman" w:cs="Times New Roman"/>
          <w:i/>
        </w:rPr>
        <w:t>C-Score</w:t>
      </w:r>
      <w:r w:rsidRPr="00585FE4">
        <w:rPr>
          <w:rFonts w:ascii="Times New Roman" w:hAnsi="Times New Roman" w:cs="Times New Roman"/>
        </w:rPr>
        <w:t xml:space="preserve"> = </w:t>
      </w:r>
      <m:oMath>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i,j</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i </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j </m:t>
                    </m:r>
                  </m:sub>
                </m:sSub>
                <m:r>
                  <w:rPr>
                    <w:rFonts w:ascii="Cambria Math" w:hAnsi="Cambria Math" w:cs="Times New Roman"/>
                  </w:rPr>
                  <m:t>-S)</m:t>
                </m:r>
              </m:e>
            </m:nary>
          </m:num>
          <m:den>
            <m:r>
              <w:rPr>
                <w:rFonts w:ascii="Cambria Math" w:hAnsi="Cambria Math" w:cs="Times New Roman"/>
              </w:rPr>
              <m:t>2n</m:t>
            </m:r>
          </m:den>
        </m:f>
      </m:oMath>
      <w:r w:rsidRPr="00585FE4">
        <w:rPr>
          <w:rFonts w:ascii="Times New Roman" w:hAnsi="Times New Roman" w:cs="Times New Roman"/>
        </w:rPr>
        <w:t xml:space="preserve">, where </w:t>
      </w:r>
      <w:r w:rsidRPr="00585FE4">
        <w:rPr>
          <w:rFonts w:ascii="Times New Roman" w:hAnsi="Times New Roman" w:cs="Times New Roman"/>
          <w:i/>
        </w:rPr>
        <w:t>r</w:t>
      </w:r>
      <w:r w:rsidRPr="00585FE4">
        <w:rPr>
          <w:rFonts w:ascii="Times New Roman" w:hAnsi="Times New Roman" w:cs="Times New Roman"/>
        </w:rPr>
        <w:t xml:space="preserve"> is the total number of occurrences for a species and </w:t>
      </w:r>
      <w:r w:rsidRPr="00585FE4">
        <w:rPr>
          <w:rFonts w:ascii="Times New Roman" w:hAnsi="Times New Roman" w:cs="Times New Roman"/>
          <w:i/>
        </w:rPr>
        <w:t>S</w:t>
      </w:r>
      <w:r w:rsidRPr="00585FE4">
        <w:rPr>
          <w:rFonts w:ascii="Times New Roman" w:hAnsi="Times New Roman" w:cs="Times New Roman"/>
        </w:rPr>
        <w:t xml:space="preserve"> is the number of co-occurrences of species </w:t>
      </w:r>
      <w:r w:rsidRPr="00585FE4">
        <w:rPr>
          <w:rFonts w:ascii="Times New Roman" w:hAnsi="Times New Roman" w:cs="Times New Roman"/>
          <w:i/>
        </w:rPr>
        <w:t>i</w:t>
      </w:r>
      <w:r w:rsidRPr="00585FE4">
        <w:rPr>
          <w:rFonts w:ascii="Times New Roman" w:hAnsi="Times New Roman" w:cs="Times New Roman"/>
        </w:rPr>
        <w:t xml:space="preserve"> and </w:t>
      </w:r>
      <w:r w:rsidRPr="00585FE4">
        <w:rPr>
          <w:rFonts w:ascii="Times New Roman" w:hAnsi="Times New Roman" w:cs="Times New Roman"/>
          <w:i/>
        </w:rPr>
        <w:t>j</w:t>
      </w:r>
      <w:r w:rsidRPr="00585FE4">
        <w:rPr>
          <w:rFonts w:ascii="Times New Roman" w:hAnsi="Times New Roman" w:cs="Times New Roman"/>
        </w:rPr>
        <w:t xml:space="preserve"> for all </w:t>
      </w:r>
      <w:r w:rsidRPr="00585FE4">
        <w:rPr>
          <w:rFonts w:ascii="Times New Roman" w:hAnsi="Times New Roman" w:cs="Times New Roman"/>
          <w:i/>
        </w:rPr>
        <w:t>n</w:t>
      </w:r>
      <w:r w:rsidRPr="00585FE4">
        <w:rPr>
          <w:rFonts w:ascii="Times New Roman" w:hAnsi="Times New Roman" w:cs="Times New Roman"/>
        </w:rPr>
        <w:t xml:space="preserve"> species). A Standardized Effect Size (</w:t>
      </w:r>
      <w:r w:rsidRPr="00585FE4">
        <w:rPr>
          <w:rFonts w:ascii="Times New Roman" w:hAnsi="Times New Roman" w:cs="Times New Roman"/>
          <w:i/>
        </w:rPr>
        <w:t>SES</w:t>
      </w:r>
      <w:r w:rsidRPr="00585FE4">
        <w:rPr>
          <w:rFonts w:ascii="Times New Roman" w:hAnsi="Times New Roman" w:cs="Times New Roman"/>
        </w:rPr>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 xml:space="preserve">obs </m:t>
                </m:r>
              </m:sub>
            </m:sSub>
            <m:r>
              <w:rPr>
                <w:rFonts w:ascii="Cambria Math" w:hAnsi="Cambria Math" w:cs="Times New Roman"/>
              </w:rPr>
              <m:t xml:space="preserve">- </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x</m:t>
                    </m:r>
                  </m:e>
                </m:bar>
              </m:e>
              <m:sub>
                <m:r>
                  <w:rPr>
                    <w:rFonts w:ascii="Cambria Math" w:hAnsi="Cambria Math" w:cs="Times New Roman"/>
                  </w:rPr>
                  <m:t>sim</m:t>
                </m:r>
              </m:sub>
            </m:sSub>
          </m:num>
          <m:den>
            <m:sSub>
              <m:sSubPr>
                <m:ctrlPr>
                  <w:rPr>
                    <w:rFonts w:ascii="Cambria Math" w:hAnsi="Cambria Math" w:cs="Times New Roman"/>
                    <w:i/>
                  </w:rPr>
                </m:ctrlPr>
              </m:sSubPr>
              <m:e>
                <m:r>
                  <w:rPr>
                    <w:rFonts w:ascii="Cambria Math" w:hAnsi="Cambria Math" w:cs="Times New Roman"/>
                  </w:rPr>
                  <m:t>sd</m:t>
                </m:r>
              </m:e>
              <m:sub>
                <m:r>
                  <w:rPr>
                    <w:rFonts w:ascii="Cambria Math" w:hAnsi="Cambria Math" w:cs="Times New Roman"/>
                  </w:rPr>
                  <m:t xml:space="preserve">sim </m:t>
                </m:r>
              </m:sub>
            </m:sSub>
          </m:den>
        </m:f>
      </m:oMath>
      <w:r w:rsidRPr="00585FE4">
        <w:rPr>
          <w:rFonts w:ascii="Times New Roman" w:hAnsi="Times New Roman" w:cs="Times New Roman"/>
        </w:rPr>
        <w:t>) was then calculated for each tree by standardizing the observed C-score with C-scores for co-occurrence matrices generated by permuting the matrices so that species totals were preserved (Gotelli 2002). Thus, the SES is a measure of the observed co-occurrence patterns relative to co-occurrence patterns due to chance. We used a combination of univariate and multivariate statistical tests. A correlation test with Pearson’s r was used to test for the correlation between the wild and common garden networks. Linear regression and Analysis of Variance (ANOVA) were used to test for the effects of tree age, canopy cover, bark roughness and genotype on SES values. A permutation based Mantel Test was used to test for the effect of spatial distance on SES values (Mantel 1957). A vector analysis was used to assess the relationship between community composition and SES values in the common garden. All analyses were conducted using the programming language R version 3.0.2 (R Development Core Team 2014).</w:t>
      </w:r>
      <w:r>
        <w:rPr>
          <w:rFonts w:ascii="Times New Roman" w:hAnsi="Times New Roman" w:cs="Times New Roman"/>
          <w:b/>
        </w:rPr>
        <w:t xml:space="preserve"> </w:t>
      </w:r>
      <w:r w:rsidRPr="00585FE4">
        <w:rPr>
          <w:rFonts w:ascii="Times New Roman" w:hAnsi="Times New Roman" w:cs="Times New Roman"/>
        </w:rPr>
        <w:t xml:space="preserve">The methods of Araujo et al. (2011) were implemented </w:t>
      </w:r>
      <w:r w:rsidRPr="00585FE4">
        <w:rPr>
          <w:rFonts w:ascii="Times New Roman" w:hAnsi="Times New Roman" w:cs="Times New Roman"/>
          <w:i/>
        </w:rPr>
        <w:t xml:space="preserve">de novo </w:t>
      </w:r>
      <w:r w:rsidRPr="00585FE4">
        <w:rPr>
          <w:rFonts w:ascii="Times New Roman" w:hAnsi="Times New Roman" w:cs="Times New Roman"/>
        </w:rPr>
        <w:t xml:space="preserve">(see Supplementary Materials) and the </w:t>
      </w:r>
      <w:r w:rsidRPr="00585FE4">
        <w:rPr>
          <w:rFonts w:ascii="Times New Roman" w:hAnsi="Times New Roman" w:cs="Times New Roman"/>
          <w:i/>
        </w:rPr>
        <w:t>sna</w:t>
      </w:r>
      <w:r w:rsidRPr="00585FE4">
        <w:rPr>
          <w:rFonts w:ascii="Times New Roman" w:hAnsi="Times New Roman" w:cs="Times New Roman"/>
        </w:rPr>
        <w:t xml:space="preserve"> package was used for network analyses and plotting (Butts et al. 2010). The </w:t>
      </w:r>
      <w:r w:rsidRPr="00585FE4">
        <w:rPr>
          <w:rFonts w:ascii="Times New Roman" w:hAnsi="Times New Roman" w:cs="Times New Roman"/>
          <w:i/>
        </w:rPr>
        <w:t>vegan</w:t>
      </w:r>
      <w:r w:rsidRPr="00585FE4">
        <w:rPr>
          <w:rFonts w:ascii="Times New Roman" w:hAnsi="Times New Roman" w:cs="Times New Roman"/>
        </w:rPr>
        <w:t xml:space="preserve"> package was used for all co-occurrence modeling and multivariate analyses.</w:t>
      </w:r>
    </w:p>
    <w:p w14:paraId="5DCD119C" w14:textId="14D862F7" w:rsidR="00483573" w:rsidRPr="00264DFA" w:rsidRDefault="00483573" w:rsidP="00483573">
      <w:pPr>
        <w:rPr>
          <w:rFonts w:ascii="Times New Roman" w:hAnsi="Times New Roman" w:cs="Times New Roman"/>
          <w:b/>
        </w:rPr>
      </w:pPr>
    </w:p>
    <w:p w14:paraId="55E29081" w14:textId="77777777" w:rsidR="007F7101" w:rsidRPr="004938CC" w:rsidRDefault="007F7101" w:rsidP="007F7101">
      <w:pPr>
        <w:rPr>
          <w:rFonts w:ascii="Times New Roman" w:hAnsi="Times New Roman" w:cs="Times New Roman"/>
        </w:rPr>
      </w:pPr>
    </w:p>
    <w:p w14:paraId="6C110F00" w14:textId="77777777" w:rsidR="00F61DEA" w:rsidRPr="00585FE4" w:rsidRDefault="00F61DEA" w:rsidP="00F61DEA">
      <w:pPr>
        <w:rPr>
          <w:rFonts w:ascii="Times New Roman" w:hAnsi="Times New Roman" w:cs="Times New Roman"/>
          <w:b/>
        </w:rPr>
      </w:pPr>
      <w:r w:rsidRPr="00585FE4">
        <w:rPr>
          <w:rFonts w:ascii="Times New Roman" w:hAnsi="Times New Roman" w:cs="Times New Roman"/>
          <w:b/>
        </w:rPr>
        <w:t>References</w:t>
      </w:r>
    </w:p>
    <w:p w14:paraId="657969D6" w14:textId="77777777" w:rsidR="00F61DEA" w:rsidRPr="00585FE4" w:rsidRDefault="00F61DEA" w:rsidP="00F61DEA">
      <w:pPr>
        <w:rPr>
          <w:rFonts w:ascii="Times New Roman" w:hAnsi="Times New Roman" w:cs="Times New Roman"/>
        </w:rPr>
      </w:pPr>
    </w:p>
    <w:p w14:paraId="7DDE13E0" w14:textId="77777777" w:rsidR="00F61DEA" w:rsidRPr="00585FE4" w:rsidRDefault="00F61DEA" w:rsidP="00F61DEA">
      <w:pPr>
        <w:rPr>
          <w:rFonts w:ascii="Times New Roman" w:hAnsi="Times New Roman" w:cs="Times New Roman"/>
        </w:rPr>
      </w:pPr>
      <w:r w:rsidRPr="00585FE4">
        <w:rPr>
          <w:rFonts w:ascii="Times New Roman" w:hAnsi="Times New Roman" w:cs="Times New Roman"/>
        </w:rPr>
        <w:t>Robert C. Barbour, Julianne M. O'Reilly-Wapstra, David W. De Little, Gregory J. Jordan, Dorothy A. Steane, Jonathon R. Humphreys, Joseph K. Bailey, Thomas G. Whitham, and Bradley M. Potts A geographic mosaic of genetic variation within a foundation tree species and its community-level consequences Ecology 2009 90:7, 1762-1772</w:t>
      </w:r>
    </w:p>
    <w:p w14:paraId="4BAD701C" w14:textId="77777777" w:rsidR="00F61DEA" w:rsidRPr="00585FE4" w:rsidRDefault="00F61DEA" w:rsidP="00F61DEA">
      <w:pPr>
        <w:rPr>
          <w:rFonts w:ascii="Times New Roman" w:hAnsi="Times New Roman" w:cs="Times New Roman"/>
        </w:rPr>
      </w:pPr>
    </w:p>
    <w:p w14:paraId="57B2C633" w14:textId="77777777" w:rsidR="00F61DEA" w:rsidRPr="00585FE4" w:rsidRDefault="00F61DEA" w:rsidP="00F61DEA">
      <w:pPr>
        <w:rPr>
          <w:rFonts w:ascii="Times New Roman" w:hAnsi="Times New Roman" w:cs="Times New Roman"/>
        </w:rPr>
      </w:pPr>
      <w:r w:rsidRPr="00585FE4">
        <w:rPr>
          <w:rFonts w:ascii="Times New Roman" w:hAnsi="Times New Roman" w:cs="Times New Roman"/>
        </w:rPr>
        <w:t xml:space="preserve">D. L. DeAngelis, P. J. Mulholland, A. V. Palumbo, A. D. Steinman, M. A. Huston and J. W. Elwood </w:t>
      </w:r>
      <w:r w:rsidRPr="00585FE4">
        <w:rPr>
          <w:rFonts w:ascii="Times New Roman" w:hAnsi="Times New Roman" w:cs="Times New Roman"/>
          <w:i/>
          <w:iCs/>
        </w:rPr>
        <w:t>Annual Review of Ecology and Systematics</w:t>
      </w:r>
      <w:r w:rsidRPr="00585FE4">
        <w:rPr>
          <w:rFonts w:ascii="Times New Roman" w:hAnsi="Times New Roman" w:cs="Times New Roman"/>
        </w:rPr>
        <w:t xml:space="preserve"> Vol. 20, (1989), pp. 71-95</w:t>
      </w:r>
    </w:p>
    <w:p w14:paraId="006A7F2D" w14:textId="77777777" w:rsidR="00F61DEA" w:rsidRPr="00585FE4" w:rsidRDefault="00F61DEA" w:rsidP="00F61DEA">
      <w:pPr>
        <w:rPr>
          <w:rFonts w:ascii="Times New Roman" w:hAnsi="Times New Roman" w:cs="Times New Roman"/>
        </w:rPr>
      </w:pPr>
    </w:p>
    <w:p w14:paraId="109DA35D" w14:textId="77777777" w:rsidR="00F61DEA" w:rsidRPr="00585FE4" w:rsidRDefault="00F61DEA" w:rsidP="00F61DEA">
      <w:pPr>
        <w:rPr>
          <w:rFonts w:ascii="Times New Roman" w:hAnsi="Times New Roman" w:cs="Times New Roman"/>
        </w:rPr>
      </w:pPr>
      <w:r w:rsidRPr="00585FE4">
        <w:rPr>
          <w:rFonts w:ascii="Times New Roman" w:hAnsi="Times New Roman" w:cs="Times New Roman"/>
        </w:rPr>
        <w:t xml:space="preserve">Eckenwalder, J.E. (1997) Chapter 1: Systematics and evolution of </w:t>
      </w:r>
      <w:r w:rsidRPr="00585FE4">
        <w:rPr>
          <w:rFonts w:ascii="Times New Roman" w:hAnsi="Times New Roman" w:cs="Times New Roman"/>
          <w:i/>
        </w:rPr>
        <w:t>Populus</w:t>
      </w:r>
      <w:r w:rsidRPr="00585FE4">
        <w:rPr>
          <w:rFonts w:ascii="Times New Roman" w:hAnsi="Times New Roman" w:cs="Times New Roman"/>
        </w:rPr>
        <w:t xml:space="preserve">. In Biology of Populus and Its Implication for Management and Conservation. Eds. R.F. Stettler, H.D. Bradshaw, Jr., P.E. Heilman, T.M. Hinckley. NRC Research Press, Ottowa, Ontario, Canada. </w:t>
      </w:r>
    </w:p>
    <w:p w14:paraId="0A90DB3D" w14:textId="77777777" w:rsidR="00F61DEA" w:rsidRPr="00585FE4" w:rsidRDefault="00F61DEA" w:rsidP="00F61DEA">
      <w:pPr>
        <w:rPr>
          <w:rFonts w:ascii="Times New Roman" w:hAnsi="Times New Roman" w:cs="Times New Roman"/>
        </w:rPr>
      </w:pPr>
    </w:p>
    <w:p w14:paraId="723777D4" w14:textId="77777777" w:rsidR="00F61DEA" w:rsidRPr="00585FE4" w:rsidRDefault="00F61DEA" w:rsidP="00F61DEA">
      <w:pPr>
        <w:rPr>
          <w:rFonts w:ascii="Times New Roman" w:hAnsi="Times New Roman" w:cs="Times New Roman"/>
        </w:rPr>
      </w:pPr>
      <w:r w:rsidRPr="00585FE4">
        <w:rPr>
          <w:rFonts w:ascii="Times New Roman" w:hAnsi="Times New Roman" w:cs="Times New Roman"/>
        </w:rPr>
        <w:t>Fontaine, C., Guimarães, P. R., Kéfi, S., Loeuille, N., Memmott, J., van der Putten, W. H., van Veen, F. J. F. and Thébault, E. (2011), The ecological and evolutionary implications of merging different types of networks. Ecology Letters, 14: 1170–1181. doi: 10.1111/j.1461-0248.2011.01688.x</w:t>
      </w:r>
    </w:p>
    <w:p w14:paraId="54FCFF35" w14:textId="77777777" w:rsidR="00F61DEA" w:rsidRPr="00585FE4" w:rsidRDefault="00F61DEA" w:rsidP="00F61DEA">
      <w:pPr>
        <w:rPr>
          <w:rFonts w:ascii="Times New Roman" w:hAnsi="Times New Roman" w:cs="Times New Roman"/>
        </w:rPr>
      </w:pPr>
    </w:p>
    <w:p w14:paraId="08D767CD" w14:textId="77777777" w:rsidR="00F61DEA" w:rsidRPr="00585FE4" w:rsidRDefault="00F61DEA" w:rsidP="00F61DEA">
      <w:pPr>
        <w:rPr>
          <w:rFonts w:ascii="Times New Roman" w:hAnsi="Times New Roman" w:cs="Times New Roman"/>
        </w:rPr>
      </w:pPr>
      <w:r w:rsidRPr="00585FE4">
        <w:rPr>
          <w:rFonts w:ascii="Times New Roman" w:hAnsi="Times New Roman" w:cs="Times New Roman"/>
        </w:rPr>
        <w:t>Martinsen, G. D.; T. G. Whitham; R. J. Turek and P. Keim (</w:t>
      </w:r>
      <w:r w:rsidRPr="00585FE4">
        <w:rPr>
          <w:rFonts w:ascii="Times New Roman" w:hAnsi="Times New Roman" w:cs="Times New Roman"/>
          <w:bCs/>
        </w:rPr>
        <w:t>2001</w:t>
      </w:r>
      <w:r w:rsidRPr="00585FE4">
        <w:rPr>
          <w:rFonts w:ascii="Times New Roman" w:hAnsi="Times New Roman" w:cs="Times New Roman"/>
        </w:rPr>
        <w:t xml:space="preserve">) Hybrid populations selectively filter gene introgression between species. </w:t>
      </w:r>
      <w:r w:rsidRPr="00585FE4">
        <w:rPr>
          <w:rFonts w:ascii="Times New Roman" w:hAnsi="Times New Roman" w:cs="Times New Roman"/>
          <w:i/>
          <w:iCs/>
        </w:rPr>
        <w:t>Evolution</w:t>
      </w:r>
      <w:r w:rsidRPr="00585FE4">
        <w:rPr>
          <w:rFonts w:ascii="Times New Roman" w:hAnsi="Times New Roman" w:cs="Times New Roman"/>
        </w:rPr>
        <w:t xml:space="preserve"> 55:1325-1335.</w:t>
      </w:r>
    </w:p>
    <w:p w14:paraId="4AB5EB41" w14:textId="77777777" w:rsidR="00F61DEA" w:rsidRPr="00585FE4" w:rsidRDefault="00F61DEA" w:rsidP="00F61DEA">
      <w:pPr>
        <w:rPr>
          <w:rFonts w:ascii="Times New Roman" w:hAnsi="Times New Roman" w:cs="Times New Roman"/>
        </w:rPr>
      </w:pPr>
    </w:p>
    <w:p w14:paraId="400EF6E7" w14:textId="77777777" w:rsidR="00F61DEA" w:rsidRPr="00585FE4" w:rsidRDefault="00F61DEA" w:rsidP="00F61DEA">
      <w:pPr>
        <w:rPr>
          <w:rFonts w:ascii="Times New Roman" w:hAnsi="Times New Roman" w:cs="Times New Roman"/>
        </w:rPr>
      </w:pPr>
      <w:r w:rsidRPr="00585FE4">
        <w:rPr>
          <w:rFonts w:ascii="Times New Roman" w:hAnsi="Times New Roman" w:cs="Times New Roman"/>
        </w:rPr>
        <w:t xml:space="preserve">Jordano, P., Bascompte, J. and Olesen, J.M. 2006. The ecological consequences of complex topology and nested structure in pollination webs. In: Waser, N.M. and J. Ollerton (eds.). </w:t>
      </w:r>
      <w:r w:rsidRPr="00585FE4">
        <w:rPr>
          <w:rFonts w:ascii="Times New Roman" w:hAnsi="Times New Roman" w:cs="Times New Roman"/>
          <w:i/>
          <w:iCs/>
        </w:rPr>
        <w:t>Specialization and generalization in plant-pollinator interactions</w:t>
      </w:r>
      <w:r w:rsidRPr="00585FE4">
        <w:rPr>
          <w:rFonts w:ascii="Times New Roman" w:hAnsi="Times New Roman" w:cs="Times New Roman"/>
        </w:rPr>
        <w:t>. University of Chicago Press, EEUU. Pages: 173-199.</w:t>
      </w:r>
    </w:p>
    <w:p w14:paraId="1922D10A" w14:textId="77777777" w:rsidR="00F61DEA" w:rsidRPr="00585FE4" w:rsidRDefault="00F61DEA" w:rsidP="00F61DEA">
      <w:pPr>
        <w:rPr>
          <w:rFonts w:ascii="Times New Roman" w:hAnsi="Times New Roman" w:cs="Times New Roman"/>
        </w:rPr>
      </w:pPr>
    </w:p>
    <w:p w14:paraId="67BA2D4B" w14:textId="77777777" w:rsidR="00F61DEA" w:rsidRPr="00585FE4" w:rsidRDefault="00F61DEA" w:rsidP="00F61DEA">
      <w:pPr>
        <w:rPr>
          <w:rFonts w:ascii="Times New Roman" w:hAnsi="Times New Roman" w:cs="Times New Roman"/>
        </w:rPr>
      </w:pPr>
      <w:r w:rsidRPr="00585FE4">
        <w:rPr>
          <w:rFonts w:ascii="Times New Roman" w:hAnsi="Times New Roman" w:cs="Times New Roman"/>
        </w:rPr>
        <w:t xml:space="preserve">Keith, A.R., Bailey, J.K. and T.G. Whitham. </w:t>
      </w:r>
      <w:r w:rsidRPr="00585FE4">
        <w:rPr>
          <w:rFonts w:ascii="Times New Roman" w:hAnsi="Times New Roman" w:cs="Times New Roman"/>
          <w:b/>
          <w:bCs/>
        </w:rPr>
        <w:t>2010</w:t>
      </w:r>
      <w:r w:rsidRPr="00585FE4">
        <w:rPr>
          <w:rFonts w:ascii="Times New Roman" w:hAnsi="Times New Roman" w:cs="Times New Roman"/>
        </w:rPr>
        <w:t xml:space="preserve">. A genetic basis to community repeatability and stability. </w:t>
      </w:r>
      <w:r w:rsidRPr="00585FE4">
        <w:rPr>
          <w:rFonts w:ascii="Times New Roman" w:hAnsi="Times New Roman" w:cs="Times New Roman"/>
          <w:i/>
          <w:iCs/>
        </w:rPr>
        <w:t>Ecology</w:t>
      </w:r>
      <w:r w:rsidRPr="00585FE4">
        <w:rPr>
          <w:rFonts w:ascii="Times New Roman" w:hAnsi="Times New Roman" w:cs="Times New Roman"/>
        </w:rPr>
        <w:t xml:space="preserve"> 91:3398-3406.</w:t>
      </w:r>
    </w:p>
    <w:p w14:paraId="6C688D14" w14:textId="77777777" w:rsidR="00F61DEA" w:rsidRPr="00585FE4" w:rsidRDefault="00F61DEA" w:rsidP="00F61DEA">
      <w:pPr>
        <w:rPr>
          <w:rFonts w:ascii="Times New Roman" w:hAnsi="Times New Roman" w:cs="Times New Roman"/>
        </w:rPr>
      </w:pPr>
    </w:p>
    <w:p w14:paraId="01F93B9E" w14:textId="77777777" w:rsidR="00F61DEA" w:rsidRPr="00585FE4" w:rsidRDefault="00F61DEA" w:rsidP="00F61DEA">
      <w:pPr>
        <w:rPr>
          <w:rFonts w:ascii="Times New Roman" w:hAnsi="Times New Roman" w:cs="Times New Roman"/>
        </w:rPr>
      </w:pPr>
      <w:r w:rsidRPr="00585FE4">
        <w:rPr>
          <w:rFonts w:ascii="Times New Roman" w:hAnsi="Times New Roman" w:cs="Times New Roman"/>
        </w:rPr>
        <w:t>Schupp, E.W., Fuentes M. 1995. Spatial patterns of seed dispersal and the unification of plant population ecology. Ecoscience 2: 267–275.</w:t>
      </w:r>
    </w:p>
    <w:p w14:paraId="5170DFE8" w14:textId="77777777" w:rsidR="00F61DEA" w:rsidRPr="00585FE4" w:rsidRDefault="00F61DEA" w:rsidP="00F61DEA">
      <w:pPr>
        <w:rPr>
          <w:rFonts w:ascii="Times New Roman" w:hAnsi="Times New Roman" w:cs="Times New Roman"/>
        </w:rPr>
      </w:pPr>
    </w:p>
    <w:p w14:paraId="724ABA5F" w14:textId="77777777" w:rsidR="00F61DEA" w:rsidRPr="00585FE4" w:rsidRDefault="00F61DEA" w:rsidP="00F61DEA">
      <w:pPr>
        <w:rPr>
          <w:rFonts w:ascii="Times New Roman" w:hAnsi="Times New Roman" w:cs="Times New Roman"/>
        </w:rPr>
      </w:pPr>
      <w:r w:rsidRPr="00585FE4">
        <w:rPr>
          <w:rFonts w:ascii="Times New Roman" w:hAnsi="Times New Roman" w:cs="Times New Roman"/>
        </w:rPr>
        <w:t xml:space="preserve">Wimp, G. M.; G. D. Martinsen; K. D. Floate; R. K. Bangert and T. G. Whitham. </w:t>
      </w:r>
      <w:r w:rsidRPr="00585FE4">
        <w:rPr>
          <w:rFonts w:ascii="Times New Roman" w:hAnsi="Times New Roman" w:cs="Times New Roman"/>
          <w:b/>
          <w:bCs/>
        </w:rPr>
        <w:t>2005</w:t>
      </w:r>
      <w:r w:rsidRPr="00585FE4">
        <w:rPr>
          <w:rFonts w:ascii="Times New Roman" w:hAnsi="Times New Roman" w:cs="Times New Roman"/>
        </w:rPr>
        <w:t xml:space="preserve">. Plant genetic determinants of arthropod community structure and diversity. </w:t>
      </w:r>
      <w:r w:rsidRPr="00585FE4">
        <w:rPr>
          <w:rFonts w:ascii="Times New Roman" w:hAnsi="Times New Roman" w:cs="Times New Roman"/>
          <w:i/>
          <w:iCs/>
        </w:rPr>
        <w:t>Evolution</w:t>
      </w:r>
      <w:r w:rsidRPr="00585FE4">
        <w:rPr>
          <w:rFonts w:ascii="Times New Roman" w:hAnsi="Times New Roman" w:cs="Times New Roman"/>
        </w:rPr>
        <w:t xml:space="preserve"> 59:61-69.</w:t>
      </w:r>
    </w:p>
    <w:p w14:paraId="3F769DCF" w14:textId="77777777" w:rsidR="00F61DEA" w:rsidRPr="00F72517" w:rsidRDefault="00F61DEA" w:rsidP="007F7101">
      <w:pPr>
        <w:rPr>
          <w:rFonts w:ascii="Times New Roman" w:hAnsi="Times New Roman" w:cs="Times New Roman"/>
          <w:i/>
        </w:rPr>
      </w:pPr>
    </w:p>
    <w:p w14:paraId="4698FDF7" w14:textId="77777777" w:rsidR="0027761E" w:rsidRDefault="0027761E" w:rsidP="007F7101">
      <w:pPr>
        <w:rPr>
          <w:rFonts w:ascii="Times New Roman" w:hAnsi="Times New Roman" w:cs="Times New Roman"/>
        </w:rPr>
      </w:pPr>
      <w:r>
        <w:rPr>
          <w:rFonts w:ascii="Times New Roman" w:hAnsi="Times New Roman" w:cs="Times New Roman"/>
        </w:rPr>
        <w:t>Supplementary Information line (if any)</w:t>
      </w:r>
    </w:p>
    <w:p w14:paraId="1DA8A434" w14:textId="77777777" w:rsidR="00F61DEA" w:rsidRDefault="00F61DEA" w:rsidP="007F7101">
      <w:pPr>
        <w:rPr>
          <w:rFonts w:ascii="Times New Roman" w:hAnsi="Times New Roman" w:cs="Times New Roman"/>
        </w:rPr>
      </w:pPr>
    </w:p>
    <w:p w14:paraId="7653B5C8" w14:textId="77777777" w:rsidR="0027761E" w:rsidRDefault="0027761E" w:rsidP="0027761E">
      <w:pPr>
        <w:rPr>
          <w:rFonts w:ascii="Times New Roman" w:hAnsi="Times New Roman" w:cs="Times New Roman"/>
        </w:rPr>
      </w:pPr>
      <w:r>
        <w:rPr>
          <w:rFonts w:ascii="Times New Roman" w:hAnsi="Times New Roman" w:cs="Times New Roman"/>
        </w:rPr>
        <w:t>Acknowledgements</w:t>
      </w:r>
    </w:p>
    <w:p w14:paraId="0471BDAF" w14:textId="77777777" w:rsidR="0027761E" w:rsidRDefault="0027761E" w:rsidP="0027761E">
      <w:pPr>
        <w:rPr>
          <w:rFonts w:ascii="Times New Roman" w:hAnsi="Times New Roman" w:cs="Times New Roman"/>
        </w:rPr>
      </w:pPr>
      <w:r>
        <w:rPr>
          <w:rFonts w:ascii="Times New Roman" w:hAnsi="Times New Roman" w:cs="Times New Roman"/>
        </w:rPr>
        <w:t>Author Contributions</w:t>
      </w:r>
    </w:p>
    <w:p w14:paraId="1A869827" w14:textId="5814D5F4" w:rsidR="0027761E" w:rsidRDefault="0027761E" w:rsidP="0027761E">
      <w:pPr>
        <w:rPr>
          <w:rFonts w:ascii="Times New Roman" w:hAnsi="Times New Roman" w:cs="Times New Roman"/>
        </w:rPr>
      </w:pPr>
      <w:r>
        <w:rPr>
          <w:rFonts w:ascii="Times New Roman" w:hAnsi="Times New Roman" w:cs="Times New Roman"/>
        </w:rPr>
        <w:t>Author Information (containing data deposition statement, competing interest declaration and corresponding author line)</w:t>
      </w:r>
    </w:p>
    <w:p w14:paraId="02E38C3B" w14:textId="77777777" w:rsidR="001E1E6C" w:rsidRDefault="001E1E6C" w:rsidP="0027761E">
      <w:pPr>
        <w:rPr>
          <w:rFonts w:ascii="Times New Roman" w:hAnsi="Times New Roman" w:cs="Times New Roman"/>
        </w:rPr>
      </w:pPr>
    </w:p>
    <w:p w14:paraId="1D7DE9ED" w14:textId="5BC9FA7B" w:rsidR="001E1E6C" w:rsidRPr="00585FE4" w:rsidRDefault="001E1E6C" w:rsidP="001E1E6C">
      <w:pPr>
        <w:rPr>
          <w:rFonts w:ascii="Times New Roman" w:hAnsi="Times New Roman" w:cs="Times New Roman"/>
        </w:rPr>
      </w:pPr>
      <w:r>
        <w:rPr>
          <w:rFonts w:ascii="Times New Roman" w:hAnsi="Times New Roman" w:cs="Times New Roman"/>
        </w:rPr>
        <w:t>Matthew K. Lau</w:t>
      </w:r>
      <w:r w:rsidRPr="00D21916">
        <w:rPr>
          <w:rFonts w:ascii="Times New Roman" w:hAnsi="Times New Roman" w:cs="Times New Roman"/>
          <w:vertAlign w:val="superscript"/>
        </w:rPr>
        <w:t>1</w:t>
      </w:r>
      <w:r>
        <w:rPr>
          <w:rFonts w:ascii="Times New Roman" w:hAnsi="Times New Roman" w:cs="Times New Roman"/>
        </w:rPr>
        <w:t>, Louis J. Lamit</w:t>
      </w:r>
      <w:r w:rsidRPr="00D21916">
        <w:rPr>
          <w:rFonts w:ascii="Times New Roman" w:hAnsi="Times New Roman" w:cs="Times New Roman"/>
          <w:vertAlign w:val="superscript"/>
        </w:rPr>
        <w:t>1</w:t>
      </w:r>
      <w:r>
        <w:rPr>
          <w:rFonts w:ascii="Times New Roman" w:hAnsi="Times New Roman" w:cs="Times New Roman"/>
        </w:rPr>
        <w:t xml:space="preserve">, Rikke </w:t>
      </w:r>
      <w:r w:rsidRPr="00585FE4">
        <w:rPr>
          <w:rFonts w:ascii="Times New Roman" w:hAnsi="Times New Roman" w:cs="Times New Roman"/>
        </w:rPr>
        <w:t>R. Naesbourg</w:t>
      </w:r>
      <w:r w:rsidRPr="00D21916">
        <w:rPr>
          <w:rFonts w:ascii="Times New Roman" w:hAnsi="Times New Roman" w:cs="Times New Roman"/>
          <w:vertAlign w:val="superscript"/>
        </w:rPr>
        <w:t>1</w:t>
      </w:r>
      <w:r w:rsidRPr="00585FE4">
        <w:rPr>
          <w:rFonts w:ascii="Times New Roman" w:hAnsi="Times New Roman" w:cs="Times New Roman"/>
        </w:rPr>
        <w:t xml:space="preserve">, </w:t>
      </w:r>
      <w:r>
        <w:rPr>
          <w:rFonts w:ascii="Times New Roman" w:hAnsi="Times New Roman" w:cs="Times New Roman"/>
        </w:rPr>
        <w:t>Stuart R. Borrett</w:t>
      </w:r>
      <w:r>
        <w:rPr>
          <w:rFonts w:ascii="Times New Roman" w:hAnsi="Times New Roman" w:cs="Times New Roman"/>
          <w:vertAlign w:val="superscript"/>
        </w:rPr>
        <w:t>2</w:t>
      </w:r>
      <w:r>
        <w:rPr>
          <w:rFonts w:ascii="Times New Roman" w:hAnsi="Times New Roman" w:cs="Times New Roman"/>
        </w:rPr>
        <w:t>, Stephen M. Shuster</w:t>
      </w:r>
      <w:r w:rsidRPr="00D21916">
        <w:rPr>
          <w:rFonts w:ascii="Times New Roman" w:hAnsi="Times New Roman" w:cs="Times New Roman"/>
          <w:vertAlign w:val="superscript"/>
        </w:rPr>
        <w:t>1</w:t>
      </w:r>
      <w:r>
        <w:rPr>
          <w:rFonts w:ascii="Times New Roman" w:hAnsi="Times New Roman" w:cs="Times New Roman"/>
        </w:rPr>
        <w:t>, Miguel A. Fortuna</w:t>
      </w:r>
      <w:r>
        <w:rPr>
          <w:rFonts w:ascii="Times New Roman" w:hAnsi="Times New Roman" w:cs="Times New Roman"/>
          <w:vertAlign w:val="superscript"/>
        </w:rPr>
        <w:t>3</w:t>
      </w:r>
      <w:r>
        <w:rPr>
          <w:rFonts w:ascii="Times New Roman" w:hAnsi="Times New Roman" w:cs="Times New Roman"/>
        </w:rPr>
        <w:t xml:space="preserve"> </w:t>
      </w:r>
      <w:r w:rsidRPr="00585FE4">
        <w:rPr>
          <w:rFonts w:ascii="Times New Roman" w:hAnsi="Times New Roman" w:cs="Times New Roman"/>
        </w:rPr>
        <w:t>and</w:t>
      </w:r>
      <w:r>
        <w:rPr>
          <w:rFonts w:ascii="Times New Roman" w:hAnsi="Times New Roman" w:cs="Times New Roman"/>
        </w:rPr>
        <w:t xml:space="preserve"> Thomas </w:t>
      </w:r>
      <w:r w:rsidRPr="00585FE4">
        <w:rPr>
          <w:rFonts w:ascii="Times New Roman" w:hAnsi="Times New Roman" w:cs="Times New Roman"/>
        </w:rPr>
        <w:t>G. Whitham</w:t>
      </w:r>
      <w:r w:rsidRPr="00D21916">
        <w:rPr>
          <w:rFonts w:ascii="Times New Roman" w:hAnsi="Times New Roman" w:cs="Times New Roman"/>
          <w:vertAlign w:val="superscript"/>
        </w:rPr>
        <w:t>1</w:t>
      </w:r>
    </w:p>
    <w:p w14:paraId="0283D84E" w14:textId="77777777" w:rsidR="001E1E6C" w:rsidRDefault="001E1E6C" w:rsidP="001E1E6C">
      <w:pPr>
        <w:rPr>
          <w:rFonts w:ascii="Times New Roman" w:hAnsi="Times New Roman" w:cs="Times New Roman"/>
        </w:rPr>
      </w:pPr>
    </w:p>
    <w:p w14:paraId="170DEC73" w14:textId="77777777" w:rsidR="001E1E6C" w:rsidRDefault="001E1E6C" w:rsidP="001E1E6C">
      <w:pPr>
        <w:rPr>
          <w:rFonts w:ascii="Times New Roman" w:hAnsi="Times New Roman" w:cs="Times New Roman"/>
        </w:rPr>
      </w:pPr>
      <w:r w:rsidRPr="00D21916">
        <w:rPr>
          <w:rFonts w:ascii="Times New Roman" w:hAnsi="Times New Roman" w:cs="Times New Roman"/>
          <w:vertAlign w:val="superscript"/>
        </w:rPr>
        <w:t>1</w:t>
      </w:r>
      <w:r>
        <w:rPr>
          <w:rFonts w:ascii="Times New Roman" w:hAnsi="Times New Roman" w:cs="Times New Roman"/>
        </w:rPr>
        <w:t xml:space="preserve">Department of Biological Sciences and Merriam-Powell Center for Environmental Research, Northern Arizona University, Flagstaff, AZ 86011-5640, USA. </w:t>
      </w:r>
      <w:r>
        <w:rPr>
          <w:rFonts w:ascii="Times New Roman" w:hAnsi="Times New Roman" w:cs="Times New Roman"/>
          <w:vertAlign w:val="superscript"/>
        </w:rPr>
        <w:t>2</w:t>
      </w:r>
      <w:r>
        <w:rPr>
          <w:rFonts w:ascii="Times New Roman" w:hAnsi="Times New Roman" w:cs="Times New Roman"/>
        </w:rPr>
        <w:t xml:space="preserve">Department of Biology and Marine Biology, University of North Carolina Wilmington, </w:t>
      </w:r>
      <w:r w:rsidRPr="00A83339">
        <w:rPr>
          <w:rFonts w:ascii="Times New Roman" w:hAnsi="Times New Roman" w:cs="Times New Roman"/>
        </w:rPr>
        <w:t>601 South College Road, Wilmington, NC, 28403-5915</w:t>
      </w:r>
      <w:r>
        <w:rPr>
          <w:rFonts w:ascii="Times New Roman" w:hAnsi="Times New Roman" w:cs="Times New Roman"/>
        </w:rPr>
        <w:t xml:space="preserve">, USA. </w:t>
      </w:r>
      <w:r>
        <w:rPr>
          <w:rFonts w:ascii="Times New Roman" w:hAnsi="Times New Roman" w:cs="Times New Roman"/>
          <w:vertAlign w:val="superscript"/>
        </w:rPr>
        <w:t>3</w:t>
      </w:r>
      <w:r>
        <w:rPr>
          <w:rFonts w:ascii="Times New Roman" w:hAnsi="Times New Roman" w:cs="Times New Roman"/>
        </w:rPr>
        <w:t>Integrative Ecology Group, Estación Biológica de Doñana, EBD-CSIC, Sevilla, Spain.</w:t>
      </w:r>
    </w:p>
    <w:p w14:paraId="0C34AF88" w14:textId="77777777" w:rsidR="001E1E6C" w:rsidRDefault="001E1E6C" w:rsidP="001E1E6C">
      <w:pPr>
        <w:rPr>
          <w:rFonts w:ascii="Times New Roman" w:hAnsi="Times New Roman" w:cs="Times New Roman"/>
        </w:rPr>
      </w:pPr>
      <w:r>
        <w:rPr>
          <w:rFonts w:ascii="Times New Roman" w:hAnsi="Times New Roman" w:cs="Times New Roman"/>
        </w:rPr>
        <w:tab/>
      </w:r>
    </w:p>
    <w:p w14:paraId="5C3E9DEA" w14:textId="77777777" w:rsidR="001E1E6C" w:rsidRDefault="001E1E6C" w:rsidP="001E1E6C">
      <w:pPr>
        <w:rPr>
          <w:rFonts w:ascii="Times New Roman" w:hAnsi="Times New Roman" w:cs="Times New Roman"/>
        </w:rPr>
      </w:pPr>
      <w:r>
        <w:rPr>
          <w:rFonts w:ascii="Times New Roman" w:hAnsi="Times New Roman" w:cs="Times New Roman"/>
        </w:rPr>
        <w:t xml:space="preserve">Corresponding Author: Matthew K. Lau, Harvard Forest, </w:t>
      </w:r>
      <w:r w:rsidRPr="00D21916">
        <w:rPr>
          <w:rFonts w:ascii="Times New Roman" w:hAnsi="Times New Roman" w:cs="Times New Roman"/>
        </w:rPr>
        <w:t>324 N Main St, Petersham, MA 01366</w:t>
      </w:r>
      <w:r>
        <w:rPr>
          <w:rFonts w:ascii="Times New Roman" w:hAnsi="Times New Roman" w:cs="Times New Roman"/>
        </w:rPr>
        <w:t>, Email: mkl48@nau.edu, Phone: 928-523-9138</w:t>
      </w:r>
    </w:p>
    <w:p w14:paraId="6283F7DE" w14:textId="77777777" w:rsidR="001E1E6C" w:rsidRDefault="001E1E6C" w:rsidP="0027761E">
      <w:pPr>
        <w:rPr>
          <w:rFonts w:ascii="Times New Roman" w:hAnsi="Times New Roman" w:cs="Times New Roman"/>
        </w:rPr>
      </w:pPr>
    </w:p>
    <w:p w14:paraId="3887BEC6" w14:textId="0AFA2D0E" w:rsidR="0027761E" w:rsidRPr="00A043DF" w:rsidRDefault="0027761E" w:rsidP="0027761E">
      <w:pPr>
        <w:rPr>
          <w:rFonts w:ascii="Times New Roman" w:hAnsi="Times New Roman" w:cs="Times New Roman"/>
          <w:b/>
        </w:rPr>
      </w:pPr>
      <w:r w:rsidRPr="00A043DF">
        <w:rPr>
          <w:rFonts w:ascii="Times New Roman" w:hAnsi="Times New Roman" w:cs="Times New Roman"/>
          <w:b/>
        </w:rPr>
        <w:t>Tables</w:t>
      </w:r>
    </w:p>
    <w:p w14:paraId="574EA48D" w14:textId="31E03AB3" w:rsidR="009335E0" w:rsidRDefault="009335E0" w:rsidP="0027761E">
      <w:pPr>
        <w:rPr>
          <w:rFonts w:ascii="Times New Roman" w:hAnsi="Times New Roman" w:cs="Times New Roman"/>
        </w:rPr>
      </w:pPr>
      <w:r>
        <w:rPr>
          <w:rFonts w:ascii="Times New Roman" w:hAnsi="Times New Roman" w:cs="Times New Roman"/>
        </w:rPr>
        <w:t>None.</w:t>
      </w:r>
    </w:p>
    <w:p w14:paraId="20891863" w14:textId="77777777" w:rsidR="009335E0" w:rsidRDefault="009335E0" w:rsidP="0027761E">
      <w:pPr>
        <w:rPr>
          <w:rFonts w:ascii="Times New Roman" w:hAnsi="Times New Roman" w:cs="Times New Roman"/>
        </w:rPr>
      </w:pPr>
    </w:p>
    <w:p w14:paraId="57B07054" w14:textId="77777777" w:rsidR="00F96EDF" w:rsidRPr="00585FE4" w:rsidRDefault="00F96EDF" w:rsidP="00F96EDF">
      <w:pPr>
        <w:rPr>
          <w:rFonts w:ascii="Times New Roman" w:hAnsi="Times New Roman" w:cs="Times New Roman"/>
          <w:b/>
        </w:rPr>
      </w:pPr>
      <w:r w:rsidRPr="00585FE4">
        <w:rPr>
          <w:rFonts w:ascii="Times New Roman" w:hAnsi="Times New Roman" w:cs="Times New Roman"/>
          <w:b/>
        </w:rPr>
        <w:t>Figure Legends</w:t>
      </w:r>
    </w:p>
    <w:p w14:paraId="26D22288" w14:textId="77777777" w:rsidR="00F96EDF" w:rsidRDefault="00F96EDF" w:rsidP="00F96EDF">
      <w:pPr>
        <w:rPr>
          <w:rFonts w:ascii="Times New Roman" w:hAnsi="Times New Roman" w:cs="Times New Roman"/>
          <w:b/>
        </w:rPr>
      </w:pPr>
    </w:p>
    <w:p w14:paraId="66837C71" w14:textId="77777777" w:rsidR="00F96EDF" w:rsidRDefault="00F96EDF" w:rsidP="00341A01">
      <w:pPr>
        <w:rPr>
          <w:rFonts w:ascii="Times New Roman" w:hAnsi="Times New Roman" w:cs="Times New Roman"/>
        </w:rPr>
      </w:pPr>
      <w:r w:rsidRPr="00585FE4">
        <w:rPr>
          <w:rFonts w:ascii="Times New Roman" w:hAnsi="Times New Roman" w:cs="Times New Roman"/>
        </w:rPr>
        <w:t xml:space="preserve">Figure 1. </w:t>
      </w:r>
      <w:r>
        <w:rPr>
          <w:rFonts w:ascii="Times New Roman" w:hAnsi="Times New Roman" w:cs="Times New Roman"/>
        </w:rPr>
        <w:t xml:space="preserve">Significant unipartite network structure was observed for epiphytic lichens on trees of known genotype in a common garden (ONC = Ogden Nature Center, Utah, USA) (A) and individual trees in a natural stand (Uintah, Utah, USA) (B) of the foundation species, </w:t>
      </w:r>
      <w:r w:rsidRPr="005308F0">
        <w:rPr>
          <w:rFonts w:ascii="Times New Roman" w:hAnsi="Times New Roman" w:cs="Times New Roman"/>
          <w:i/>
        </w:rPr>
        <w:t>Populus angustifolia</w:t>
      </w:r>
      <w:r>
        <w:rPr>
          <w:rFonts w:ascii="Times New Roman" w:hAnsi="Times New Roman" w:cs="Times New Roman"/>
        </w:rPr>
        <w:t xml:space="preserve">. Both networks are shown here with lichen species as nodes (see Methods for species names) scaled by the log of their total abundances and significant co-occurrence patterns between species shown as edges scaled by their log frequencies. The bivariate plot (C) shows the significant correlation in Eigen Centrality between the two networks. (D) The total abundance of lichen species was a significant driver of network structure for both networks. </w:t>
      </w:r>
    </w:p>
    <w:p w14:paraId="5D49EE5D" w14:textId="77777777" w:rsidR="00F96EDF" w:rsidRDefault="00F96EDF" w:rsidP="00341A01">
      <w:pPr>
        <w:rPr>
          <w:rFonts w:ascii="Times New Roman" w:hAnsi="Times New Roman" w:cs="Times New Roman"/>
        </w:rPr>
      </w:pPr>
    </w:p>
    <w:p w14:paraId="784A5487" w14:textId="77777777" w:rsidR="00F96EDF" w:rsidRPr="00585FE4" w:rsidRDefault="00F96EDF" w:rsidP="00341A01">
      <w:pPr>
        <w:rPr>
          <w:rFonts w:ascii="Times New Roman" w:hAnsi="Times New Roman" w:cs="Times New Roman"/>
        </w:rPr>
      </w:pPr>
      <w:r>
        <w:rPr>
          <w:rFonts w:ascii="Times New Roman" w:hAnsi="Times New Roman" w:cs="Times New Roman"/>
        </w:rPr>
        <w:t>Figure 2</w:t>
      </w:r>
      <w:r w:rsidRPr="00585FE4">
        <w:rPr>
          <w:rFonts w:ascii="Times New Roman" w:hAnsi="Times New Roman" w:cs="Times New Roman"/>
        </w:rPr>
        <w:t xml:space="preserve">. </w:t>
      </w:r>
      <w:r>
        <w:rPr>
          <w:rFonts w:ascii="Times New Roman" w:hAnsi="Times New Roman" w:cs="Times New Roman"/>
        </w:rPr>
        <w:t xml:space="preserve">Tree genotype influenced lichen co-occurrence patterns in the common garden. The barplot shows the lichen community C-Score Standardized Effect Size (SES) values for each genotype (mean </w:t>
      </w:r>
      <w:r w:rsidRPr="00080299">
        <w:rPr>
          <w:rFonts w:ascii="Times New Roman" w:eastAsia="ＭＳ ゴシック" w:hAnsi="Times New Roman" w:cs="Times New Roman"/>
          <w:color w:val="000000"/>
        </w:rPr>
        <w:t>±</w:t>
      </w:r>
      <w:r>
        <w:rPr>
          <w:rFonts w:ascii="Times New Roman" w:eastAsia="ＭＳ ゴシック" w:hAnsi="Times New Roman" w:cs="Times New Roman"/>
          <w:color w:val="000000"/>
        </w:rPr>
        <w:t xml:space="preserve"> 1S</w:t>
      </w:r>
      <w:r>
        <w:rPr>
          <w:rFonts w:ascii="Times New Roman" w:hAnsi="Times New Roman" w:cs="Times New Roman"/>
        </w:rPr>
        <w:t xml:space="preserve">E) in order of decreasing SES. More negative SES values indicate more co-occurrences between species than expected by chance using a conservative null model that accounts for differences in both tree and lichen species totals. </w:t>
      </w:r>
    </w:p>
    <w:p w14:paraId="5699AAB7" w14:textId="77777777" w:rsidR="00F96EDF" w:rsidRDefault="00F96EDF" w:rsidP="00341A01">
      <w:pPr>
        <w:rPr>
          <w:rFonts w:ascii="Times New Roman" w:hAnsi="Times New Roman" w:cs="Times New Roman"/>
        </w:rPr>
      </w:pPr>
    </w:p>
    <w:p w14:paraId="60370911" w14:textId="77777777" w:rsidR="00F96EDF" w:rsidRDefault="00F96EDF" w:rsidP="00341A01">
      <w:pPr>
        <w:rPr>
          <w:rFonts w:ascii="Times New Roman" w:hAnsi="Times New Roman" w:cs="Times New Roman"/>
        </w:rPr>
      </w:pPr>
      <w:r>
        <w:rPr>
          <w:rFonts w:ascii="Times New Roman" w:hAnsi="Times New Roman" w:cs="Times New Roman"/>
        </w:rPr>
        <w:t>Figure 3. The lichen co-occurrence patterns were highly correlated with the genetically based phenotypic trait, bark roughness (i.e., the percentage of textured bark), in both the common garden and natural stand. The scatterplot (A) shows the mean (</w:t>
      </w:r>
      <w:r w:rsidRPr="00080299">
        <w:rPr>
          <w:rFonts w:ascii="Times New Roman" w:eastAsia="ＭＳ ゴシック" w:hAnsi="Times New Roman" w:cs="Times New Roman"/>
          <w:color w:val="000000"/>
        </w:rPr>
        <w:t>±</w:t>
      </w:r>
      <w:r>
        <w:rPr>
          <w:rFonts w:ascii="Times New Roman" w:eastAsia="ＭＳ ゴシック" w:hAnsi="Times New Roman" w:cs="Times New Roman"/>
          <w:color w:val="000000"/>
        </w:rPr>
        <w:t xml:space="preserve"> 1S</w:t>
      </w:r>
      <w:r>
        <w:rPr>
          <w:rFonts w:ascii="Times New Roman" w:hAnsi="Times New Roman" w:cs="Times New Roman"/>
        </w:rPr>
        <w:t>E) percent rough bark and SES for each genotype for trees in the common garden with SES values becoming more negative, indicating stronger co-occurrence patterns, as bark roughness increases. The lichen communities on individual trees in the Unitah natural stand (B) displayed a similar pattern with the SES values becoming increasingly more negative on trees with more rough bark.</w:t>
      </w:r>
    </w:p>
    <w:p w14:paraId="3A63C22B" w14:textId="77777777" w:rsidR="00F96EDF" w:rsidRDefault="00F96EDF" w:rsidP="00341A01">
      <w:pPr>
        <w:rPr>
          <w:rFonts w:ascii="Times New Roman" w:hAnsi="Times New Roman" w:cs="Times New Roman"/>
        </w:rPr>
      </w:pPr>
    </w:p>
    <w:p w14:paraId="5AABB8D9" w14:textId="201CC22A" w:rsidR="00BB4752" w:rsidRDefault="00F96EDF" w:rsidP="00341A01">
      <w:pPr>
        <w:rPr>
          <w:rFonts w:ascii="Times New Roman" w:hAnsi="Times New Roman" w:cs="Times New Roman"/>
        </w:rPr>
      </w:pPr>
      <w:r>
        <w:rPr>
          <w:rFonts w:ascii="Times New Roman" w:hAnsi="Times New Roman" w:cs="Times New Roman"/>
        </w:rPr>
        <w:t>Figure 4</w:t>
      </w:r>
      <w:r w:rsidRPr="00AD677F">
        <w:rPr>
          <w:rFonts w:ascii="Times New Roman" w:hAnsi="Times New Roman" w:cs="Times New Roman"/>
        </w:rPr>
        <w:t>. Bipartite networks displayed significant modularity with modules comprised of both genotypes and species. The left most set of nodes shows tree genotypes (see Methods for genotype names) for the common garden (A) or individuals in the natural stand (B) connected to lichen species on the right. Both sets of nodes are scaled by their marginal totals (i.e., total observed individuals for tree nodes and total abundance for lichen species) and arranged by ascending totals from bottom to top. Node color shows the significant module membership for both trees and lichen species with module color having no direct relationship between the two networks, as modules were determined for each network independently.</w:t>
      </w:r>
    </w:p>
    <w:p w14:paraId="6A57D75E" w14:textId="77777777" w:rsidR="00A17A16" w:rsidRPr="00585FE4" w:rsidRDefault="00A17A16" w:rsidP="00F96EDF">
      <w:pPr>
        <w:spacing w:line="480" w:lineRule="auto"/>
        <w:rPr>
          <w:rFonts w:ascii="Times New Roman" w:hAnsi="Times New Roman" w:cs="Times New Roman"/>
        </w:rPr>
      </w:pPr>
    </w:p>
    <w:p w14:paraId="0161DB98" w14:textId="53F98838" w:rsidR="001F78D7" w:rsidRPr="001C5BBB" w:rsidRDefault="001F78D7" w:rsidP="001C5BBB">
      <w:pPr>
        <w:spacing w:line="480" w:lineRule="auto"/>
        <w:rPr>
          <w:rFonts w:ascii="Times New Roman" w:hAnsi="Times New Roman" w:cs="Times New Roman"/>
        </w:rPr>
      </w:pPr>
      <w:r w:rsidRPr="00585FE4">
        <w:rPr>
          <w:rFonts w:ascii="Times New Roman" w:hAnsi="Times New Roman" w:cs="Times New Roman"/>
          <w:b/>
        </w:rPr>
        <w:t>Acknowledgments</w:t>
      </w:r>
      <w:r w:rsidR="001C5BBB">
        <w:rPr>
          <w:rFonts w:ascii="Times New Roman" w:hAnsi="Times New Roman" w:cs="Times New Roman"/>
          <w:b/>
        </w:rPr>
        <w:t xml:space="preserve">. </w:t>
      </w:r>
      <w:r w:rsidR="001C5BBB">
        <w:rPr>
          <w:rFonts w:ascii="Times New Roman" w:hAnsi="Times New Roman" w:cs="Times New Roman"/>
        </w:rPr>
        <w:t xml:space="preserve">We thank funding sources (IGERT, FIBR, ARCS). </w:t>
      </w:r>
    </w:p>
    <w:p w14:paraId="76019262" w14:textId="30ECC103" w:rsidR="00564C3C" w:rsidRPr="00585FE4" w:rsidRDefault="00564C3C" w:rsidP="00A801DB">
      <w:pPr>
        <w:rPr>
          <w:rFonts w:ascii="Times New Roman" w:hAnsi="Times New Roman" w:cs="Times New Roman"/>
        </w:rPr>
        <w:sectPr w:rsidR="00564C3C" w:rsidRPr="00585FE4" w:rsidSect="0063706C">
          <w:footerReference w:type="even" r:id="rId9"/>
          <w:footerReference w:type="default" r:id="rId10"/>
          <w:type w:val="oddPage"/>
          <w:pgSz w:w="12240" w:h="15840"/>
          <w:pgMar w:top="1440" w:right="1800" w:bottom="1440" w:left="1800" w:header="720" w:footer="720" w:gutter="0"/>
          <w:lnNumType w:countBy="1" w:restart="continuous"/>
          <w:cols w:space="720"/>
          <w:docGrid w:linePitch="360"/>
        </w:sectPr>
      </w:pPr>
    </w:p>
    <w:p w14:paraId="2AE8EF23" w14:textId="77777777" w:rsidR="0024022D" w:rsidRDefault="00564C3C" w:rsidP="0024022D">
      <w:pPr>
        <w:rPr>
          <w:rFonts w:ascii="Times New Roman" w:hAnsi="Times New Roman" w:cs="Times New Roman"/>
        </w:rPr>
      </w:pPr>
      <w:r w:rsidRPr="00585FE4">
        <w:rPr>
          <w:rFonts w:ascii="Times New Roman" w:hAnsi="Times New Roman" w:cs="Times New Roman"/>
          <w:b/>
        </w:rPr>
        <w:t>Figure 1</w:t>
      </w:r>
      <w:r w:rsidRPr="00585FE4">
        <w:rPr>
          <w:rFonts w:ascii="Times New Roman" w:hAnsi="Times New Roman" w:cs="Times New Roman"/>
        </w:rPr>
        <w:t xml:space="preserve">. </w:t>
      </w:r>
    </w:p>
    <w:p w14:paraId="0E9F20BF" w14:textId="4BB02714" w:rsidR="0024022D" w:rsidRDefault="0024022D" w:rsidP="0024022D">
      <w:pPr>
        <w:rPr>
          <w:rFonts w:ascii="Times New Roman" w:hAnsi="Times New Roman" w:cs="Times New Roman"/>
        </w:rPr>
      </w:pPr>
    </w:p>
    <w:p w14:paraId="0B1AC297" w14:textId="203869BD" w:rsidR="00FA467F" w:rsidRPr="00585FE4" w:rsidRDefault="002833C0" w:rsidP="0024022D">
      <w:pPr>
        <w:rPr>
          <w:rFonts w:ascii="Times New Roman" w:hAnsi="Times New Roman" w:cs="Times New Roman"/>
        </w:rPr>
        <w:sectPr w:rsidR="00FA467F" w:rsidRPr="00585FE4" w:rsidSect="0063706C">
          <w:type w:val="oddPage"/>
          <w:pgSz w:w="15840" w:h="12240" w:orient="landscape"/>
          <w:pgMar w:top="1800" w:right="1440" w:bottom="1800" w:left="1440" w:header="720" w:footer="720" w:gutter="0"/>
          <w:lnNumType w:countBy="1" w:restart="continuous"/>
          <w:cols w:space="720"/>
          <w:docGrid w:linePitch="360"/>
        </w:sectPr>
      </w:pPr>
      <w:r>
        <w:rPr>
          <w:rFonts w:ascii="Times New Roman" w:hAnsi="Times New Roman" w:cs="Times New Roman"/>
          <w:noProof/>
        </w:rPr>
        <w:drawing>
          <wp:inline distT="0" distB="0" distL="0" distR="0" wp14:anchorId="38B766C7" wp14:editId="3B32F928">
            <wp:extent cx="5754743" cy="5031463"/>
            <wp:effectExtent l="0" t="0" r="11430" b="0"/>
            <wp:docPr id="5" name="Picture 5" descr="Macintosh HD:Users:Aeolus:Desktop:Screen shot 2014-03-26 at 1.2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eolus:Desktop:Screen shot 2014-03-26 at 1.24.2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4743" cy="5031463"/>
                    </a:xfrm>
                    <a:prstGeom prst="rect">
                      <a:avLst/>
                    </a:prstGeom>
                    <a:noFill/>
                    <a:ln>
                      <a:noFill/>
                    </a:ln>
                  </pic:spPr>
                </pic:pic>
              </a:graphicData>
            </a:graphic>
          </wp:inline>
        </w:drawing>
      </w:r>
    </w:p>
    <w:p w14:paraId="08852FD0" w14:textId="27596ED3" w:rsidR="00641F73" w:rsidRDefault="00B55956" w:rsidP="00641F73">
      <w:pPr>
        <w:pStyle w:val="ListParagraph"/>
        <w:ind w:left="0"/>
        <w:rPr>
          <w:rFonts w:ascii="Times New Roman" w:hAnsi="Times New Roman" w:cs="Times New Roman"/>
          <w:b/>
        </w:rPr>
      </w:pPr>
      <w:r>
        <w:rPr>
          <w:rFonts w:ascii="Times New Roman" w:hAnsi="Times New Roman" w:cs="Times New Roman"/>
          <w:b/>
        </w:rPr>
        <w:t>Figure 2</w:t>
      </w:r>
      <w:r w:rsidR="00641F73" w:rsidRPr="00585FE4">
        <w:rPr>
          <w:rFonts w:ascii="Times New Roman" w:hAnsi="Times New Roman" w:cs="Times New Roman"/>
          <w:b/>
        </w:rPr>
        <w:t xml:space="preserve">. </w:t>
      </w:r>
    </w:p>
    <w:p w14:paraId="6D1D7E16" w14:textId="77777777" w:rsidR="000109C3" w:rsidRDefault="000109C3" w:rsidP="00641F73">
      <w:pPr>
        <w:pStyle w:val="ListParagraph"/>
        <w:ind w:left="0"/>
        <w:rPr>
          <w:rFonts w:ascii="Times New Roman" w:hAnsi="Times New Roman" w:cs="Times New Roman"/>
          <w:b/>
        </w:rPr>
      </w:pPr>
    </w:p>
    <w:p w14:paraId="6E8F455D" w14:textId="787FA6DF" w:rsidR="00983C05" w:rsidRPr="00585FE4" w:rsidRDefault="00B70F46" w:rsidP="0034305E">
      <w:pPr>
        <w:pStyle w:val="ListParagraph"/>
        <w:ind w:left="0"/>
        <w:rPr>
          <w:rFonts w:ascii="Times New Roman" w:hAnsi="Times New Roman" w:cs="Times New Roman"/>
        </w:rPr>
        <w:sectPr w:rsidR="00983C05" w:rsidRPr="00585FE4" w:rsidSect="0063706C">
          <w:type w:val="oddPage"/>
          <w:pgSz w:w="15840" w:h="12240" w:orient="landscape"/>
          <w:pgMar w:top="1800" w:right="1440" w:bottom="1800" w:left="1440" w:header="720" w:footer="720" w:gutter="0"/>
          <w:lnNumType w:countBy="1" w:restart="continuous"/>
          <w:cols w:space="720"/>
          <w:docGrid w:linePitch="360"/>
        </w:sectPr>
      </w:pPr>
      <w:r w:rsidRPr="00585FE4">
        <w:rPr>
          <w:rFonts w:ascii="Times New Roman" w:hAnsi="Times New Roman" w:cs="Times New Roman"/>
        </w:rPr>
        <w:t xml:space="preserve"> </w:t>
      </w:r>
      <w:r w:rsidR="002D606C" w:rsidRPr="00585FE4">
        <w:rPr>
          <w:rFonts w:ascii="Times New Roman" w:hAnsi="Times New Roman" w:cs="Times New Roman"/>
        </w:rPr>
        <w:t xml:space="preserve">   </w:t>
      </w:r>
      <w:r w:rsidR="00BD6ADA">
        <w:rPr>
          <w:rFonts w:ascii="Times New Roman" w:hAnsi="Times New Roman" w:cs="Times New Roman"/>
          <w:noProof/>
        </w:rPr>
        <w:drawing>
          <wp:inline distT="0" distB="0" distL="0" distR="0" wp14:anchorId="6FAE0978" wp14:editId="715F686C">
            <wp:extent cx="7886700" cy="4742620"/>
            <wp:effectExtent l="0" t="0" r="0" b="7620"/>
            <wp:docPr id="2" name="Picture 2" descr="Macintosh HD:Users:Aeolus:Desktop:Screen shot 2014-03-26 at 12.12.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eolus:Desktop:Screen shot 2014-03-26 at 12.12.09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86700" cy="4742620"/>
                    </a:xfrm>
                    <a:prstGeom prst="rect">
                      <a:avLst/>
                    </a:prstGeom>
                    <a:noFill/>
                    <a:ln>
                      <a:noFill/>
                    </a:ln>
                  </pic:spPr>
                </pic:pic>
              </a:graphicData>
            </a:graphic>
          </wp:inline>
        </w:drawing>
      </w:r>
    </w:p>
    <w:p w14:paraId="107A7C9E" w14:textId="0EEC0E58" w:rsidR="00DD2D9A" w:rsidRDefault="00FB66E8" w:rsidP="00DD2D9A">
      <w:pPr>
        <w:pStyle w:val="ListParagraph"/>
        <w:ind w:left="0"/>
        <w:rPr>
          <w:rFonts w:ascii="Times New Roman" w:hAnsi="Times New Roman" w:cs="Times New Roman"/>
        </w:rPr>
      </w:pPr>
      <w:r>
        <w:rPr>
          <w:rFonts w:ascii="Times New Roman" w:hAnsi="Times New Roman" w:cs="Times New Roman"/>
          <w:b/>
        </w:rPr>
        <w:t>Figure 3</w:t>
      </w:r>
      <w:r w:rsidR="005C4C06" w:rsidRPr="00585FE4">
        <w:rPr>
          <w:rFonts w:ascii="Times New Roman" w:hAnsi="Times New Roman" w:cs="Times New Roman"/>
          <w:b/>
        </w:rPr>
        <w:t>.</w:t>
      </w:r>
      <w:r w:rsidR="005C4C06" w:rsidRPr="00585FE4">
        <w:rPr>
          <w:rFonts w:ascii="Times New Roman" w:hAnsi="Times New Roman" w:cs="Times New Roman"/>
        </w:rPr>
        <w:t xml:space="preserve"> </w:t>
      </w:r>
    </w:p>
    <w:p w14:paraId="74793448" w14:textId="77777777" w:rsidR="00D0708E" w:rsidRDefault="00D0708E" w:rsidP="00DD2D9A">
      <w:pPr>
        <w:pStyle w:val="ListParagraph"/>
        <w:ind w:left="0"/>
        <w:rPr>
          <w:rFonts w:ascii="Times New Roman" w:hAnsi="Times New Roman" w:cs="Times New Roman"/>
        </w:rPr>
      </w:pPr>
    </w:p>
    <w:p w14:paraId="305386F8" w14:textId="38759D14" w:rsidR="00C22E90" w:rsidRDefault="00BD6ADA" w:rsidP="00CF08EC">
      <w:pPr>
        <w:pStyle w:val="ListParagraph"/>
        <w:ind w:left="0"/>
        <w:rPr>
          <w:rFonts w:ascii="Times New Roman" w:hAnsi="Times New Roman" w:cs="Times New Roman"/>
        </w:rPr>
      </w:pPr>
      <w:r>
        <w:rPr>
          <w:rFonts w:ascii="Times New Roman" w:hAnsi="Times New Roman" w:cs="Times New Roman"/>
          <w:noProof/>
        </w:rPr>
        <w:drawing>
          <wp:inline distT="0" distB="0" distL="0" distR="0" wp14:anchorId="6B7788FB" wp14:editId="73CA719E">
            <wp:extent cx="8220710" cy="3874770"/>
            <wp:effectExtent l="0" t="0" r="8890" b="11430"/>
            <wp:docPr id="1" name="Picture 1" descr="Macintosh HD:Users:Aeolus:Desktop:Screen shot 2014-03-26 at 12.11.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3-26 at 12.11.25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0710" cy="3874770"/>
                    </a:xfrm>
                    <a:prstGeom prst="rect">
                      <a:avLst/>
                    </a:prstGeom>
                    <a:noFill/>
                    <a:ln>
                      <a:noFill/>
                    </a:ln>
                  </pic:spPr>
                </pic:pic>
              </a:graphicData>
            </a:graphic>
          </wp:inline>
        </w:drawing>
      </w:r>
    </w:p>
    <w:p w14:paraId="395434AB" w14:textId="63F52C12" w:rsidR="005F1D09" w:rsidRDefault="005F1D09">
      <w:pPr>
        <w:rPr>
          <w:rFonts w:ascii="Times New Roman" w:hAnsi="Times New Roman" w:cs="Times New Roman"/>
        </w:rPr>
      </w:pPr>
      <w:r>
        <w:rPr>
          <w:rFonts w:ascii="Times New Roman" w:hAnsi="Times New Roman" w:cs="Times New Roman"/>
        </w:rPr>
        <w:br w:type="page"/>
      </w:r>
    </w:p>
    <w:p w14:paraId="4FA88A07" w14:textId="7C6B7136" w:rsidR="005F1D09" w:rsidRDefault="005F1D09" w:rsidP="00CF08EC">
      <w:pPr>
        <w:pStyle w:val="ListParagraph"/>
        <w:ind w:left="0"/>
        <w:rPr>
          <w:rFonts w:ascii="Times New Roman" w:hAnsi="Times New Roman" w:cs="Times New Roman"/>
          <w:b/>
        </w:rPr>
      </w:pPr>
      <w:r w:rsidRPr="00A709AA">
        <w:rPr>
          <w:rFonts w:ascii="Times New Roman" w:hAnsi="Times New Roman" w:cs="Times New Roman"/>
          <w:b/>
        </w:rPr>
        <w:t xml:space="preserve">Figure 4. </w:t>
      </w:r>
    </w:p>
    <w:p w14:paraId="7422103B" w14:textId="649EEDDD" w:rsidR="00A709AA" w:rsidRPr="00A709AA" w:rsidRDefault="00A709AA" w:rsidP="00CF08EC">
      <w:pPr>
        <w:pStyle w:val="ListParagraph"/>
        <w:ind w:left="0"/>
        <w:rPr>
          <w:rFonts w:ascii="Times New Roman" w:hAnsi="Times New Roman" w:cs="Times New Roman"/>
          <w:b/>
        </w:rPr>
      </w:pPr>
      <w:r>
        <w:rPr>
          <w:rFonts w:ascii="Times New Roman" w:hAnsi="Times New Roman" w:cs="Times New Roman"/>
          <w:b/>
          <w:noProof/>
        </w:rPr>
        <w:drawing>
          <wp:inline distT="0" distB="0" distL="0" distR="0" wp14:anchorId="32AA5BE6" wp14:editId="64DF4675">
            <wp:extent cx="8220710" cy="4553585"/>
            <wp:effectExtent l="0" t="0" r="8890" b="0"/>
            <wp:docPr id="4" name="Picture 4" descr="Macintosh HD:Users:Aeolus:Desktop:Screen shot 2014-03-26 at 6.55.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3-26 at 6.55.44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220710" cy="4553585"/>
                    </a:xfrm>
                    <a:prstGeom prst="rect">
                      <a:avLst/>
                    </a:prstGeom>
                    <a:noFill/>
                    <a:ln>
                      <a:noFill/>
                    </a:ln>
                  </pic:spPr>
                </pic:pic>
              </a:graphicData>
            </a:graphic>
          </wp:inline>
        </w:drawing>
      </w:r>
    </w:p>
    <w:sectPr w:rsidR="00A709AA" w:rsidRPr="00A709AA" w:rsidSect="00CF08EC">
      <w:type w:val="oddPage"/>
      <w:pgSz w:w="15840" w:h="12240" w:orient="landscape"/>
      <w:pgMar w:top="1800" w:right="1440" w:bottom="180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4-04-01T15:37:00Z" w:initials="MKL">
    <w:p w14:paraId="551A8318" w14:textId="105153AE" w:rsidR="00D91280" w:rsidRDefault="00D91280" w:rsidP="009A6FFE">
      <w:r>
        <w:rPr>
          <w:rStyle w:val="CommentReference"/>
        </w:rPr>
        <w:annotationRef/>
      </w:r>
      <w:r>
        <w:t>Nature Paper Outline</w:t>
      </w:r>
    </w:p>
    <w:p w14:paraId="7524214F" w14:textId="77777777" w:rsidR="00D91280" w:rsidRDefault="00D91280" w:rsidP="009A6FFE">
      <w:pPr>
        <w:pStyle w:val="ListParagraph"/>
        <w:numPr>
          <w:ilvl w:val="0"/>
          <w:numId w:val="17"/>
        </w:numPr>
      </w:pPr>
      <w:r>
        <w:t>Background</w:t>
      </w:r>
    </w:p>
    <w:p w14:paraId="061EBBA1" w14:textId="77777777" w:rsidR="00D91280" w:rsidRDefault="00D91280" w:rsidP="009A6FFE">
      <w:pPr>
        <w:pStyle w:val="ListParagraph"/>
        <w:numPr>
          <w:ilvl w:val="0"/>
          <w:numId w:val="17"/>
        </w:numPr>
      </w:pPr>
      <w:r>
        <w:t>Intro paper and what you found</w:t>
      </w:r>
    </w:p>
    <w:p w14:paraId="6410C090" w14:textId="77777777" w:rsidR="00D91280" w:rsidRDefault="00D91280" w:rsidP="009A6FFE">
      <w:pPr>
        <w:pStyle w:val="ListParagraph"/>
        <w:numPr>
          <w:ilvl w:val="0"/>
          <w:numId w:val="17"/>
        </w:numPr>
      </w:pPr>
      <w:r>
        <w:t>Major Finding Paragraphs in conversational style (~7 short paragraphs, ~150 words each)</w:t>
      </w:r>
    </w:p>
    <w:p w14:paraId="71B8538A" w14:textId="77777777" w:rsidR="00D91280" w:rsidRDefault="00D91280" w:rsidP="009A6FFE">
      <w:pPr>
        <w:pStyle w:val="ListParagraph"/>
        <w:numPr>
          <w:ilvl w:val="0"/>
          <w:numId w:val="17"/>
        </w:numPr>
      </w:pPr>
      <w:r>
        <w:t>Results conclusion paragraph (Collectively, these results confirm…)</w:t>
      </w:r>
    </w:p>
    <w:p w14:paraId="4769BF4E" w14:textId="77777777" w:rsidR="00D91280" w:rsidRDefault="00D91280" w:rsidP="009A6FFE">
      <w:pPr>
        <w:pStyle w:val="ListParagraph"/>
        <w:numPr>
          <w:ilvl w:val="0"/>
          <w:numId w:val="17"/>
        </w:numPr>
      </w:pPr>
      <w:r>
        <w:t>Discussion intro paragraph, “Here we show…”</w:t>
      </w:r>
    </w:p>
    <w:p w14:paraId="3EDCFC03" w14:textId="77777777" w:rsidR="00D91280" w:rsidRDefault="00D91280" w:rsidP="009A6FFE">
      <w:pPr>
        <w:pStyle w:val="ListParagraph"/>
        <w:numPr>
          <w:ilvl w:val="0"/>
          <w:numId w:val="17"/>
        </w:numPr>
      </w:pPr>
      <w:r>
        <w:t>Review and synthesis paragraph</w:t>
      </w:r>
    </w:p>
    <w:p w14:paraId="3EBCCF6A" w14:textId="77777777" w:rsidR="00D91280" w:rsidRDefault="00D91280" w:rsidP="009A6FFE">
      <w:pPr>
        <w:pStyle w:val="ListParagraph"/>
        <w:numPr>
          <w:ilvl w:val="0"/>
          <w:numId w:val="17"/>
        </w:numPr>
      </w:pPr>
      <w:r>
        <w:t>Key conclusions paragraph</w:t>
      </w:r>
    </w:p>
    <w:p w14:paraId="13D3ED59" w14:textId="4445207C" w:rsidR="00D91280" w:rsidRDefault="00D91280">
      <w:pPr>
        <w:pStyle w:val="CommentText"/>
      </w:pPr>
    </w:p>
  </w:comment>
  <w:comment w:id="1" w:author="Matthew K. Lau" w:date="2014-04-01T17:20:00Z" w:initials="MKL">
    <w:p w14:paraId="4892B91D" w14:textId="77777777" w:rsidR="00D91280" w:rsidRDefault="00D91280" w:rsidP="00FC2AB0">
      <w:pPr>
        <w:pStyle w:val="CommentText"/>
        <w:rPr>
          <w:rFonts w:ascii="Times New Roman" w:hAnsi="Times New Roman" w:cs="Times New Roman"/>
        </w:rPr>
      </w:pPr>
    </w:p>
    <w:p w14:paraId="37601076" w14:textId="0D8211E3" w:rsidR="00D91280" w:rsidRPr="00BC27D1" w:rsidRDefault="00D91280" w:rsidP="00FC2AB0">
      <w:pPr>
        <w:pStyle w:val="CommentText"/>
      </w:pPr>
      <w:r>
        <w:rPr>
          <w:rStyle w:val="CommentReference"/>
        </w:rPr>
        <w:annotationRef/>
      </w:r>
      <w:r>
        <w:rPr>
          <w:rFonts w:ascii="Times New Roman" w:hAnsi="Times New Roman" w:cs="Times New Roman"/>
        </w:rPr>
        <w:t>1500 words, currently 3</w:t>
      </w:r>
      <w:r w:rsidR="00694200">
        <w:rPr>
          <w:rFonts w:ascii="Times New Roman" w:hAnsi="Times New Roman" w:cs="Times New Roman"/>
        </w:rPr>
        <w:t>032</w:t>
      </w:r>
      <w:bookmarkStart w:id="2" w:name="_GoBack"/>
      <w:bookmarkEnd w:id="2"/>
    </w:p>
    <w:p w14:paraId="7B644F1D" w14:textId="77777777" w:rsidR="00D91280" w:rsidRDefault="00D91280" w:rsidP="00FC2AB0">
      <w:pPr>
        <w:rPr>
          <w:rFonts w:ascii="Times New Roman" w:hAnsi="Times New Roman" w:cs="Times New Roman"/>
        </w:rPr>
      </w:pPr>
      <w:r>
        <w:rPr>
          <w:rFonts w:ascii="Times New Roman" w:hAnsi="Times New Roman" w:cs="Times New Roman"/>
        </w:rPr>
        <w:t>3-4 small figures</w:t>
      </w:r>
    </w:p>
    <w:p w14:paraId="523BF9FB" w14:textId="77777777" w:rsidR="00D91280" w:rsidRDefault="00D91280" w:rsidP="00FC2AB0">
      <w:pPr>
        <w:rPr>
          <w:rFonts w:ascii="Times New Roman" w:hAnsi="Times New Roman" w:cs="Times New Roman"/>
        </w:rPr>
      </w:pPr>
      <w:r>
        <w:rPr>
          <w:rFonts w:ascii="Times New Roman" w:hAnsi="Times New Roman" w:cs="Times New Roman"/>
        </w:rPr>
        <w:t>30 references max</w:t>
      </w:r>
    </w:p>
    <w:p w14:paraId="61F1E221" w14:textId="77777777" w:rsidR="00D91280" w:rsidRPr="00857FB3" w:rsidRDefault="00D91280" w:rsidP="00FC2AB0">
      <w:pPr>
        <w:pStyle w:val="ListParagraph"/>
        <w:numPr>
          <w:ilvl w:val="0"/>
          <w:numId w:val="16"/>
        </w:numPr>
        <w:rPr>
          <w:rFonts w:ascii="Times New Roman" w:hAnsi="Times New Roman" w:cs="Times New Roman"/>
        </w:rPr>
      </w:pPr>
      <w:r w:rsidRPr="00857FB3">
        <w:rPr>
          <w:rFonts w:ascii="Times New Roman" w:hAnsi="Times New Roman" w:cs="Times New Roman"/>
        </w:rPr>
        <w:t>Begin with fully referenced paragraph 200-300 words, aimed at readers in other disciplines = intro (2-3 sentences) +  main conclusions (1 sentence, “here we show…”) + general context (2-3 sentences, how does this move the field forward)</w:t>
      </w:r>
    </w:p>
    <w:p w14:paraId="177D04ED" w14:textId="77777777" w:rsidR="00D91280" w:rsidRDefault="00D91280" w:rsidP="00FC2AB0">
      <w:pPr>
        <w:pStyle w:val="ListParagraph"/>
        <w:numPr>
          <w:ilvl w:val="0"/>
          <w:numId w:val="16"/>
        </w:numPr>
        <w:rPr>
          <w:rFonts w:ascii="Times New Roman" w:hAnsi="Times New Roman" w:cs="Times New Roman"/>
        </w:rPr>
      </w:pPr>
      <w:r w:rsidRPr="00857FB3">
        <w:rPr>
          <w:rFonts w:ascii="Times New Roman" w:hAnsi="Times New Roman" w:cs="Times New Roman"/>
        </w:rPr>
        <w:t>“References, title, author list and acknowledgements do</w:t>
      </w:r>
      <w:r>
        <w:rPr>
          <w:rFonts w:ascii="Times New Roman" w:hAnsi="Times New Roman" w:cs="Times New Roman"/>
        </w:rPr>
        <w:t xml:space="preserve"> </w:t>
      </w:r>
      <w:r w:rsidRPr="00857FB3">
        <w:rPr>
          <w:rFonts w:ascii="Times New Roman" w:hAnsi="Times New Roman" w:cs="Times New Roman"/>
          <w:b/>
          <w:bCs/>
        </w:rPr>
        <w:t>not</w:t>
      </w:r>
      <w:r w:rsidRPr="00857FB3">
        <w:rPr>
          <w:rFonts w:ascii="Times New Roman" w:hAnsi="Times New Roman" w:cs="Times New Roman"/>
        </w:rPr>
        <w:t> have to be included in total word counts.”</w:t>
      </w:r>
    </w:p>
    <w:p w14:paraId="3232B205" w14:textId="77777777" w:rsidR="00D91280" w:rsidRDefault="00D91280" w:rsidP="00FC2AB0">
      <w:pPr>
        <w:pStyle w:val="ListParagraph"/>
        <w:numPr>
          <w:ilvl w:val="0"/>
          <w:numId w:val="16"/>
        </w:numPr>
        <w:rPr>
          <w:rFonts w:ascii="Times New Roman" w:hAnsi="Times New Roman" w:cs="Times New Roman"/>
        </w:rPr>
      </w:pPr>
      <w:r w:rsidRPr="00857FB3">
        <w:rPr>
          <w:rFonts w:ascii="Times New Roman" w:hAnsi="Times New Roman" w:cs="Times New Roman"/>
        </w:rPr>
        <w:t xml:space="preserve">Double space </w:t>
      </w:r>
    </w:p>
    <w:p w14:paraId="6908BD87" w14:textId="5DE42CF3" w:rsidR="00D91280" w:rsidRDefault="00D91280" w:rsidP="00FC2AB0">
      <w:pPr>
        <w:pStyle w:val="CommentText"/>
      </w:pPr>
      <w:r w:rsidRPr="00857FB3">
        <w:rPr>
          <w:rFonts w:ascii="Times New Roman" w:hAnsi="Times New Roman" w:cs="Times New Roman"/>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w:t>
      </w:r>
    </w:p>
  </w:comment>
  <w:comment w:id="3" w:author="Matthew K. Lau" w:date="2014-03-31T18:59:00Z" w:initials="MKL">
    <w:p w14:paraId="6F783C1D" w14:textId="426F60D2" w:rsidR="00D91280" w:rsidRDefault="00D91280" w:rsidP="00EC7C7E">
      <w:pPr>
        <w:pStyle w:val="CommentText"/>
      </w:pPr>
      <w:r>
        <w:rPr>
          <w:rStyle w:val="CommentReference"/>
        </w:rPr>
        <w:annotationRef/>
      </w:r>
      <w:r w:rsidRPr="00C528AE">
        <w:t>http://www.nature.com/nature/authors/gta/2c_Summary_para.pdf</w:t>
      </w:r>
    </w:p>
    <w:p w14:paraId="4E078EBE" w14:textId="01EC83E8" w:rsidR="00D91280" w:rsidRDefault="00D91280" w:rsidP="00EC7C7E">
      <w:pPr>
        <w:pStyle w:val="CommentText"/>
      </w:pPr>
      <w:r>
        <w:t>Up to 300 words. ~190 for 1-6.</w:t>
      </w:r>
    </w:p>
    <w:p w14:paraId="12FBFEAB" w14:textId="77777777" w:rsidR="00D91280" w:rsidRPr="002406B3" w:rsidRDefault="00D91280" w:rsidP="00EC7C7E">
      <w:pPr>
        <w:pStyle w:val="CommentText"/>
        <w:rPr>
          <w:b/>
        </w:rPr>
      </w:pPr>
      <w:r>
        <w:rPr>
          <w:b/>
        </w:rPr>
        <w:t xml:space="preserve">1. </w:t>
      </w:r>
      <w:r w:rsidRPr="002406B3">
        <w:rPr>
          <w:b/>
        </w:rPr>
        <w:t xml:space="preserve">basic introduction </w:t>
      </w:r>
      <w:r>
        <w:rPr>
          <w:b/>
        </w:rPr>
        <w:t>(1-2)</w:t>
      </w:r>
    </w:p>
    <w:p w14:paraId="0CEB9AED" w14:textId="73B8CB6A" w:rsidR="00D91280" w:rsidRDefault="00D91280" w:rsidP="00EC7C7E">
      <w:pPr>
        <w:pStyle w:val="CommentText"/>
        <w:rPr>
          <w:b/>
        </w:rPr>
      </w:pPr>
      <w:r>
        <w:rPr>
          <w:b/>
        </w:rPr>
        <w:t xml:space="preserve">2. </w:t>
      </w:r>
      <w:r w:rsidRPr="002406B3">
        <w:rPr>
          <w:b/>
        </w:rPr>
        <w:t>more detailed background</w:t>
      </w:r>
      <w:r>
        <w:rPr>
          <w:b/>
        </w:rPr>
        <w:t xml:space="preserve"> (2-3)</w:t>
      </w:r>
    </w:p>
    <w:p w14:paraId="1F08E361" w14:textId="6FC12DB7" w:rsidR="00D91280" w:rsidRDefault="00D91280" w:rsidP="00EC7C7E">
      <w:pPr>
        <w:pStyle w:val="CommentText"/>
        <w:rPr>
          <w:b/>
        </w:rPr>
      </w:pPr>
      <w:r>
        <w:rPr>
          <w:b/>
        </w:rPr>
        <w:t xml:space="preserve">3. </w:t>
      </w:r>
      <w:r w:rsidRPr="002406B3">
        <w:rPr>
          <w:b/>
        </w:rPr>
        <w:t>general problem</w:t>
      </w:r>
      <w:r>
        <w:rPr>
          <w:b/>
        </w:rPr>
        <w:t xml:space="preserve"> (1)</w:t>
      </w:r>
    </w:p>
    <w:p w14:paraId="4BC80B28" w14:textId="44C95AFF" w:rsidR="00D91280" w:rsidRDefault="00D91280" w:rsidP="00EC7C7E">
      <w:pPr>
        <w:pStyle w:val="CommentText"/>
        <w:rPr>
          <w:b/>
        </w:rPr>
      </w:pPr>
      <w:r>
        <w:rPr>
          <w:b/>
        </w:rPr>
        <w:t>4. here we</w:t>
      </w:r>
      <w:r w:rsidRPr="00346B34">
        <w:rPr>
          <w:b/>
        </w:rPr>
        <w:t xml:space="preserve"> show</w:t>
      </w:r>
      <w:r>
        <w:rPr>
          <w:b/>
        </w:rPr>
        <w:t xml:space="preserve"> (1)</w:t>
      </w:r>
    </w:p>
    <w:p w14:paraId="5460E694" w14:textId="77777777" w:rsidR="00D91280" w:rsidRDefault="00D91280" w:rsidP="00EC7C7E">
      <w:pPr>
        <w:pStyle w:val="CommentText"/>
        <w:rPr>
          <w:b/>
        </w:rPr>
      </w:pPr>
      <w:r>
        <w:rPr>
          <w:b/>
        </w:rPr>
        <w:t xml:space="preserve">5. </w:t>
      </w:r>
      <w:r w:rsidRPr="00346B34">
        <w:rPr>
          <w:b/>
        </w:rPr>
        <w:t>main result</w:t>
      </w:r>
      <w:r>
        <w:rPr>
          <w:b/>
        </w:rPr>
        <w:t xml:space="preserve"> (1)</w:t>
      </w:r>
    </w:p>
    <w:p w14:paraId="1195C145" w14:textId="77777777" w:rsidR="00D91280" w:rsidRDefault="00D91280" w:rsidP="00EC7C7E">
      <w:pPr>
        <w:pStyle w:val="CommentText"/>
        <w:rPr>
          <w:b/>
        </w:rPr>
      </w:pPr>
      <w:r>
        <w:rPr>
          <w:b/>
        </w:rPr>
        <w:t xml:space="preserve">6. </w:t>
      </w:r>
      <w:r w:rsidRPr="00346B34">
        <w:rPr>
          <w:b/>
        </w:rPr>
        <w:t>general context</w:t>
      </w:r>
      <w:r>
        <w:rPr>
          <w:b/>
        </w:rPr>
        <w:t xml:space="preserve"> (1-2)</w:t>
      </w:r>
    </w:p>
    <w:p w14:paraId="3EF6242A" w14:textId="77777777" w:rsidR="00D91280" w:rsidRPr="002406B3" w:rsidRDefault="00D91280" w:rsidP="00EC7C7E">
      <w:pPr>
        <w:pStyle w:val="CommentText"/>
        <w:rPr>
          <w:b/>
        </w:rPr>
      </w:pPr>
      <w:r>
        <w:rPr>
          <w:b/>
        </w:rPr>
        <w:t xml:space="preserve">7. </w:t>
      </w:r>
      <w:r w:rsidRPr="00346B34">
        <w:rPr>
          <w:b/>
        </w:rPr>
        <w:t>broader perspective</w:t>
      </w:r>
      <w:r>
        <w:rPr>
          <w:b/>
        </w:rPr>
        <w:t xml:space="preserve"> (2-3)</w:t>
      </w:r>
    </w:p>
  </w:comment>
  <w:comment w:id="4" w:author="Matthew K. Lau" w:date="2014-04-01T16:52:00Z" w:initials="MKL">
    <w:p w14:paraId="244581E5" w14:textId="77777777" w:rsidR="00D91280" w:rsidRDefault="00D91280">
      <w:pPr>
        <w:pStyle w:val="CommentText"/>
        <w:rPr>
          <w:rFonts w:ascii="Times New Roman" w:hAnsi="Times New Roman" w:cs="Times New Roman"/>
        </w:rPr>
      </w:pPr>
      <w:r>
        <w:rPr>
          <w:rStyle w:val="CommentReference"/>
        </w:rPr>
        <w:annotationRef/>
      </w:r>
    </w:p>
    <w:p w14:paraId="24BA62D6" w14:textId="1994E830" w:rsidR="00D91280" w:rsidRDefault="00D91280">
      <w:pPr>
        <w:pStyle w:val="CommentText"/>
      </w:pPr>
      <w:r w:rsidRPr="00DD5E22">
        <w:rPr>
          <w:rFonts w:ascii="Times New Roman" w:hAnsi="Times New Roman" w:cs="Times New Roman"/>
        </w:rPr>
        <w:t xml:space="preserve">Whitham </w:t>
      </w:r>
      <w:r w:rsidRPr="00A97C62">
        <w:rPr>
          <w:rFonts w:ascii="Times New Roman" w:hAnsi="Times New Roman" w:cs="Times New Roman"/>
          <w:i/>
        </w:rPr>
        <w:t>et al.</w:t>
      </w:r>
      <w:r w:rsidRPr="00DD5E22">
        <w:rPr>
          <w:rFonts w:ascii="Times New Roman" w:hAnsi="Times New Roman" w:cs="Times New Roman"/>
        </w:rPr>
        <w:t xml:space="preserve"> </w:t>
      </w:r>
      <w:r>
        <w:rPr>
          <w:rFonts w:ascii="Times New Roman" w:hAnsi="Times New Roman" w:cs="Times New Roman"/>
        </w:rPr>
        <w:t xml:space="preserve">2013 </w:t>
      </w:r>
      <w:r w:rsidRPr="00DD5E22">
        <w:rPr>
          <w:rFonts w:ascii="Times New Roman" w:hAnsi="Times New Roman" w:cs="Times New Roman"/>
        </w:rPr>
        <w:t xml:space="preserve">found that 85% of 75 communities examined worldwide significantly responded to the genetic variation within a single focal plant species.  These focal plant species involved 28 genera within 15 plant </w:t>
      </w:r>
      <w:r w:rsidRPr="00DD5E22">
        <w:rPr>
          <w:rFonts w:ascii="Times New Roman" w:hAnsi="Times New Roman" w:cs="Times New Roman"/>
          <w:bCs/>
        </w:rPr>
        <w:t xml:space="preserve">families including tropical canopy trees, eucalypts, coastal dune shrubs, boreal conifers, alpine cushions and old-field forbs.  The communities that showed significant responses to plant genotype include arthropods, fungal endophytes, mycorrhizal fungi, epiphytic and terrestrial plants, and soil microbes.  </w:t>
      </w:r>
    </w:p>
  </w:comment>
  <w:comment w:id="5" w:author="Matthew K. Lau" w:date="2014-04-01T16:51:00Z" w:initials="MKL">
    <w:p w14:paraId="19535AAE" w14:textId="77777777" w:rsidR="00D91280" w:rsidRDefault="00D91280" w:rsidP="004205C8">
      <w:pPr>
        <w:pStyle w:val="CommentText"/>
      </w:pPr>
      <w:r>
        <w:rPr>
          <w:rStyle w:val="CommentReference"/>
        </w:rPr>
        <w:annotationRef/>
      </w:r>
    </w:p>
    <w:p w14:paraId="2DCA8B32" w14:textId="77777777" w:rsidR="00D91280" w:rsidRDefault="00D91280" w:rsidP="004205C8">
      <w:pPr>
        <w:pStyle w:val="CommentText"/>
      </w:pPr>
      <w:r>
        <w:t>CARRI J. LEROY, THOMAS G. WHITHAM, PAUL KEIM, AND JANE C. MARKS (2006) PLANT GENES LINK FORESTS AND STREAMS. Ecology 87: 255-261</w:t>
      </w:r>
    </w:p>
  </w:comment>
  <w:comment w:id="6" w:author="Matthew K. Lau" w:date="2014-04-01T16:56:00Z" w:initials="MKL">
    <w:p w14:paraId="21097AAA" w14:textId="77777777" w:rsidR="00D91280" w:rsidRDefault="00D91280" w:rsidP="00863493">
      <w:pPr>
        <w:pStyle w:val="CommentText"/>
      </w:pPr>
      <w:r>
        <w:rPr>
          <w:rStyle w:val="CommentReference"/>
        </w:rPr>
        <w:annotationRef/>
      </w:r>
    </w:p>
    <w:p w14:paraId="03B399B0" w14:textId="77777777" w:rsidR="00D91280" w:rsidRDefault="00D91280" w:rsidP="00863493">
      <w:pPr>
        <w:pStyle w:val="CommentText"/>
      </w:pPr>
      <w:r>
        <w:t>Modiﬁed Trees Affect Aquatic Ecosystems?</w:t>
      </w:r>
    </w:p>
    <w:p w14:paraId="1C1BA4D2" w14:textId="77777777" w:rsidR="00D91280" w:rsidRDefault="00D91280" w:rsidP="00863493">
      <w:pPr>
        <w:pStyle w:val="CommentText"/>
      </w:pPr>
      <w:r w:rsidRPr="00CB71A3">
        <w:t>http://academic.evergreen.edu/l/leroyc/pubs/axelsson-ecosystems.pdf</w:t>
      </w:r>
    </w:p>
  </w:comment>
  <w:comment w:id="7" w:author="Matthew K. Lau" w:date="2014-04-01T16:53:00Z" w:initials="MKL">
    <w:p w14:paraId="72120F87" w14:textId="0CA7B4E4" w:rsidR="00D91280" w:rsidRDefault="00D91280">
      <w:pPr>
        <w:pStyle w:val="CommentText"/>
      </w:pPr>
      <w:r>
        <w:rPr>
          <w:rStyle w:val="CommentReference"/>
        </w:rPr>
        <w:annotationRef/>
      </w:r>
      <w:r>
        <w:t>Parmesan 2006.</w:t>
      </w:r>
    </w:p>
  </w:comment>
  <w:comment w:id="8" w:author="Matthew K. Lau" w:date="2014-03-31T19:53:00Z" w:initials="MKL">
    <w:p w14:paraId="3F0ED4D3" w14:textId="77777777" w:rsidR="00D91280" w:rsidRDefault="00D91280" w:rsidP="00E80486">
      <w:pPr>
        <w:pStyle w:val="CommentText"/>
      </w:pPr>
      <w:r>
        <w:rPr>
          <w:rStyle w:val="CommentReference"/>
        </w:rPr>
        <w:annotationRef/>
      </w:r>
      <w:r>
        <w:t>Get specs from Lamit’s paper.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43418" w14:textId="77777777" w:rsidR="00D91280" w:rsidRDefault="00D91280" w:rsidP="008F676D">
      <w:r>
        <w:separator/>
      </w:r>
    </w:p>
  </w:endnote>
  <w:endnote w:type="continuationSeparator" w:id="0">
    <w:p w14:paraId="3D578406" w14:textId="77777777" w:rsidR="00D91280" w:rsidRDefault="00D91280" w:rsidP="008F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5C823" w14:textId="77777777" w:rsidR="00D91280" w:rsidRDefault="00D91280"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F6C44E" w14:textId="77777777" w:rsidR="00D91280" w:rsidRDefault="00D91280" w:rsidP="008F676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CA552" w14:textId="77777777" w:rsidR="00D91280" w:rsidRDefault="00D91280"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94200">
      <w:rPr>
        <w:rStyle w:val="PageNumber"/>
        <w:noProof/>
      </w:rPr>
      <w:t>1</w:t>
    </w:r>
    <w:r>
      <w:rPr>
        <w:rStyle w:val="PageNumber"/>
      </w:rPr>
      <w:fldChar w:fldCharType="end"/>
    </w:r>
  </w:p>
  <w:p w14:paraId="37361ABD" w14:textId="77777777" w:rsidR="00D91280" w:rsidRDefault="00D91280" w:rsidP="008F676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99DE9" w14:textId="77777777" w:rsidR="00D91280" w:rsidRDefault="00D91280" w:rsidP="008F676D">
      <w:r>
        <w:separator/>
      </w:r>
    </w:p>
  </w:footnote>
  <w:footnote w:type="continuationSeparator" w:id="0">
    <w:p w14:paraId="13BB1140" w14:textId="77777777" w:rsidR="00D91280" w:rsidRDefault="00D91280" w:rsidP="008F67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0402C"/>
    <w:multiLevelType w:val="hybridMultilevel"/>
    <w:tmpl w:val="2F9CF91E"/>
    <w:lvl w:ilvl="0" w:tplc="8C809230">
      <w:start w:val="1"/>
      <w:numFmt w:val="bullet"/>
      <w:lvlText w:val="-"/>
      <w:lvlJc w:val="left"/>
      <w:pPr>
        <w:tabs>
          <w:tab w:val="num" w:pos="720"/>
        </w:tabs>
        <w:ind w:left="720" w:hanging="360"/>
      </w:pPr>
      <w:rPr>
        <w:rFonts w:ascii="Times" w:hAnsi="Times" w:hint="default"/>
      </w:rPr>
    </w:lvl>
    <w:lvl w:ilvl="1" w:tplc="DF263D9A" w:tentative="1">
      <w:start w:val="1"/>
      <w:numFmt w:val="bullet"/>
      <w:lvlText w:val="-"/>
      <w:lvlJc w:val="left"/>
      <w:pPr>
        <w:tabs>
          <w:tab w:val="num" w:pos="1440"/>
        </w:tabs>
        <w:ind w:left="1440" w:hanging="360"/>
      </w:pPr>
      <w:rPr>
        <w:rFonts w:ascii="Times" w:hAnsi="Times" w:hint="default"/>
      </w:rPr>
    </w:lvl>
    <w:lvl w:ilvl="2" w:tplc="CC4877F4" w:tentative="1">
      <w:start w:val="1"/>
      <w:numFmt w:val="bullet"/>
      <w:lvlText w:val="-"/>
      <w:lvlJc w:val="left"/>
      <w:pPr>
        <w:tabs>
          <w:tab w:val="num" w:pos="2160"/>
        </w:tabs>
        <w:ind w:left="2160" w:hanging="360"/>
      </w:pPr>
      <w:rPr>
        <w:rFonts w:ascii="Times" w:hAnsi="Times" w:hint="default"/>
      </w:rPr>
    </w:lvl>
    <w:lvl w:ilvl="3" w:tplc="4D0A1176" w:tentative="1">
      <w:start w:val="1"/>
      <w:numFmt w:val="bullet"/>
      <w:lvlText w:val="-"/>
      <w:lvlJc w:val="left"/>
      <w:pPr>
        <w:tabs>
          <w:tab w:val="num" w:pos="2880"/>
        </w:tabs>
        <w:ind w:left="2880" w:hanging="360"/>
      </w:pPr>
      <w:rPr>
        <w:rFonts w:ascii="Times" w:hAnsi="Times" w:hint="default"/>
      </w:rPr>
    </w:lvl>
    <w:lvl w:ilvl="4" w:tplc="4B6E4108" w:tentative="1">
      <w:start w:val="1"/>
      <w:numFmt w:val="bullet"/>
      <w:lvlText w:val="-"/>
      <w:lvlJc w:val="left"/>
      <w:pPr>
        <w:tabs>
          <w:tab w:val="num" w:pos="3600"/>
        </w:tabs>
        <w:ind w:left="3600" w:hanging="360"/>
      </w:pPr>
      <w:rPr>
        <w:rFonts w:ascii="Times" w:hAnsi="Times" w:hint="default"/>
      </w:rPr>
    </w:lvl>
    <w:lvl w:ilvl="5" w:tplc="2244EC12" w:tentative="1">
      <w:start w:val="1"/>
      <w:numFmt w:val="bullet"/>
      <w:lvlText w:val="-"/>
      <w:lvlJc w:val="left"/>
      <w:pPr>
        <w:tabs>
          <w:tab w:val="num" w:pos="4320"/>
        </w:tabs>
        <w:ind w:left="4320" w:hanging="360"/>
      </w:pPr>
      <w:rPr>
        <w:rFonts w:ascii="Times" w:hAnsi="Times" w:hint="default"/>
      </w:rPr>
    </w:lvl>
    <w:lvl w:ilvl="6" w:tplc="282A405E" w:tentative="1">
      <w:start w:val="1"/>
      <w:numFmt w:val="bullet"/>
      <w:lvlText w:val="-"/>
      <w:lvlJc w:val="left"/>
      <w:pPr>
        <w:tabs>
          <w:tab w:val="num" w:pos="5040"/>
        </w:tabs>
        <w:ind w:left="5040" w:hanging="360"/>
      </w:pPr>
      <w:rPr>
        <w:rFonts w:ascii="Times" w:hAnsi="Times" w:hint="default"/>
      </w:rPr>
    </w:lvl>
    <w:lvl w:ilvl="7" w:tplc="D88AC8AC" w:tentative="1">
      <w:start w:val="1"/>
      <w:numFmt w:val="bullet"/>
      <w:lvlText w:val="-"/>
      <w:lvlJc w:val="left"/>
      <w:pPr>
        <w:tabs>
          <w:tab w:val="num" w:pos="5760"/>
        </w:tabs>
        <w:ind w:left="5760" w:hanging="360"/>
      </w:pPr>
      <w:rPr>
        <w:rFonts w:ascii="Times" w:hAnsi="Times" w:hint="default"/>
      </w:rPr>
    </w:lvl>
    <w:lvl w:ilvl="8" w:tplc="2752ECA4" w:tentative="1">
      <w:start w:val="1"/>
      <w:numFmt w:val="bullet"/>
      <w:lvlText w:val="-"/>
      <w:lvlJc w:val="left"/>
      <w:pPr>
        <w:tabs>
          <w:tab w:val="num" w:pos="6480"/>
        </w:tabs>
        <w:ind w:left="6480" w:hanging="360"/>
      </w:pPr>
      <w:rPr>
        <w:rFonts w:ascii="Times" w:hAnsi="Times" w:hint="default"/>
      </w:rPr>
    </w:lvl>
  </w:abstractNum>
  <w:abstractNum w:abstractNumId="2">
    <w:nsid w:val="176247B9"/>
    <w:multiLevelType w:val="hybridMultilevel"/>
    <w:tmpl w:val="A0AA4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E15432"/>
    <w:multiLevelType w:val="hybridMultilevel"/>
    <w:tmpl w:val="7F5C8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F383D2F"/>
    <w:multiLevelType w:val="hybridMultilevel"/>
    <w:tmpl w:val="D298CE26"/>
    <w:lvl w:ilvl="0" w:tplc="2A2AEF7E">
      <w:start w:val="1"/>
      <w:numFmt w:val="bullet"/>
      <w:lvlText w:val="-"/>
      <w:lvlJc w:val="left"/>
      <w:pPr>
        <w:tabs>
          <w:tab w:val="num" w:pos="720"/>
        </w:tabs>
        <w:ind w:left="720" w:hanging="360"/>
      </w:pPr>
      <w:rPr>
        <w:rFonts w:ascii="Times" w:hAnsi="Times" w:hint="default"/>
      </w:rPr>
    </w:lvl>
    <w:lvl w:ilvl="1" w:tplc="4AFE5C64" w:tentative="1">
      <w:start w:val="1"/>
      <w:numFmt w:val="bullet"/>
      <w:lvlText w:val="-"/>
      <w:lvlJc w:val="left"/>
      <w:pPr>
        <w:tabs>
          <w:tab w:val="num" w:pos="1440"/>
        </w:tabs>
        <w:ind w:left="1440" w:hanging="360"/>
      </w:pPr>
      <w:rPr>
        <w:rFonts w:ascii="Times" w:hAnsi="Times" w:hint="default"/>
      </w:rPr>
    </w:lvl>
    <w:lvl w:ilvl="2" w:tplc="ECE0DD54" w:tentative="1">
      <w:start w:val="1"/>
      <w:numFmt w:val="bullet"/>
      <w:lvlText w:val="-"/>
      <w:lvlJc w:val="left"/>
      <w:pPr>
        <w:tabs>
          <w:tab w:val="num" w:pos="2160"/>
        </w:tabs>
        <w:ind w:left="2160" w:hanging="360"/>
      </w:pPr>
      <w:rPr>
        <w:rFonts w:ascii="Times" w:hAnsi="Times" w:hint="default"/>
      </w:rPr>
    </w:lvl>
    <w:lvl w:ilvl="3" w:tplc="88802180" w:tentative="1">
      <w:start w:val="1"/>
      <w:numFmt w:val="bullet"/>
      <w:lvlText w:val="-"/>
      <w:lvlJc w:val="left"/>
      <w:pPr>
        <w:tabs>
          <w:tab w:val="num" w:pos="2880"/>
        </w:tabs>
        <w:ind w:left="2880" w:hanging="360"/>
      </w:pPr>
      <w:rPr>
        <w:rFonts w:ascii="Times" w:hAnsi="Times" w:hint="default"/>
      </w:rPr>
    </w:lvl>
    <w:lvl w:ilvl="4" w:tplc="7058472C" w:tentative="1">
      <w:start w:val="1"/>
      <w:numFmt w:val="bullet"/>
      <w:lvlText w:val="-"/>
      <w:lvlJc w:val="left"/>
      <w:pPr>
        <w:tabs>
          <w:tab w:val="num" w:pos="3600"/>
        </w:tabs>
        <w:ind w:left="3600" w:hanging="360"/>
      </w:pPr>
      <w:rPr>
        <w:rFonts w:ascii="Times" w:hAnsi="Times" w:hint="default"/>
      </w:rPr>
    </w:lvl>
    <w:lvl w:ilvl="5" w:tplc="E06E8EE6" w:tentative="1">
      <w:start w:val="1"/>
      <w:numFmt w:val="bullet"/>
      <w:lvlText w:val="-"/>
      <w:lvlJc w:val="left"/>
      <w:pPr>
        <w:tabs>
          <w:tab w:val="num" w:pos="4320"/>
        </w:tabs>
        <w:ind w:left="4320" w:hanging="360"/>
      </w:pPr>
      <w:rPr>
        <w:rFonts w:ascii="Times" w:hAnsi="Times" w:hint="default"/>
      </w:rPr>
    </w:lvl>
    <w:lvl w:ilvl="6" w:tplc="9B22FABE" w:tentative="1">
      <w:start w:val="1"/>
      <w:numFmt w:val="bullet"/>
      <w:lvlText w:val="-"/>
      <w:lvlJc w:val="left"/>
      <w:pPr>
        <w:tabs>
          <w:tab w:val="num" w:pos="5040"/>
        </w:tabs>
        <w:ind w:left="5040" w:hanging="360"/>
      </w:pPr>
      <w:rPr>
        <w:rFonts w:ascii="Times" w:hAnsi="Times" w:hint="default"/>
      </w:rPr>
    </w:lvl>
    <w:lvl w:ilvl="7" w:tplc="E47050E2" w:tentative="1">
      <w:start w:val="1"/>
      <w:numFmt w:val="bullet"/>
      <w:lvlText w:val="-"/>
      <w:lvlJc w:val="left"/>
      <w:pPr>
        <w:tabs>
          <w:tab w:val="num" w:pos="5760"/>
        </w:tabs>
        <w:ind w:left="5760" w:hanging="360"/>
      </w:pPr>
      <w:rPr>
        <w:rFonts w:ascii="Times" w:hAnsi="Times" w:hint="default"/>
      </w:rPr>
    </w:lvl>
    <w:lvl w:ilvl="8" w:tplc="44BE7B6C" w:tentative="1">
      <w:start w:val="1"/>
      <w:numFmt w:val="bullet"/>
      <w:lvlText w:val="-"/>
      <w:lvlJc w:val="left"/>
      <w:pPr>
        <w:tabs>
          <w:tab w:val="num" w:pos="6480"/>
        </w:tabs>
        <w:ind w:left="6480" w:hanging="360"/>
      </w:pPr>
      <w:rPr>
        <w:rFonts w:ascii="Times" w:hAnsi="Times" w:hint="default"/>
      </w:rPr>
    </w:lvl>
  </w:abstractNum>
  <w:abstractNum w:abstractNumId="5">
    <w:nsid w:val="311375FC"/>
    <w:multiLevelType w:val="hybridMultilevel"/>
    <w:tmpl w:val="2B48E7AA"/>
    <w:lvl w:ilvl="0" w:tplc="27F2C4CE">
      <w:start w:val="1"/>
      <w:numFmt w:val="bullet"/>
      <w:lvlText w:val="-"/>
      <w:lvlJc w:val="left"/>
      <w:pPr>
        <w:tabs>
          <w:tab w:val="num" w:pos="720"/>
        </w:tabs>
        <w:ind w:left="720" w:hanging="360"/>
      </w:pPr>
      <w:rPr>
        <w:rFonts w:ascii="Times" w:hAnsi="Times" w:hint="default"/>
      </w:rPr>
    </w:lvl>
    <w:lvl w:ilvl="1" w:tplc="AAA88BE6" w:tentative="1">
      <w:start w:val="1"/>
      <w:numFmt w:val="bullet"/>
      <w:lvlText w:val="-"/>
      <w:lvlJc w:val="left"/>
      <w:pPr>
        <w:tabs>
          <w:tab w:val="num" w:pos="1440"/>
        </w:tabs>
        <w:ind w:left="1440" w:hanging="360"/>
      </w:pPr>
      <w:rPr>
        <w:rFonts w:ascii="Times" w:hAnsi="Times" w:hint="default"/>
      </w:rPr>
    </w:lvl>
    <w:lvl w:ilvl="2" w:tplc="86EC6F16" w:tentative="1">
      <w:start w:val="1"/>
      <w:numFmt w:val="bullet"/>
      <w:lvlText w:val="-"/>
      <w:lvlJc w:val="left"/>
      <w:pPr>
        <w:tabs>
          <w:tab w:val="num" w:pos="2160"/>
        </w:tabs>
        <w:ind w:left="2160" w:hanging="360"/>
      </w:pPr>
      <w:rPr>
        <w:rFonts w:ascii="Times" w:hAnsi="Times" w:hint="default"/>
      </w:rPr>
    </w:lvl>
    <w:lvl w:ilvl="3" w:tplc="1400B252" w:tentative="1">
      <w:start w:val="1"/>
      <w:numFmt w:val="bullet"/>
      <w:lvlText w:val="-"/>
      <w:lvlJc w:val="left"/>
      <w:pPr>
        <w:tabs>
          <w:tab w:val="num" w:pos="2880"/>
        </w:tabs>
        <w:ind w:left="2880" w:hanging="360"/>
      </w:pPr>
      <w:rPr>
        <w:rFonts w:ascii="Times" w:hAnsi="Times" w:hint="default"/>
      </w:rPr>
    </w:lvl>
    <w:lvl w:ilvl="4" w:tplc="641AD296" w:tentative="1">
      <w:start w:val="1"/>
      <w:numFmt w:val="bullet"/>
      <w:lvlText w:val="-"/>
      <w:lvlJc w:val="left"/>
      <w:pPr>
        <w:tabs>
          <w:tab w:val="num" w:pos="3600"/>
        </w:tabs>
        <w:ind w:left="3600" w:hanging="360"/>
      </w:pPr>
      <w:rPr>
        <w:rFonts w:ascii="Times" w:hAnsi="Times" w:hint="default"/>
      </w:rPr>
    </w:lvl>
    <w:lvl w:ilvl="5" w:tplc="3D3EDD16" w:tentative="1">
      <w:start w:val="1"/>
      <w:numFmt w:val="bullet"/>
      <w:lvlText w:val="-"/>
      <w:lvlJc w:val="left"/>
      <w:pPr>
        <w:tabs>
          <w:tab w:val="num" w:pos="4320"/>
        </w:tabs>
        <w:ind w:left="4320" w:hanging="360"/>
      </w:pPr>
      <w:rPr>
        <w:rFonts w:ascii="Times" w:hAnsi="Times" w:hint="default"/>
      </w:rPr>
    </w:lvl>
    <w:lvl w:ilvl="6" w:tplc="46EC2410" w:tentative="1">
      <w:start w:val="1"/>
      <w:numFmt w:val="bullet"/>
      <w:lvlText w:val="-"/>
      <w:lvlJc w:val="left"/>
      <w:pPr>
        <w:tabs>
          <w:tab w:val="num" w:pos="5040"/>
        </w:tabs>
        <w:ind w:left="5040" w:hanging="360"/>
      </w:pPr>
      <w:rPr>
        <w:rFonts w:ascii="Times" w:hAnsi="Times" w:hint="default"/>
      </w:rPr>
    </w:lvl>
    <w:lvl w:ilvl="7" w:tplc="BEA67824" w:tentative="1">
      <w:start w:val="1"/>
      <w:numFmt w:val="bullet"/>
      <w:lvlText w:val="-"/>
      <w:lvlJc w:val="left"/>
      <w:pPr>
        <w:tabs>
          <w:tab w:val="num" w:pos="5760"/>
        </w:tabs>
        <w:ind w:left="5760" w:hanging="360"/>
      </w:pPr>
      <w:rPr>
        <w:rFonts w:ascii="Times" w:hAnsi="Times" w:hint="default"/>
      </w:rPr>
    </w:lvl>
    <w:lvl w:ilvl="8" w:tplc="A2307970" w:tentative="1">
      <w:start w:val="1"/>
      <w:numFmt w:val="bullet"/>
      <w:lvlText w:val="-"/>
      <w:lvlJc w:val="left"/>
      <w:pPr>
        <w:tabs>
          <w:tab w:val="num" w:pos="6480"/>
        </w:tabs>
        <w:ind w:left="6480" w:hanging="360"/>
      </w:pPr>
      <w:rPr>
        <w:rFonts w:ascii="Times" w:hAnsi="Times" w:hint="default"/>
      </w:rPr>
    </w:lvl>
  </w:abstractNum>
  <w:abstractNum w:abstractNumId="6">
    <w:nsid w:val="34CE045E"/>
    <w:multiLevelType w:val="hybridMultilevel"/>
    <w:tmpl w:val="5470D8C0"/>
    <w:lvl w:ilvl="0" w:tplc="975AD44E">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D82CBA"/>
    <w:multiLevelType w:val="hybridMultilevel"/>
    <w:tmpl w:val="46B8610A"/>
    <w:lvl w:ilvl="0" w:tplc="656E93DE">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73705D"/>
    <w:multiLevelType w:val="hybridMultilevel"/>
    <w:tmpl w:val="223E0624"/>
    <w:lvl w:ilvl="0" w:tplc="13D8822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6964BA"/>
    <w:multiLevelType w:val="hybridMultilevel"/>
    <w:tmpl w:val="202A4A12"/>
    <w:lvl w:ilvl="0" w:tplc="F8161AE4">
      <w:start w:val="1"/>
      <w:numFmt w:val="bullet"/>
      <w:lvlText w:val="-"/>
      <w:lvlJc w:val="left"/>
      <w:pPr>
        <w:tabs>
          <w:tab w:val="num" w:pos="720"/>
        </w:tabs>
        <w:ind w:left="720" w:hanging="360"/>
      </w:pPr>
      <w:rPr>
        <w:rFonts w:ascii="Times" w:hAnsi="Times" w:hint="default"/>
      </w:rPr>
    </w:lvl>
    <w:lvl w:ilvl="1" w:tplc="F76C6F9C" w:tentative="1">
      <w:start w:val="1"/>
      <w:numFmt w:val="bullet"/>
      <w:lvlText w:val="-"/>
      <w:lvlJc w:val="left"/>
      <w:pPr>
        <w:tabs>
          <w:tab w:val="num" w:pos="1440"/>
        </w:tabs>
        <w:ind w:left="1440" w:hanging="360"/>
      </w:pPr>
      <w:rPr>
        <w:rFonts w:ascii="Times" w:hAnsi="Times" w:hint="default"/>
      </w:rPr>
    </w:lvl>
    <w:lvl w:ilvl="2" w:tplc="463E3A18" w:tentative="1">
      <w:start w:val="1"/>
      <w:numFmt w:val="bullet"/>
      <w:lvlText w:val="-"/>
      <w:lvlJc w:val="left"/>
      <w:pPr>
        <w:tabs>
          <w:tab w:val="num" w:pos="2160"/>
        </w:tabs>
        <w:ind w:left="2160" w:hanging="360"/>
      </w:pPr>
      <w:rPr>
        <w:rFonts w:ascii="Times" w:hAnsi="Times" w:hint="default"/>
      </w:rPr>
    </w:lvl>
    <w:lvl w:ilvl="3" w:tplc="3030F170" w:tentative="1">
      <w:start w:val="1"/>
      <w:numFmt w:val="bullet"/>
      <w:lvlText w:val="-"/>
      <w:lvlJc w:val="left"/>
      <w:pPr>
        <w:tabs>
          <w:tab w:val="num" w:pos="2880"/>
        </w:tabs>
        <w:ind w:left="2880" w:hanging="360"/>
      </w:pPr>
      <w:rPr>
        <w:rFonts w:ascii="Times" w:hAnsi="Times" w:hint="default"/>
      </w:rPr>
    </w:lvl>
    <w:lvl w:ilvl="4" w:tplc="F6B41FE2" w:tentative="1">
      <w:start w:val="1"/>
      <w:numFmt w:val="bullet"/>
      <w:lvlText w:val="-"/>
      <w:lvlJc w:val="left"/>
      <w:pPr>
        <w:tabs>
          <w:tab w:val="num" w:pos="3600"/>
        </w:tabs>
        <w:ind w:left="3600" w:hanging="360"/>
      </w:pPr>
      <w:rPr>
        <w:rFonts w:ascii="Times" w:hAnsi="Times" w:hint="default"/>
      </w:rPr>
    </w:lvl>
    <w:lvl w:ilvl="5" w:tplc="833E5E5E" w:tentative="1">
      <w:start w:val="1"/>
      <w:numFmt w:val="bullet"/>
      <w:lvlText w:val="-"/>
      <w:lvlJc w:val="left"/>
      <w:pPr>
        <w:tabs>
          <w:tab w:val="num" w:pos="4320"/>
        </w:tabs>
        <w:ind w:left="4320" w:hanging="360"/>
      </w:pPr>
      <w:rPr>
        <w:rFonts w:ascii="Times" w:hAnsi="Times" w:hint="default"/>
      </w:rPr>
    </w:lvl>
    <w:lvl w:ilvl="6" w:tplc="C58C0CDE" w:tentative="1">
      <w:start w:val="1"/>
      <w:numFmt w:val="bullet"/>
      <w:lvlText w:val="-"/>
      <w:lvlJc w:val="left"/>
      <w:pPr>
        <w:tabs>
          <w:tab w:val="num" w:pos="5040"/>
        </w:tabs>
        <w:ind w:left="5040" w:hanging="360"/>
      </w:pPr>
      <w:rPr>
        <w:rFonts w:ascii="Times" w:hAnsi="Times" w:hint="default"/>
      </w:rPr>
    </w:lvl>
    <w:lvl w:ilvl="7" w:tplc="05FCF74E" w:tentative="1">
      <w:start w:val="1"/>
      <w:numFmt w:val="bullet"/>
      <w:lvlText w:val="-"/>
      <w:lvlJc w:val="left"/>
      <w:pPr>
        <w:tabs>
          <w:tab w:val="num" w:pos="5760"/>
        </w:tabs>
        <w:ind w:left="5760" w:hanging="360"/>
      </w:pPr>
      <w:rPr>
        <w:rFonts w:ascii="Times" w:hAnsi="Times" w:hint="default"/>
      </w:rPr>
    </w:lvl>
    <w:lvl w:ilvl="8" w:tplc="009CAE60" w:tentative="1">
      <w:start w:val="1"/>
      <w:numFmt w:val="bullet"/>
      <w:lvlText w:val="-"/>
      <w:lvlJc w:val="left"/>
      <w:pPr>
        <w:tabs>
          <w:tab w:val="num" w:pos="6480"/>
        </w:tabs>
        <w:ind w:left="6480" w:hanging="360"/>
      </w:pPr>
      <w:rPr>
        <w:rFonts w:ascii="Times" w:hAnsi="Times" w:hint="default"/>
      </w:rPr>
    </w:lvl>
  </w:abstractNum>
  <w:abstractNum w:abstractNumId="10">
    <w:nsid w:val="4565680F"/>
    <w:multiLevelType w:val="hybridMultilevel"/>
    <w:tmpl w:val="C9020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8D2EE0"/>
    <w:multiLevelType w:val="hybridMultilevel"/>
    <w:tmpl w:val="045ECE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C76B58"/>
    <w:multiLevelType w:val="hybridMultilevel"/>
    <w:tmpl w:val="5F7A4CEA"/>
    <w:lvl w:ilvl="0" w:tplc="F522B0B4">
      <w:start w:val="3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0B1EF2"/>
    <w:multiLevelType w:val="hybridMultilevel"/>
    <w:tmpl w:val="E6D281D4"/>
    <w:lvl w:ilvl="0" w:tplc="489E3690">
      <w:start w:val="1"/>
      <w:numFmt w:val="bullet"/>
      <w:lvlText w:val="-"/>
      <w:lvlJc w:val="left"/>
      <w:pPr>
        <w:tabs>
          <w:tab w:val="num" w:pos="720"/>
        </w:tabs>
        <w:ind w:left="720" w:hanging="360"/>
      </w:pPr>
      <w:rPr>
        <w:rFonts w:ascii="Times" w:hAnsi="Times" w:hint="default"/>
      </w:rPr>
    </w:lvl>
    <w:lvl w:ilvl="1" w:tplc="805000F4" w:tentative="1">
      <w:start w:val="1"/>
      <w:numFmt w:val="bullet"/>
      <w:lvlText w:val="-"/>
      <w:lvlJc w:val="left"/>
      <w:pPr>
        <w:tabs>
          <w:tab w:val="num" w:pos="1440"/>
        </w:tabs>
        <w:ind w:left="1440" w:hanging="360"/>
      </w:pPr>
      <w:rPr>
        <w:rFonts w:ascii="Times" w:hAnsi="Times" w:hint="default"/>
      </w:rPr>
    </w:lvl>
    <w:lvl w:ilvl="2" w:tplc="0398581A" w:tentative="1">
      <w:start w:val="1"/>
      <w:numFmt w:val="bullet"/>
      <w:lvlText w:val="-"/>
      <w:lvlJc w:val="left"/>
      <w:pPr>
        <w:tabs>
          <w:tab w:val="num" w:pos="2160"/>
        </w:tabs>
        <w:ind w:left="2160" w:hanging="360"/>
      </w:pPr>
      <w:rPr>
        <w:rFonts w:ascii="Times" w:hAnsi="Times" w:hint="default"/>
      </w:rPr>
    </w:lvl>
    <w:lvl w:ilvl="3" w:tplc="51BAB46E" w:tentative="1">
      <w:start w:val="1"/>
      <w:numFmt w:val="bullet"/>
      <w:lvlText w:val="-"/>
      <w:lvlJc w:val="left"/>
      <w:pPr>
        <w:tabs>
          <w:tab w:val="num" w:pos="2880"/>
        </w:tabs>
        <w:ind w:left="2880" w:hanging="360"/>
      </w:pPr>
      <w:rPr>
        <w:rFonts w:ascii="Times" w:hAnsi="Times" w:hint="default"/>
      </w:rPr>
    </w:lvl>
    <w:lvl w:ilvl="4" w:tplc="5116275A" w:tentative="1">
      <w:start w:val="1"/>
      <w:numFmt w:val="bullet"/>
      <w:lvlText w:val="-"/>
      <w:lvlJc w:val="left"/>
      <w:pPr>
        <w:tabs>
          <w:tab w:val="num" w:pos="3600"/>
        </w:tabs>
        <w:ind w:left="3600" w:hanging="360"/>
      </w:pPr>
      <w:rPr>
        <w:rFonts w:ascii="Times" w:hAnsi="Times" w:hint="default"/>
      </w:rPr>
    </w:lvl>
    <w:lvl w:ilvl="5" w:tplc="354051BA" w:tentative="1">
      <w:start w:val="1"/>
      <w:numFmt w:val="bullet"/>
      <w:lvlText w:val="-"/>
      <w:lvlJc w:val="left"/>
      <w:pPr>
        <w:tabs>
          <w:tab w:val="num" w:pos="4320"/>
        </w:tabs>
        <w:ind w:left="4320" w:hanging="360"/>
      </w:pPr>
      <w:rPr>
        <w:rFonts w:ascii="Times" w:hAnsi="Times" w:hint="default"/>
      </w:rPr>
    </w:lvl>
    <w:lvl w:ilvl="6" w:tplc="AD4A9C8C" w:tentative="1">
      <w:start w:val="1"/>
      <w:numFmt w:val="bullet"/>
      <w:lvlText w:val="-"/>
      <w:lvlJc w:val="left"/>
      <w:pPr>
        <w:tabs>
          <w:tab w:val="num" w:pos="5040"/>
        </w:tabs>
        <w:ind w:left="5040" w:hanging="360"/>
      </w:pPr>
      <w:rPr>
        <w:rFonts w:ascii="Times" w:hAnsi="Times" w:hint="default"/>
      </w:rPr>
    </w:lvl>
    <w:lvl w:ilvl="7" w:tplc="0E286B54" w:tentative="1">
      <w:start w:val="1"/>
      <w:numFmt w:val="bullet"/>
      <w:lvlText w:val="-"/>
      <w:lvlJc w:val="left"/>
      <w:pPr>
        <w:tabs>
          <w:tab w:val="num" w:pos="5760"/>
        </w:tabs>
        <w:ind w:left="5760" w:hanging="360"/>
      </w:pPr>
      <w:rPr>
        <w:rFonts w:ascii="Times" w:hAnsi="Times" w:hint="default"/>
      </w:rPr>
    </w:lvl>
    <w:lvl w:ilvl="8" w:tplc="FAFEAB0A" w:tentative="1">
      <w:start w:val="1"/>
      <w:numFmt w:val="bullet"/>
      <w:lvlText w:val="-"/>
      <w:lvlJc w:val="left"/>
      <w:pPr>
        <w:tabs>
          <w:tab w:val="num" w:pos="6480"/>
        </w:tabs>
        <w:ind w:left="6480" w:hanging="360"/>
      </w:pPr>
      <w:rPr>
        <w:rFonts w:ascii="Times" w:hAnsi="Times" w:hint="default"/>
      </w:rPr>
    </w:lvl>
  </w:abstractNum>
  <w:abstractNum w:abstractNumId="14">
    <w:nsid w:val="603173B0"/>
    <w:multiLevelType w:val="hybridMultilevel"/>
    <w:tmpl w:val="001EE34C"/>
    <w:lvl w:ilvl="0" w:tplc="8DDA912A">
      <w:start w:val="1"/>
      <w:numFmt w:val="bullet"/>
      <w:lvlText w:val="-"/>
      <w:lvlJc w:val="left"/>
      <w:pPr>
        <w:tabs>
          <w:tab w:val="num" w:pos="720"/>
        </w:tabs>
        <w:ind w:left="720" w:hanging="360"/>
      </w:pPr>
      <w:rPr>
        <w:rFonts w:ascii="Times" w:hAnsi="Times" w:hint="default"/>
      </w:rPr>
    </w:lvl>
    <w:lvl w:ilvl="1" w:tplc="5E488762" w:tentative="1">
      <w:start w:val="1"/>
      <w:numFmt w:val="bullet"/>
      <w:lvlText w:val="-"/>
      <w:lvlJc w:val="left"/>
      <w:pPr>
        <w:tabs>
          <w:tab w:val="num" w:pos="1440"/>
        </w:tabs>
        <w:ind w:left="1440" w:hanging="360"/>
      </w:pPr>
      <w:rPr>
        <w:rFonts w:ascii="Times" w:hAnsi="Times" w:hint="default"/>
      </w:rPr>
    </w:lvl>
    <w:lvl w:ilvl="2" w:tplc="1AB86880" w:tentative="1">
      <w:start w:val="1"/>
      <w:numFmt w:val="bullet"/>
      <w:lvlText w:val="-"/>
      <w:lvlJc w:val="left"/>
      <w:pPr>
        <w:tabs>
          <w:tab w:val="num" w:pos="2160"/>
        </w:tabs>
        <w:ind w:left="2160" w:hanging="360"/>
      </w:pPr>
      <w:rPr>
        <w:rFonts w:ascii="Times" w:hAnsi="Times" w:hint="default"/>
      </w:rPr>
    </w:lvl>
    <w:lvl w:ilvl="3" w:tplc="911C7AC6" w:tentative="1">
      <w:start w:val="1"/>
      <w:numFmt w:val="bullet"/>
      <w:lvlText w:val="-"/>
      <w:lvlJc w:val="left"/>
      <w:pPr>
        <w:tabs>
          <w:tab w:val="num" w:pos="2880"/>
        </w:tabs>
        <w:ind w:left="2880" w:hanging="360"/>
      </w:pPr>
      <w:rPr>
        <w:rFonts w:ascii="Times" w:hAnsi="Times" w:hint="default"/>
      </w:rPr>
    </w:lvl>
    <w:lvl w:ilvl="4" w:tplc="95D231BA" w:tentative="1">
      <w:start w:val="1"/>
      <w:numFmt w:val="bullet"/>
      <w:lvlText w:val="-"/>
      <w:lvlJc w:val="left"/>
      <w:pPr>
        <w:tabs>
          <w:tab w:val="num" w:pos="3600"/>
        </w:tabs>
        <w:ind w:left="3600" w:hanging="360"/>
      </w:pPr>
      <w:rPr>
        <w:rFonts w:ascii="Times" w:hAnsi="Times" w:hint="default"/>
      </w:rPr>
    </w:lvl>
    <w:lvl w:ilvl="5" w:tplc="1B9EFD94" w:tentative="1">
      <w:start w:val="1"/>
      <w:numFmt w:val="bullet"/>
      <w:lvlText w:val="-"/>
      <w:lvlJc w:val="left"/>
      <w:pPr>
        <w:tabs>
          <w:tab w:val="num" w:pos="4320"/>
        </w:tabs>
        <w:ind w:left="4320" w:hanging="360"/>
      </w:pPr>
      <w:rPr>
        <w:rFonts w:ascii="Times" w:hAnsi="Times" w:hint="default"/>
      </w:rPr>
    </w:lvl>
    <w:lvl w:ilvl="6" w:tplc="C164D00A" w:tentative="1">
      <w:start w:val="1"/>
      <w:numFmt w:val="bullet"/>
      <w:lvlText w:val="-"/>
      <w:lvlJc w:val="left"/>
      <w:pPr>
        <w:tabs>
          <w:tab w:val="num" w:pos="5040"/>
        </w:tabs>
        <w:ind w:left="5040" w:hanging="360"/>
      </w:pPr>
      <w:rPr>
        <w:rFonts w:ascii="Times" w:hAnsi="Times" w:hint="default"/>
      </w:rPr>
    </w:lvl>
    <w:lvl w:ilvl="7" w:tplc="C2666A32" w:tentative="1">
      <w:start w:val="1"/>
      <w:numFmt w:val="bullet"/>
      <w:lvlText w:val="-"/>
      <w:lvlJc w:val="left"/>
      <w:pPr>
        <w:tabs>
          <w:tab w:val="num" w:pos="5760"/>
        </w:tabs>
        <w:ind w:left="5760" w:hanging="360"/>
      </w:pPr>
      <w:rPr>
        <w:rFonts w:ascii="Times" w:hAnsi="Times" w:hint="default"/>
      </w:rPr>
    </w:lvl>
    <w:lvl w:ilvl="8" w:tplc="8208018A" w:tentative="1">
      <w:start w:val="1"/>
      <w:numFmt w:val="bullet"/>
      <w:lvlText w:val="-"/>
      <w:lvlJc w:val="left"/>
      <w:pPr>
        <w:tabs>
          <w:tab w:val="num" w:pos="6480"/>
        </w:tabs>
        <w:ind w:left="6480" w:hanging="360"/>
      </w:pPr>
      <w:rPr>
        <w:rFonts w:ascii="Times" w:hAnsi="Times" w:hint="default"/>
      </w:rPr>
    </w:lvl>
  </w:abstractNum>
  <w:abstractNum w:abstractNumId="15">
    <w:nsid w:val="760F606D"/>
    <w:multiLevelType w:val="hybridMultilevel"/>
    <w:tmpl w:val="E876B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B287E97"/>
    <w:multiLevelType w:val="hybridMultilevel"/>
    <w:tmpl w:val="38B00AF0"/>
    <w:lvl w:ilvl="0" w:tplc="F43A041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F13512B"/>
    <w:multiLevelType w:val="hybridMultilevel"/>
    <w:tmpl w:val="24760BC4"/>
    <w:lvl w:ilvl="0" w:tplc="650CDE3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11"/>
  </w:num>
  <w:num w:numId="4">
    <w:abstractNumId w:val="10"/>
  </w:num>
  <w:num w:numId="5">
    <w:abstractNumId w:val="0"/>
  </w:num>
  <w:num w:numId="6">
    <w:abstractNumId w:val="6"/>
  </w:num>
  <w:num w:numId="7">
    <w:abstractNumId w:val="5"/>
  </w:num>
  <w:num w:numId="8">
    <w:abstractNumId w:val="4"/>
  </w:num>
  <w:num w:numId="9">
    <w:abstractNumId w:val="1"/>
  </w:num>
  <w:num w:numId="10">
    <w:abstractNumId w:val="8"/>
  </w:num>
  <w:num w:numId="11">
    <w:abstractNumId w:val="2"/>
  </w:num>
  <w:num w:numId="12">
    <w:abstractNumId w:val="16"/>
  </w:num>
  <w:num w:numId="13">
    <w:abstractNumId w:val="9"/>
  </w:num>
  <w:num w:numId="14">
    <w:abstractNumId w:val="13"/>
  </w:num>
  <w:num w:numId="15">
    <w:abstractNumId w:val="14"/>
  </w:num>
  <w:num w:numId="16">
    <w:abstractNumId w:val="12"/>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03F52"/>
    <w:rsid w:val="000109C3"/>
    <w:rsid w:val="000133FB"/>
    <w:rsid w:val="00020F61"/>
    <w:rsid w:val="0002128A"/>
    <w:rsid w:val="00023F97"/>
    <w:rsid w:val="0002533B"/>
    <w:rsid w:val="00027EB8"/>
    <w:rsid w:val="000316FF"/>
    <w:rsid w:val="00032F5C"/>
    <w:rsid w:val="0003359D"/>
    <w:rsid w:val="00033E3D"/>
    <w:rsid w:val="00041D4B"/>
    <w:rsid w:val="00043CEC"/>
    <w:rsid w:val="00045555"/>
    <w:rsid w:val="00054377"/>
    <w:rsid w:val="00054417"/>
    <w:rsid w:val="00056055"/>
    <w:rsid w:val="000578B1"/>
    <w:rsid w:val="00060365"/>
    <w:rsid w:val="000605DD"/>
    <w:rsid w:val="00061836"/>
    <w:rsid w:val="00061F04"/>
    <w:rsid w:val="00070ACB"/>
    <w:rsid w:val="00071B40"/>
    <w:rsid w:val="00075CB8"/>
    <w:rsid w:val="00076BE7"/>
    <w:rsid w:val="00076CB7"/>
    <w:rsid w:val="00080299"/>
    <w:rsid w:val="00083721"/>
    <w:rsid w:val="00084E0B"/>
    <w:rsid w:val="00084E85"/>
    <w:rsid w:val="00084F29"/>
    <w:rsid w:val="00085FAC"/>
    <w:rsid w:val="00086C4D"/>
    <w:rsid w:val="00087657"/>
    <w:rsid w:val="00091177"/>
    <w:rsid w:val="00093193"/>
    <w:rsid w:val="00095181"/>
    <w:rsid w:val="000951C3"/>
    <w:rsid w:val="00096062"/>
    <w:rsid w:val="000964A5"/>
    <w:rsid w:val="000A2C2A"/>
    <w:rsid w:val="000A462A"/>
    <w:rsid w:val="000B0606"/>
    <w:rsid w:val="000B4FAA"/>
    <w:rsid w:val="000B4FFA"/>
    <w:rsid w:val="000C1910"/>
    <w:rsid w:val="000C1AE2"/>
    <w:rsid w:val="000C6B18"/>
    <w:rsid w:val="000D4840"/>
    <w:rsid w:val="000D7587"/>
    <w:rsid w:val="000E0F53"/>
    <w:rsid w:val="000E4F9A"/>
    <w:rsid w:val="000E53ED"/>
    <w:rsid w:val="000E5814"/>
    <w:rsid w:val="000E5E48"/>
    <w:rsid w:val="000E5FBB"/>
    <w:rsid w:val="000E6B64"/>
    <w:rsid w:val="000E7702"/>
    <w:rsid w:val="000F1470"/>
    <w:rsid w:val="000F1FD7"/>
    <w:rsid w:val="000F4C74"/>
    <w:rsid w:val="000F5DF8"/>
    <w:rsid w:val="000F68A3"/>
    <w:rsid w:val="000F7CD0"/>
    <w:rsid w:val="00100BF2"/>
    <w:rsid w:val="0010153E"/>
    <w:rsid w:val="00101E83"/>
    <w:rsid w:val="00103274"/>
    <w:rsid w:val="0011237B"/>
    <w:rsid w:val="0011272D"/>
    <w:rsid w:val="001130D2"/>
    <w:rsid w:val="0011607E"/>
    <w:rsid w:val="001165E2"/>
    <w:rsid w:val="00120457"/>
    <w:rsid w:val="00122B2B"/>
    <w:rsid w:val="00122B82"/>
    <w:rsid w:val="00126F79"/>
    <w:rsid w:val="00127DF7"/>
    <w:rsid w:val="00130BEF"/>
    <w:rsid w:val="00131D85"/>
    <w:rsid w:val="00131EBA"/>
    <w:rsid w:val="001341E4"/>
    <w:rsid w:val="00134E3E"/>
    <w:rsid w:val="00135FAD"/>
    <w:rsid w:val="001374AD"/>
    <w:rsid w:val="00137AF9"/>
    <w:rsid w:val="00140912"/>
    <w:rsid w:val="001428F0"/>
    <w:rsid w:val="00147992"/>
    <w:rsid w:val="001518D2"/>
    <w:rsid w:val="00151E90"/>
    <w:rsid w:val="001540DD"/>
    <w:rsid w:val="0015476D"/>
    <w:rsid w:val="0015718F"/>
    <w:rsid w:val="00160CD3"/>
    <w:rsid w:val="001618ED"/>
    <w:rsid w:val="00164A21"/>
    <w:rsid w:val="00170E05"/>
    <w:rsid w:val="00171858"/>
    <w:rsid w:val="00173400"/>
    <w:rsid w:val="00173E72"/>
    <w:rsid w:val="00174B41"/>
    <w:rsid w:val="001754F1"/>
    <w:rsid w:val="001769CE"/>
    <w:rsid w:val="0017741E"/>
    <w:rsid w:val="00180553"/>
    <w:rsid w:val="00181A0D"/>
    <w:rsid w:val="0018590C"/>
    <w:rsid w:val="001862CD"/>
    <w:rsid w:val="00187419"/>
    <w:rsid w:val="00187607"/>
    <w:rsid w:val="0019069A"/>
    <w:rsid w:val="0019326C"/>
    <w:rsid w:val="00194519"/>
    <w:rsid w:val="00194DA6"/>
    <w:rsid w:val="0019591A"/>
    <w:rsid w:val="00195D37"/>
    <w:rsid w:val="001974EB"/>
    <w:rsid w:val="00197787"/>
    <w:rsid w:val="00197C55"/>
    <w:rsid w:val="00197E8C"/>
    <w:rsid w:val="001A40C1"/>
    <w:rsid w:val="001A557A"/>
    <w:rsid w:val="001A7271"/>
    <w:rsid w:val="001A7A5D"/>
    <w:rsid w:val="001B141F"/>
    <w:rsid w:val="001B3E57"/>
    <w:rsid w:val="001B480F"/>
    <w:rsid w:val="001B59D0"/>
    <w:rsid w:val="001C00E5"/>
    <w:rsid w:val="001C2058"/>
    <w:rsid w:val="001C2C64"/>
    <w:rsid w:val="001C313E"/>
    <w:rsid w:val="001C3C64"/>
    <w:rsid w:val="001C46B2"/>
    <w:rsid w:val="001C4F07"/>
    <w:rsid w:val="001C59BB"/>
    <w:rsid w:val="001C5BBB"/>
    <w:rsid w:val="001C77C9"/>
    <w:rsid w:val="001D28C3"/>
    <w:rsid w:val="001D2DF1"/>
    <w:rsid w:val="001D2E2C"/>
    <w:rsid w:val="001D369F"/>
    <w:rsid w:val="001D4098"/>
    <w:rsid w:val="001D456D"/>
    <w:rsid w:val="001D45B6"/>
    <w:rsid w:val="001D4914"/>
    <w:rsid w:val="001D5573"/>
    <w:rsid w:val="001D7AAE"/>
    <w:rsid w:val="001D7C3D"/>
    <w:rsid w:val="001E0A10"/>
    <w:rsid w:val="001E1E6C"/>
    <w:rsid w:val="001E3DC2"/>
    <w:rsid w:val="001E6BE0"/>
    <w:rsid w:val="001E7854"/>
    <w:rsid w:val="001F4547"/>
    <w:rsid w:val="001F54C6"/>
    <w:rsid w:val="001F5DE4"/>
    <w:rsid w:val="001F6254"/>
    <w:rsid w:val="001F78D7"/>
    <w:rsid w:val="00200AB9"/>
    <w:rsid w:val="00201B97"/>
    <w:rsid w:val="002021E4"/>
    <w:rsid w:val="002070F3"/>
    <w:rsid w:val="00207B28"/>
    <w:rsid w:val="00207CCC"/>
    <w:rsid w:val="00210F9D"/>
    <w:rsid w:val="00216781"/>
    <w:rsid w:val="00216904"/>
    <w:rsid w:val="00221550"/>
    <w:rsid w:val="00221D3A"/>
    <w:rsid w:val="00226543"/>
    <w:rsid w:val="00227BD5"/>
    <w:rsid w:val="00232A67"/>
    <w:rsid w:val="00232AF4"/>
    <w:rsid w:val="002334EA"/>
    <w:rsid w:val="002336F0"/>
    <w:rsid w:val="002337F5"/>
    <w:rsid w:val="0024022D"/>
    <w:rsid w:val="002406B3"/>
    <w:rsid w:val="002411AC"/>
    <w:rsid w:val="002416F0"/>
    <w:rsid w:val="0024294B"/>
    <w:rsid w:val="00245FBC"/>
    <w:rsid w:val="00252F53"/>
    <w:rsid w:val="00252FBE"/>
    <w:rsid w:val="00255B61"/>
    <w:rsid w:val="00256F79"/>
    <w:rsid w:val="002600F5"/>
    <w:rsid w:val="00260D3D"/>
    <w:rsid w:val="002611CA"/>
    <w:rsid w:val="00261F24"/>
    <w:rsid w:val="00262E8B"/>
    <w:rsid w:val="002632B5"/>
    <w:rsid w:val="00264DFA"/>
    <w:rsid w:val="00265A01"/>
    <w:rsid w:val="00266883"/>
    <w:rsid w:val="002673E8"/>
    <w:rsid w:val="00272A00"/>
    <w:rsid w:val="0027421F"/>
    <w:rsid w:val="002747BB"/>
    <w:rsid w:val="002749CC"/>
    <w:rsid w:val="0027761E"/>
    <w:rsid w:val="00281738"/>
    <w:rsid w:val="002833C0"/>
    <w:rsid w:val="00285225"/>
    <w:rsid w:val="00293149"/>
    <w:rsid w:val="00294892"/>
    <w:rsid w:val="00294D90"/>
    <w:rsid w:val="002953BE"/>
    <w:rsid w:val="002A00DC"/>
    <w:rsid w:val="002A20B6"/>
    <w:rsid w:val="002A50C0"/>
    <w:rsid w:val="002A5179"/>
    <w:rsid w:val="002A7D04"/>
    <w:rsid w:val="002B3329"/>
    <w:rsid w:val="002B339C"/>
    <w:rsid w:val="002B5C83"/>
    <w:rsid w:val="002B5CA0"/>
    <w:rsid w:val="002B65A9"/>
    <w:rsid w:val="002B70C7"/>
    <w:rsid w:val="002B7465"/>
    <w:rsid w:val="002C00AD"/>
    <w:rsid w:val="002C04F8"/>
    <w:rsid w:val="002C1BF8"/>
    <w:rsid w:val="002C4CDD"/>
    <w:rsid w:val="002C553C"/>
    <w:rsid w:val="002C568D"/>
    <w:rsid w:val="002D0B34"/>
    <w:rsid w:val="002D26D9"/>
    <w:rsid w:val="002D2715"/>
    <w:rsid w:val="002D4FB5"/>
    <w:rsid w:val="002D606C"/>
    <w:rsid w:val="002D70A0"/>
    <w:rsid w:val="002E4D90"/>
    <w:rsid w:val="002E5575"/>
    <w:rsid w:val="002E66FD"/>
    <w:rsid w:val="002F17E0"/>
    <w:rsid w:val="002F2528"/>
    <w:rsid w:val="002F3290"/>
    <w:rsid w:val="002F6FFC"/>
    <w:rsid w:val="00304406"/>
    <w:rsid w:val="0031032E"/>
    <w:rsid w:val="00310F1E"/>
    <w:rsid w:val="00313A9D"/>
    <w:rsid w:val="00314441"/>
    <w:rsid w:val="00316620"/>
    <w:rsid w:val="00317466"/>
    <w:rsid w:val="0031782C"/>
    <w:rsid w:val="00321AB1"/>
    <w:rsid w:val="00322B74"/>
    <w:rsid w:val="00322C39"/>
    <w:rsid w:val="0032407C"/>
    <w:rsid w:val="00325298"/>
    <w:rsid w:val="00327F63"/>
    <w:rsid w:val="00330C8A"/>
    <w:rsid w:val="00331DDB"/>
    <w:rsid w:val="00333CC6"/>
    <w:rsid w:val="00341A01"/>
    <w:rsid w:val="00341B4C"/>
    <w:rsid w:val="00342A8E"/>
    <w:rsid w:val="00342DC9"/>
    <w:rsid w:val="0034305E"/>
    <w:rsid w:val="0034368A"/>
    <w:rsid w:val="003436D6"/>
    <w:rsid w:val="003453A1"/>
    <w:rsid w:val="00345D6B"/>
    <w:rsid w:val="0034630C"/>
    <w:rsid w:val="00346B34"/>
    <w:rsid w:val="00352590"/>
    <w:rsid w:val="00353357"/>
    <w:rsid w:val="003549EE"/>
    <w:rsid w:val="003550A3"/>
    <w:rsid w:val="003554A7"/>
    <w:rsid w:val="003560CE"/>
    <w:rsid w:val="003576F7"/>
    <w:rsid w:val="00357E42"/>
    <w:rsid w:val="003627A8"/>
    <w:rsid w:val="003669FD"/>
    <w:rsid w:val="00367493"/>
    <w:rsid w:val="0037187C"/>
    <w:rsid w:val="00371A5E"/>
    <w:rsid w:val="00371C35"/>
    <w:rsid w:val="0037374B"/>
    <w:rsid w:val="003746CE"/>
    <w:rsid w:val="00376B01"/>
    <w:rsid w:val="00382691"/>
    <w:rsid w:val="00385B70"/>
    <w:rsid w:val="00387BCD"/>
    <w:rsid w:val="00391196"/>
    <w:rsid w:val="00396729"/>
    <w:rsid w:val="00397DF3"/>
    <w:rsid w:val="00397E46"/>
    <w:rsid w:val="003A0A19"/>
    <w:rsid w:val="003A4566"/>
    <w:rsid w:val="003A4800"/>
    <w:rsid w:val="003A57C7"/>
    <w:rsid w:val="003A5AD7"/>
    <w:rsid w:val="003B1D65"/>
    <w:rsid w:val="003B3CD8"/>
    <w:rsid w:val="003B6485"/>
    <w:rsid w:val="003B7631"/>
    <w:rsid w:val="003B7C1E"/>
    <w:rsid w:val="003C039E"/>
    <w:rsid w:val="003C0DB4"/>
    <w:rsid w:val="003C36D9"/>
    <w:rsid w:val="003C3A3C"/>
    <w:rsid w:val="003C3F3E"/>
    <w:rsid w:val="003C5173"/>
    <w:rsid w:val="003C5C61"/>
    <w:rsid w:val="003C7EB7"/>
    <w:rsid w:val="003D0998"/>
    <w:rsid w:val="003D1D91"/>
    <w:rsid w:val="003D24C7"/>
    <w:rsid w:val="003D2DDC"/>
    <w:rsid w:val="003D3537"/>
    <w:rsid w:val="003D3C18"/>
    <w:rsid w:val="003D65E3"/>
    <w:rsid w:val="003E02EA"/>
    <w:rsid w:val="003E290B"/>
    <w:rsid w:val="003E6A28"/>
    <w:rsid w:val="003F0838"/>
    <w:rsid w:val="003F1A84"/>
    <w:rsid w:val="003F44B3"/>
    <w:rsid w:val="003F6CF2"/>
    <w:rsid w:val="00401595"/>
    <w:rsid w:val="00402838"/>
    <w:rsid w:val="00404003"/>
    <w:rsid w:val="0040407D"/>
    <w:rsid w:val="00404EF0"/>
    <w:rsid w:val="00405F04"/>
    <w:rsid w:val="00405F05"/>
    <w:rsid w:val="00406D61"/>
    <w:rsid w:val="00411E97"/>
    <w:rsid w:val="00412AE3"/>
    <w:rsid w:val="00414703"/>
    <w:rsid w:val="004149AE"/>
    <w:rsid w:val="004150C2"/>
    <w:rsid w:val="0042024A"/>
    <w:rsid w:val="004205C8"/>
    <w:rsid w:val="00420909"/>
    <w:rsid w:val="00421476"/>
    <w:rsid w:val="00421A34"/>
    <w:rsid w:val="004250AA"/>
    <w:rsid w:val="0042593E"/>
    <w:rsid w:val="0042636D"/>
    <w:rsid w:val="00427316"/>
    <w:rsid w:val="004274CB"/>
    <w:rsid w:val="0043010C"/>
    <w:rsid w:val="00430832"/>
    <w:rsid w:val="00430E99"/>
    <w:rsid w:val="0043147E"/>
    <w:rsid w:val="00432113"/>
    <w:rsid w:val="00433E31"/>
    <w:rsid w:val="00433F39"/>
    <w:rsid w:val="00434102"/>
    <w:rsid w:val="00435221"/>
    <w:rsid w:val="00436B0F"/>
    <w:rsid w:val="00437B6E"/>
    <w:rsid w:val="00437E74"/>
    <w:rsid w:val="00442ADC"/>
    <w:rsid w:val="00442B02"/>
    <w:rsid w:val="0044417E"/>
    <w:rsid w:val="004443FD"/>
    <w:rsid w:val="004454CC"/>
    <w:rsid w:val="0045440C"/>
    <w:rsid w:val="004558C5"/>
    <w:rsid w:val="004569C9"/>
    <w:rsid w:val="0046006D"/>
    <w:rsid w:val="004615BB"/>
    <w:rsid w:val="00462DEB"/>
    <w:rsid w:val="004638F0"/>
    <w:rsid w:val="004643D8"/>
    <w:rsid w:val="004650A0"/>
    <w:rsid w:val="00466EBB"/>
    <w:rsid w:val="0047119B"/>
    <w:rsid w:val="004736A8"/>
    <w:rsid w:val="00473963"/>
    <w:rsid w:val="00473FC5"/>
    <w:rsid w:val="00476A4C"/>
    <w:rsid w:val="00477251"/>
    <w:rsid w:val="00481591"/>
    <w:rsid w:val="0048229F"/>
    <w:rsid w:val="00483573"/>
    <w:rsid w:val="0048387D"/>
    <w:rsid w:val="00486509"/>
    <w:rsid w:val="00486588"/>
    <w:rsid w:val="00487AA1"/>
    <w:rsid w:val="00491705"/>
    <w:rsid w:val="004929B9"/>
    <w:rsid w:val="004938CC"/>
    <w:rsid w:val="004939B6"/>
    <w:rsid w:val="004949B3"/>
    <w:rsid w:val="00495765"/>
    <w:rsid w:val="00495ABB"/>
    <w:rsid w:val="00496F9B"/>
    <w:rsid w:val="00497594"/>
    <w:rsid w:val="00497E84"/>
    <w:rsid w:val="004A19F8"/>
    <w:rsid w:val="004A50C5"/>
    <w:rsid w:val="004A7C44"/>
    <w:rsid w:val="004B090F"/>
    <w:rsid w:val="004B0CFB"/>
    <w:rsid w:val="004B6EFC"/>
    <w:rsid w:val="004B6FE5"/>
    <w:rsid w:val="004B762C"/>
    <w:rsid w:val="004B7652"/>
    <w:rsid w:val="004C10CA"/>
    <w:rsid w:val="004C1810"/>
    <w:rsid w:val="004C39BE"/>
    <w:rsid w:val="004C42C6"/>
    <w:rsid w:val="004C5595"/>
    <w:rsid w:val="004C6932"/>
    <w:rsid w:val="004C6D66"/>
    <w:rsid w:val="004C70AA"/>
    <w:rsid w:val="004D02A2"/>
    <w:rsid w:val="004D0CE2"/>
    <w:rsid w:val="004D3A98"/>
    <w:rsid w:val="004D4171"/>
    <w:rsid w:val="004D4A6F"/>
    <w:rsid w:val="004D4A76"/>
    <w:rsid w:val="004D5CA2"/>
    <w:rsid w:val="004E654D"/>
    <w:rsid w:val="004F4940"/>
    <w:rsid w:val="004F58E9"/>
    <w:rsid w:val="004F7C43"/>
    <w:rsid w:val="004F7FE9"/>
    <w:rsid w:val="00501538"/>
    <w:rsid w:val="00501DD6"/>
    <w:rsid w:val="00504A60"/>
    <w:rsid w:val="00506839"/>
    <w:rsid w:val="00506CD2"/>
    <w:rsid w:val="00506EAC"/>
    <w:rsid w:val="005145FF"/>
    <w:rsid w:val="00514BC1"/>
    <w:rsid w:val="005153DA"/>
    <w:rsid w:val="005175B3"/>
    <w:rsid w:val="00520AD4"/>
    <w:rsid w:val="0052644B"/>
    <w:rsid w:val="00527B37"/>
    <w:rsid w:val="005308F0"/>
    <w:rsid w:val="00530CC0"/>
    <w:rsid w:val="005317AA"/>
    <w:rsid w:val="00532CEB"/>
    <w:rsid w:val="00536D5D"/>
    <w:rsid w:val="00540237"/>
    <w:rsid w:val="00540BC2"/>
    <w:rsid w:val="00541F34"/>
    <w:rsid w:val="00542B42"/>
    <w:rsid w:val="00544293"/>
    <w:rsid w:val="00545926"/>
    <w:rsid w:val="0054705F"/>
    <w:rsid w:val="005501A8"/>
    <w:rsid w:val="00550638"/>
    <w:rsid w:val="00551730"/>
    <w:rsid w:val="00554CE5"/>
    <w:rsid w:val="00564C3C"/>
    <w:rsid w:val="00565E98"/>
    <w:rsid w:val="00566007"/>
    <w:rsid w:val="00567A60"/>
    <w:rsid w:val="00570AD3"/>
    <w:rsid w:val="00573A92"/>
    <w:rsid w:val="00576B9F"/>
    <w:rsid w:val="00581A03"/>
    <w:rsid w:val="005821B2"/>
    <w:rsid w:val="0058294F"/>
    <w:rsid w:val="00582D00"/>
    <w:rsid w:val="00583322"/>
    <w:rsid w:val="0058346D"/>
    <w:rsid w:val="00585FE4"/>
    <w:rsid w:val="00586164"/>
    <w:rsid w:val="00592784"/>
    <w:rsid w:val="005929E5"/>
    <w:rsid w:val="00592A5C"/>
    <w:rsid w:val="00592FF1"/>
    <w:rsid w:val="00593AF9"/>
    <w:rsid w:val="00595FE2"/>
    <w:rsid w:val="005969FB"/>
    <w:rsid w:val="00597135"/>
    <w:rsid w:val="005976AF"/>
    <w:rsid w:val="005A0820"/>
    <w:rsid w:val="005A19A0"/>
    <w:rsid w:val="005A1A5F"/>
    <w:rsid w:val="005A2ED4"/>
    <w:rsid w:val="005A2F1B"/>
    <w:rsid w:val="005A4345"/>
    <w:rsid w:val="005A58DA"/>
    <w:rsid w:val="005A70C2"/>
    <w:rsid w:val="005B206B"/>
    <w:rsid w:val="005B39CA"/>
    <w:rsid w:val="005B4209"/>
    <w:rsid w:val="005B4EE6"/>
    <w:rsid w:val="005B55F8"/>
    <w:rsid w:val="005B7319"/>
    <w:rsid w:val="005C20DE"/>
    <w:rsid w:val="005C21C2"/>
    <w:rsid w:val="005C27F2"/>
    <w:rsid w:val="005C41BF"/>
    <w:rsid w:val="005C4414"/>
    <w:rsid w:val="005C4C06"/>
    <w:rsid w:val="005C75D5"/>
    <w:rsid w:val="005D26BD"/>
    <w:rsid w:val="005D3223"/>
    <w:rsid w:val="005D3912"/>
    <w:rsid w:val="005D6BE6"/>
    <w:rsid w:val="005E3F29"/>
    <w:rsid w:val="005E5158"/>
    <w:rsid w:val="005E66C1"/>
    <w:rsid w:val="005F1D09"/>
    <w:rsid w:val="005F39E5"/>
    <w:rsid w:val="005F525F"/>
    <w:rsid w:val="00601220"/>
    <w:rsid w:val="006044CF"/>
    <w:rsid w:val="00605CAC"/>
    <w:rsid w:val="00610318"/>
    <w:rsid w:val="00611A85"/>
    <w:rsid w:val="00613D17"/>
    <w:rsid w:val="006167F0"/>
    <w:rsid w:val="00620050"/>
    <w:rsid w:val="00620D4A"/>
    <w:rsid w:val="00621234"/>
    <w:rsid w:val="00622048"/>
    <w:rsid w:val="00622409"/>
    <w:rsid w:val="00622FD3"/>
    <w:rsid w:val="00625576"/>
    <w:rsid w:val="0062744B"/>
    <w:rsid w:val="00630F3E"/>
    <w:rsid w:val="00630F9F"/>
    <w:rsid w:val="00631B37"/>
    <w:rsid w:val="00632129"/>
    <w:rsid w:val="0063463B"/>
    <w:rsid w:val="0063706C"/>
    <w:rsid w:val="00640078"/>
    <w:rsid w:val="00641F73"/>
    <w:rsid w:val="00647664"/>
    <w:rsid w:val="00653CF3"/>
    <w:rsid w:val="006541CE"/>
    <w:rsid w:val="0065486C"/>
    <w:rsid w:val="00655567"/>
    <w:rsid w:val="006571F8"/>
    <w:rsid w:val="00662A6E"/>
    <w:rsid w:val="006654B7"/>
    <w:rsid w:val="00666D8A"/>
    <w:rsid w:val="00667170"/>
    <w:rsid w:val="00670999"/>
    <w:rsid w:val="00673238"/>
    <w:rsid w:val="006764B3"/>
    <w:rsid w:val="00676DD5"/>
    <w:rsid w:val="006775FD"/>
    <w:rsid w:val="0067776A"/>
    <w:rsid w:val="00680F14"/>
    <w:rsid w:val="00681EAA"/>
    <w:rsid w:val="006834FE"/>
    <w:rsid w:val="006846CE"/>
    <w:rsid w:val="00684F37"/>
    <w:rsid w:val="0068584A"/>
    <w:rsid w:val="00694200"/>
    <w:rsid w:val="006942E1"/>
    <w:rsid w:val="0069743A"/>
    <w:rsid w:val="0069798B"/>
    <w:rsid w:val="006A0B32"/>
    <w:rsid w:val="006A12FC"/>
    <w:rsid w:val="006A257E"/>
    <w:rsid w:val="006A4C48"/>
    <w:rsid w:val="006A4E0A"/>
    <w:rsid w:val="006A52E3"/>
    <w:rsid w:val="006A6EBB"/>
    <w:rsid w:val="006B05FA"/>
    <w:rsid w:val="006B3ED1"/>
    <w:rsid w:val="006B5140"/>
    <w:rsid w:val="006B5513"/>
    <w:rsid w:val="006B6D06"/>
    <w:rsid w:val="006C1812"/>
    <w:rsid w:val="006C2500"/>
    <w:rsid w:val="006C533C"/>
    <w:rsid w:val="006C676B"/>
    <w:rsid w:val="006D0C1D"/>
    <w:rsid w:val="006D1E99"/>
    <w:rsid w:val="006D2BB0"/>
    <w:rsid w:val="006D480B"/>
    <w:rsid w:val="006D5840"/>
    <w:rsid w:val="006D633D"/>
    <w:rsid w:val="006D6E44"/>
    <w:rsid w:val="006E1E46"/>
    <w:rsid w:val="006E487D"/>
    <w:rsid w:val="006E56B7"/>
    <w:rsid w:val="006E60F7"/>
    <w:rsid w:val="006E6338"/>
    <w:rsid w:val="006E7F40"/>
    <w:rsid w:val="006F317E"/>
    <w:rsid w:val="006F4D42"/>
    <w:rsid w:val="006F5987"/>
    <w:rsid w:val="006F64A2"/>
    <w:rsid w:val="006F6620"/>
    <w:rsid w:val="006F6812"/>
    <w:rsid w:val="006F73A5"/>
    <w:rsid w:val="006F746B"/>
    <w:rsid w:val="006F7836"/>
    <w:rsid w:val="006F7D73"/>
    <w:rsid w:val="006F7D81"/>
    <w:rsid w:val="00700E00"/>
    <w:rsid w:val="00701125"/>
    <w:rsid w:val="0070162E"/>
    <w:rsid w:val="00703948"/>
    <w:rsid w:val="007048E2"/>
    <w:rsid w:val="00704F7E"/>
    <w:rsid w:val="00705340"/>
    <w:rsid w:val="007053ED"/>
    <w:rsid w:val="007072A8"/>
    <w:rsid w:val="0071115D"/>
    <w:rsid w:val="00711FB1"/>
    <w:rsid w:val="00713AB2"/>
    <w:rsid w:val="0072004A"/>
    <w:rsid w:val="00720591"/>
    <w:rsid w:val="00720BBF"/>
    <w:rsid w:val="00722183"/>
    <w:rsid w:val="00724F7A"/>
    <w:rsid w:val="00724FC4"/>
    <w:rsid w:val="007274ED"/>
    <w:rsid w:val="007300BC"/>
    <w:rsid w:val="00732D5B"/>
    <w:rsid w:val="0073580C"/>
    <w:rsid w:val="00737CB7"/>
    <w:rsid w:val="00737EA4"/>
    <w:rsid w:val="00752816"/>
    <w:rsid w:val="00754E39"/>
    <w:rsid w:val="00756DAF"/>
    <w:rsid w:val="00760A6A"/>
    <w:rsid w:val="00762AA6"/>
    <w:rsid w:val="00762B0A"/>
    <w:rsid w:val="007632AB"/>
    <w:rsid w:val="00763AB9"/>
    <w:rsid w:val="00763E60"/>
    <w:rsid w:val="00766391"/>
    <w:rsid w:val="00772D2F"/>
    <w:rsid w:val="00773A1C"/>
    <w:rsid w:val="007755C0"/>
    <w:rsid w:val="00775E8B"/>
    <w:rsid w:val="00776388"/>
    <w:rsid w:val="0077750C"/>
    <w:rsid w:val="007825C6"/>
    <w:rsid w:val="00782DD6"/>
    <w:rsid w:val="007839F5"/>
    <w:rsid w:val="00783AE6"/>
    <w:rsid w:val="00785E93"/>
    <w:rsid w:val="0078651B"/>
    <w:rsid w:val="00790540"/>
    <w:rsid w:val="007914C1"/>
    <w:rsid w:val="00792D4E"/>
    <w:rsid w:val="00794221"/>
    <w:rsid w:val="00795305"/>
    <w:rsid w:val="007A2A58"/>
    <w:rsid w:val="007A2CB6"/>
    <w:rsid w:val="007A2FC5"/>
    <w:rsid w:val="007A3213"/>
    <w:rsid w:val="007A3324"/>
    <w:rsid w:val="007A33FA"/>
    <w:rsid w:val="007A3808"/>
    <w:rsid w:val="007A40D6"/>
    <w:rsid w:val="007B0034"/>
    <w:rsid w:val="007B2604"/>
    <w:rsid w:val="007B2B7E"/>
    <w:rsid w:val="007B2BA6"/>
    <w:rsid w:val="007B2CCF"/>
    <w:rsid w:val="007B35C3"/>
    <w:rsid w:val="007B4630"/>
    <w:rsid w:val="007B5955"/>
    <w:rsid w:val="007B6698"/>
    <w:rsid w:val="007B707E"/>
    <w:rsid w:val="007B751E"/>
    <w:rsid w:val="007B7750"/>
    <w:rsid w:val="007B7802"/>
    <w:rsid w:val="007C4F8D"/>
    <w:rsid w:val="007C6005"/>
    <w:rsid w:val="007C67B2"/>
    <w:rsid w:val="007C759B"/>
    <w:rsid w:val="007D02A4"/>
    <w:rsid w:val="007D1A2E"/>
    <w:rsid w:val="007D21BE"/>
    <w:rsid w:val="007D22E4"/>
    <w:rsid w:val="007E115B"/>
    <w:rsid w:val="007E32DA"/>
    <w:rsid w:val="007E6236"/>
    <w:rsid w:val="007F1B64"/>
    <w:rsid w:val="007F3B4D"/>
    <w:rsid w:val="007F6142"/>
    <w:rsid w:val="007F6597"/>
    <w:rsid w:val="007F7101"/>
    <w:rsid w:val="00802B70"/>
    <w:rsid w:val="00803602"/>
    <w:rsid w:val="00804B4C"/>
    <w:rsid w:val="00804F6E"/>
    <w:rsid w:val="0080659D"/>
    <w:rsid w:val="008066FB"/>
    <w:rsid w:val="008070E3"/>
    <w:rsid w:val="00807712"/>
    <w:rsid w:val="00810D99"/>
    <w:rsid w:val="0081265A"/>
    <w:rsid w:val="008139F6"/>
    <w:rsid w:val="00814967"/>
    <w:rsid w:val="008160D4"/>
    <w:rsid w:val="0081675E"/>
    <w:rsid w:val="00820C1E"/>
    <w:rsid w:val="00820F17"/>
    <w:rsid w:val="0082204D"/>
    <w:rsid w:val="008223DF"/>
    <w:rsid w:val="00822442"/>
    <w:rsid w:val="008227C7"/>
    <w:rsid w:val="00822D7D"/>
    <w:rsid w:val="00823E34"/>
    <w:rsid w:val="0083211E"/>
    <w:rsid w:val="008341DD"/>
    <w:rsid w:val="00835E08"/>
    <w:rsid w:val="0083648B"/>
    <w:rsid w:val="0083673A"/>
    <w:rsid w:val="00843938"/>
    <w:rsid w:val="00844A11"/>
    <w:rsid w:val="00844EB5"/>
    <w:rsid w:val="00851DFF"/>
    <w:rsid w:val="00852203"/>
    <w:rsid w:val="00852B9A"/>
    <w:rsid w:val="00852DCE"/>
    <w:rsid w:val="0085322F"/>
    <w:rsid w:val="00855510"/>
    <w:rsid w:val="00857FB3"/>
    <w:rsid w:val="00862881"/>
    <w:rsid w:val="00862DCC"/>
    <w:rsid w:val="00862FC0"/>
    <w:rsid w:val="00863493"/>
    <w:rsid w:val="00865661"/>
    <w:rsid w:val="00865784"/>
    <w:rsid w:val="00870A6E"/>
    <w:rsid w:val="00871CCD"/>
    <w:rsid w:val="00872EAC"/>
    <w:rsid w:val="00873151"/>
    <w:rsid w:val="008733F2"/>
    <w:rsid w:val="00873A0B"/>
    <w:rsid w:val="008740EB"/>
    <w:rsid w:val="008748F6"/>
    <w:rsid w:val="0087635A"/>
    <w:rsid w:val="008770C1"/>
    <w:rsid w:val="00877A47"/>
    <w:rsid w:val="00881A00"/>
    <w:rsid w:val="00881AED"/>
    <w:rsid w:val="00882707"/>
    <w:rsid w:val="00883D87"/>
    <w:rsid w:val="008840D9"/>
    <w:rsid w:val="00884995"/>
    <w:rsid w:val="008857C8"/>
    <w:rsid w:val="008861A2"/>
    <w:rsid w:val="00886272"/>
    <w:rsid w:val="0088759F"/>
    <w:rsid w:val="00893261"/>
    <w:rsid w:val="00893847"/>
    <w:rsid w:val="008958CD"/>
    <w:rsid w:val="008A0601"/>
    <w:rsid w:val="008A0C7A"/>
    <w:rsid w:val="008A14AD"/>
    <w:rsid w:val="008A2E57"/>
    <w:rsid w:val="008A3263"/>
    <w:rsid w:val="008B324F"/>
    <w:rsid w:val="008B7CEB"/>
    <w:rsid w:val="008C17DD"/>
    <w:rsid w:val="008C2BDC"/>
    <w:rsid w:val="008C336D"/>
    <w:rsid w:val="008C51C1"/>
    <w:rsid w:val="008D0B95"/>
    <w:rsid w:val="008D2ABA"/>
    <w:rsid w:val="008D2ADD"/>
    <w:rsid w:val="008D44FB"/>
    <w:rsid w:val="008D4E39"/>
    <w:rsid w:val="008D4ECE"/>
    <w:rsid w:val="008D50BF"/>
    <w:rsid w:val="008D532B"/>
    <w:rsid w:val="008E30AE"/>
    <w:rsid w:val="008E4F53"/>
    <w:rsid w:val="008E552A"/>
    <w:rsid w:val="008E6188"/>
    <w:rsid w:val="008E628A"/>
    <w:rsid w:val="008E642A"/>
    <w:rsid w:val="008F11C3"/>
    <w:rsid w:val="008F2DE6"/>
    <w:rsid w:val="008F4510"/>
    <w:rsid w:val="008F466D"/>
    <w:rsid w:val="008F574E"/>
    <w:rsid w:val="008F676D"/>
    <w:rsid w:val="008F7EEF"/>
    <w:rsid w:val="00900985"/>
    <w:rsid w:val="00900C09"/>
    <w:rsid w:val="00902470"/>
    <w:rsid w:val="00906B8E"/>
    <w:rsid w:val="0091167B"/>
    <w:rsid w:val="009129E5"/>
    <w:rsid w:val="00917BB2"/>
    <w:rsid w:val="00923FB0"/>
    <w:rsid w:val="0092428F"/>
    <w:rsid w:val="009244CF"/>
    <w:rsid w:val="009250B4"/>
    <w:rsid w:val="0092635E"/>
    <w:rsid w:val="00930102"/>
    <w:rsid w:val="0093122B"/>
    <w:rsid w:val="00931E4B"/>
    <w:rsid w:val="0093276B"/>
    <w:rsid w:val="00932815"/>
    <w:rsid w:val="009335E0"/>
    <w:rsid w:val="00934951"/>
    <w:rsid w:val="00935B55"/>
    <w:rsid w:val="009361F0"/>
    <w:rsid w:val="0093623F"/>
    <w:rsid w:val="009401AD"/>
    <w:rsid w:val="00943433"/>
    <w:rsid w:val="009476FD"/>
    <w:rsid w:val="00947CA4"/>
    <w:rsid w:val="00950A79"/>
    <w:rsid w:val="009525C4"/>
    <w:rsid w:val="00953011"/>
    <w:rsid w:val="00954C1A"/>
    <w:rsid w:val="00955451"/>
    <w:rsid w:val="00956295"/>
    <w:rsid w:val="00956ADB"/>
    <w:rsid w:val="0096051A"/>
    <w:rsid w:val="00962F29"/>
    <w:rsid w:val="009658BD"/>
    <w:rsid w:val="00966F05"/>
    <w:rsid w:val="0096703A"/>
    <w:rsid w:val="0096704A"/>
    <w:rsid w:val="009673DF"/>
    <w:rsid w:val="00967A2E"/>
    <w:rsid w:val="00970B42"/>
    <w:rsid w:val="00971CC1"/>
    <w:rsid w:val="009758FA"/>
    <w:rsid w:val="00980B40"/>
    <w:rsid w:val="00980E5D"/>
    <w:rsid w:val="00983C05"/>
    <w:rsid w:val="00985C4C"/>
    <w:rsid w:val="009878C7"/>
    <w:rsid w:val="00992CE3"/>
    <w:rsid w:val="00993385"/>
    <w:rsid w:val="009935CD"/>
    <w:rsid w:val="0099510D"/>
    <w:rsid w:val="009A0D1F"/>
    <w:rsid w:val="009A3D44"/>
    <w:rsid w:val="009A3DCE"/>
    <w:rsid w:val="009A6FFE"/>
    <w:rsid w:val="009B128A"/>
    <w:rsid w:val="009B1573"/>
    <w:rsid w:val="009B1785"/>
    <w:rsid w:val="009B1C66"/>
    <w:rsid w:val="009B6557"/>
    <w:rsid w:val="009B72D6"/>
    <w:rsid w:val="009C0FAE"/>
    <w:rsid w:val="009C1683"/>
    <w:rsid w:val="009C22F9"/>
    <w:rsid w:val="009C2C95"/>
    <w:rsid w:val="009C3EB7"/>
    <w:rsid w:val="009C4186"/>
    <w:rsid w:val="009C519A"/>
    <w:rsid w:val="009C62D1"/>
    <w:rsid w:val="009C66E7"/>
    <w:rsid w:val="009C68BB"/>
    <w:rsid w:val="009D2004"/>
    <w:rsid w:val="009D293B"/>
    <w:rsid w:val="009D36C4"/>
    <w:rsid w:val="009D4906"/>
    <w:rsid w:val="009D5F45"/>
    <w:rsid w:val="009D6BA7"/>
    <w:rsid w:val="009D7582"/>
    <w:rsid w:val="009E19E3"/>
    <w:rsid w:val="009E1FBA"/>
    <w:rsid w:val="009E2421"/>
    <w:rsid w:val="009E368F"/>
    <w:rsid w:val="009E6558"/>
    <w:rsid w:val="009E7892"/>
    <w:rsid w:val="009F1C5C"/>
    <w:rsid w:val="009F2206"/>
    <w:rsid w:val="009F293A"/>
    <w:rsid w:val="009F465A"/>
    <w:rsid w:val="009F4A07"/>
    <w:rsid w:val="009F5D34"/>
    <w:rsid w:val="00A00DDA"/>
    <w:rsid w:val="00A018AA"/>
    <w:rsid w:val="00A038D9"/>
    <w:rsid w:val="00A03E30"/>
    <w:rsid w:val="00A03E9C"/>
    <w:rsid w:val="00A043DF"/>
    <w:rsid w:val="00A07DC6"/>
    <w:rsid w:val="00A10DA1"/>
    <w:rsid w:val="00A13D26"/>
    <w:rsid w:val="00A17A16"/>
    <w:rsid w:val="00A2404D"/>
    <w:rsid w:val="00A24572"/>
    <w:rsid w:val="00A24686"/>
    <w:rsid w:val="00A31140"/>
    <w:rsid w:val="00A352A1"/>
    <w:rsid w:val="00A41242"/>
    <w:rsid w:val="00A4134D"/>
    <w:rsid w:val="00A4149A"/>
    <w:rsid w:val="00A423D8"/>
    <w:rsid w:val="00A47A78"/>
    <w:rsid w:val="00A51B75"/>
    <w:rsid w:val="00A55317"/>
    <w:rsid w:val="00A56A90"/>
    <w:rsid w:val="00A601D9"/>
    <w:rsid w:val="00A603C0"/>
    <w:rsid w:val="00A635E0"/>
    <w:rsid w:val="00A65BEC"/>
    <w:rsid w:val="00A709AA"/>
    <w:rsid w:val="00A70BAC"/>
    <w:rsid w:val="00A70BE3"/>
    <w:rsid w:val="00A737CA"/>
    <w:rsid w:val="00A77A27"/>
    <w:rsid w:val="00A77B4F"/>
    <w:rsid w:val="00A801DB"/>
    <w:rsid w:val="00A809F6"/>
    <w:rsid w:val="00A81ACA"/>
    <w:rsid w:val="00A82013"/>
    <w:rsid w:val="00A82254"/>
    <w:rsid w:val="00A829DB"/>
    <w:rsid w:val="00A83339"/>
    <w:rsid w:val="00A83D94"/>
    <w:rsid w:val="00A87157"/>
    <w:rsid w:val="00A94FF1"/>
    <w:rsid w:val="00A95551"/>
    <w:rsid w:val="00A95D56"/>
    <w:rsid w:val="00AA0BD3"/>
    <w:rsid w:val="00AA1D48"/>
    <w:rsid w:val="00AA22B3"/>
    <w:rsid w:val="00AA336A"/>
    <w:rsid w:val="00AA3635"/>
    <w:rsid w:val="00AA38AB"/>
    <w:rsid w:val="00AA500E"/>
    <w:rsid w:val="00AA533C"/>
    <w:rsid w:val="00AA6C7C"/>
    <w:rsid w:val="00AB0B7D"/>
    <w:rsid w:val="00AB2902"/>
    <w:rsid w:val="00AB551A"/>
    <w:rsid w:val="00AB6299"/>
    <w:rsid w:val="00AB6875"/>
    <w:rsid w:val="00AC1535"/>
    <w:rsid w:val="00AC3334"/>
    <w:rsid w:val="00AC3C7A"/>
    <w:rsid w:val="00AC40EE"/>
    <w:rsid w:val="00AC4633"/>
    <w:rsid w:val="00AC47BB"/>
    <w:rsid w:val="00AC4BAC"/>
    <w:rsid w:val="00AC6F97"/>
    <w:rsid w:val="00AD3072"/>
    <w:rsid w:val="00AD4288"/>
    <w:rsid w:val="00AD677F"/>
    <w:rsid w:val="00AE3A9E"/>
    <w:rsid w:val="00AE47A8"/>
    <w:rsid w:val="00AF3758"/>
    <w:rsid w:val="00AF3C5F"/>
    <w:rsid w:val="00AF4017"/>
    <w:rsid w:val="00AF69F0"/>
    <w:rsid w:val="00AF708D"/>
    <w:rsid w:val="00B00B91"/>
    <w:rsid w:val="00B013FA"/>
    <w:rsid w:val="00B01768"/>
    <w:rsid w:val="00B043C6"/>
    <w:rsid w:val="00B05CE0"/>
    <w:rsid w:val="00B06201"/>
    <w:rsid w:val="00B071D8"/>
    <w:rsid w:val="00B10D3F"/>
    <w:rsid w:val="00B11B28"/>
    <w:rsid w:val="00B11D99"/>
    <w:rsid w:val="00B12F2F"/>
    <w:rsid w:val="00B13CD6"/>
    <w:rsid w:val="00B145F4"/>
    <w:rsid w:val="00B17595"/>
    <w:rsid w:val="00B212B8"/>
    <w:rsid w:val="00B2160B"/>
    <w:rsid w:val="00B2484C"/>
    <w:rsid w:val="00B25D8E"/>
    <w:rsid w:val="00B318FD"/>
    <w:rsid w:val="00B31BAE"/>
    <w:rsid w:val="00B320F8"/>
    <w:rsid w:val="00B333C4"/>
    <w:rsid w:val="00B33FE7"/>
    <w:rsid w:val="00B356D0"/>
    <w:rsid w:val="00B373F0"/>
    <w:rsid w:val="00B406ED"/>
    <w:rsid w:val="00B4700B"/>
    <w:rsid w:val="00B50C7E"/>
    <w:rsid w:val="00B51492"/>
    <w:rsid w:val="00B51B18"/>
    <w:rsid w:val="00B522E7"/>
    <w:rsid w:val="00B55956"/>
    <w:rsid w:val="00B56AB5"/>
    <w:rsid w:val="00B57C5A"/>
    <w:rsid w:val="00B606CB"/>
    <w:rsid w:val="00B65237"/>
    <w:rsid w:val="00B6566E"/>
    <w:rsid w:val="00B70A51"/>
    <w:rsid w:val="00B70ED0"/>
    <w:rsid w:val="00B70F46"/>
    <w:rsid w:val="00B7232F"/>
    <w:rsid w:val="00B73F7B"/>
    <w:rsid w:val="00B75A88"/>
    <w:rsid w:val="00B77C77"/>
    <w:rsid w:val="00B811B0"/>
    <w:rsid w:val="00B81CB0"/>
    <w:rsid w:val="00B83CC1"/>
    <w:rsid w:val="00B83E72"/>
    <w:rsid w:val="00B84878"/>
    <w:rsid w:val="00B90581"/>
    <w:rsid w:val="00B91BFE"/>
    <w:rsid w:val="00B929ED"/>
    <w:rsid w:val="00B970C4"/>
    <w:rsid w:val="00BA5D95"/>
    <w:rsid w:val="00BA7569"/>
    <w:rsid w:val="00BB0C36"/>
    <w:rsid w:val="00BB13B6"/>
    <w:rsid w:val="00BB1646"/>
    <w:rsid w:val="00BB252B"/>
    <w:rsid w:val="00BB3833"/>
    <w:rsid w:val="00BB3A59"/>
    <w:rsid w:val="00BB4752"/>
    <w:rsid w:val="00BB546D"/>
    <w:rsid w:val="00BB5A52"/>
    <w:rsid w:val="00BB6152"/>
    <w:rsid w:val="00BB6501"/>
    <w:rsid w:val="00BB6677"/>
    <w:rsid w:val="00BB6763"/>
    <w:rsid w:val="00BB7CA5"/>
    <w:rsid w:val="00BC116D"/>
    <w:rsid w:val="00BC2F31"/>
    <w:rsid w:val="00BC4DF9"/>
    <w:rsid w:val="00BC7441"/>
    <w:rsid w:val="00BD2DB2"/>
    <w:rsid w:val="00BD3839"/>
    <w:rsid w:val="00BD404C"/>
    <w:rsid w:val="00BD5FD6"/>
    <w:rsid w:val="00BD6ADA"/>
    <w:rsid w:val="00BD7BA4"/>
    <w:rsid w:val="00BE0871"/>
    <w:rsid w:val="00BE4B3D"/>
    <w:rsid w:val="00BE4E7C"/>
    <w:rsid w:val="00BF2A3E"/>
    <w:rsid w:val="00BF3819"/>
    <w:rsid w:val="00BF3CCD"/>
    <w:rsid w:val="00BF3DBE"/>
    <w:rsid w:val="00BF587A"/>
    <w:rsid w:val="00BF635F"/>
    <w:rsid w:val="00C01BC9"/>
    <w:rsid w:val="00C05735"/>
    <w:rsid w:val="00C127B0"/>
    <w:rsid w:val="00C13254"/>
    <w:rsid w:val="00C1352A"/>
    <w:rsid w:val="00C13AAD"/>
    <w:rsid w:val="00C1485E"/>
    <w:rsid w:val="00C16130"/>
    <w:rsid w:val="00C169A4"/>
    <w:rsid w:val="00C17D0C"/>
    <w:rsid w:val="00C208F6"/>
    <w:rsid w:val="00C21C0D"/>
    <w:rsid w:val="00C22E90"/>
    <w:rsid w:val="00C22F79"/>
    <w:rsid w:val="00C232B5"/>
    <w:rsid w:val="00C2375C"/>
    <w:rsid w:val="00C23E70"/>
    <w:rsid w:val="00C24AC0"/>
    <w:rsid w:val="00C262AB"/>
    <w:rsid w:val="00C314D8"/>
    <w:rsid w:val="00C32508"/>
    <w:rsid w:val="00C34861"/>
    <w:rsid w:val="00C34AE3"/>
    <w:rsid w:val="00C37CD2"/>
    <w:rsid w:val="00C40488"/>
    <w:rsid w:val="00C42198"/>
    <w:rsid w:val="00C44F50"/>
    <w:rsid w:val="00C4664A"/>
    <w:rsid w:val="00C47F11"/>
    <w:rsid w:val="00C51623"/>
    <w:rsid w:val="00C528AE"/>
    <w:rsid w:val="00C52D63"/>
    <w:rsid w:val="00C62D40"/>
    <w:rsid w:val="00C70771"/>
    <w:rsid w:val="00C717F6"/>
    <w:rsid w:val="00C735A9"/>
    <w:rsid w:val="00C756D1"/>
    <w:rsid w:val="00C76110"/>
    <w:rsid w:val="00C76E7A"/>
    <w:rsid w:val="00C775BC"/>
    <w:rsid w:val="00C845B9"/>
    <w:rsid w:val="00C84A46"/>
    <w:rsid w:val="00C84A67"/>
    <w:rsid w:val="00C8638E"/>
    <w:rsid w:val="00C91926"/>
    <w:rsid w:val="00C94D05"/>
    <w:rsid w:val="00C94E2A"/>
    <w:rsid w:val="00C97221"/>
    <w:rsid w:val="00CA16C4"/>
    <w:rsid w:val="00CA1ED2"/>
    <w:rsid w:val="00CA203C"/>
    <w:rsid w:val="00CA46B2"/>
    <w:rsid w:val="00CA49DC"/>
    <w:rsid w:val="00CA651C"/>
    <w:rsid w:val="00CB05C6"/>
    <w:rsid w:val="00CB16FF"/>
    <w:rsid w:val="00CB2A77"/>
    <w:rsid w:val="00CB5CF3"/>
    <w:rsid w:val="00CB71A3"/>
    <w:rsid w:val="00CC3BD1"/>
    <w:rsid w:val="00CC7EE0"/>
    <w:rsid w:val="00CD28D0"/>
    <w:rsid w:val="00CD339C"/>
    <w:rsid w:val="00CD3710"/>
    <w:rsid w:val="00CD5C29"/>
    <w:rsid w:val="00CE0D67"/>
    <w:rsid w:val="00CE2C34"/>
    <w:rsid w:val="00CE367F"/>
    <w:rsid w:val="00CE43A2"/>
    <w:rsid w:val="00CE6477"/>
    <w:rsid w:val="00CE6518"/>
    <w:rsid w:val="00CF08EC"/>
    <w:rsid w:val="00CF1649"/>
    <w:rsid w:val="00CF3B14"/>
    <w:rsid w:val="00CF5392"/>
    <w:rsid w:val="00CF5FF3"/>
    <w:rsid w:val="00CF667B"/>
    <w:rsid w:val="00CF6ABA"/>
    <w:rsid w:val="00D0708E"/>
    <w:rsid w:val="00D10CC2"/>
    <w:rsid w:val="00D10FC3"/>
    <w:rsid w:val="00D11340"/>
    <w:rsid w:val="00D11411"/>
    <w:rsid w:val="00D12B39"/>
    <w:rsid w:val="00D13B72"/>
    <w:rsid w:val="00D160DD"/>
    <w:rsid w:val="00D16D26"/>
    <w:rsid w:val="00D206B0"/>
    <w:rsid w:val="00D21916"/>
    <w:rsid w:val="00D221BE"/>
    <w:rsid w:val="00D240B9"/>
    <w:rsid w:val="00D26CF8"/>
    <w:rsid w:val="00D314DF"/>
    <w:rsid w:val="00D33B2E"/>
    <w:rsid w:val="00D34342"/>
    <w:rsid w:val="00D34BA8"/>
    <w:rsid w:val="00D35356"/>
    <w:rsid w:val="00D4106A"/>
    <w:rsid w:val="00D41287"/>
    <w:rsid w:val="00D436B8"/>
    <w:rsid w:val="00D437D6"/>
    <w:rsid w:val="00D44AD3"/>
    <w:rsid w:val="00D44EB0"/>
    <w:rsid w:val="00D45444"/>
    <w:rsid w:val="00D51120"/>
    <w:rsid w:val="00D5160A"/>
    <w:rsid w:val="00D51CFB"/>
    <w:rsid w:val="00D52BC7"/>
    <w:rsid w:val="00D53834"/>
    <w:rsid w:val="00D53F5C"/>
    <w:rsid w:val="00D54571"/>
    <w:rsid w:val="00D545BB"/>
    <w:rsid w:val="00D54827"/>
    <w:rsid w:val="00D55B90"/>
    <w:rsid w:val="00D572E4"/>
    <w:rsid w:val="00D60076"/>
    <w:rsid w:val="00D608BD"/>
    <w:rsid w:val="00D60A10"/>
    <w:rsid w:val="00D62A84"/>
    <w:rsid w:val="00D635A2"/>
    <w:rsid w:val="00D6430F"/>
    <w:rsid w:val="00D65116"/>
    <w:rsid w:val="00D65DF6"/>
    <w:rsid w:val="00D66982"/>
    <w:rsid w:val="00D671B6"/>
    <w:rsid w:val="00D72811"/>
    <w:rsid w:val="00D72B0E"/>
    <w:rsid w:val="00D73407"/>
    <w:rsid w:val="00D74873"/>
    <w:rsid w:val="00D74986"/>
    <w:rsid w:val="00D74DE5"/>
    <w:rsid w:val="00D764B7"/>
    <w:rsid w:val="00D80173"/>
    <w:rsid w:val="00D81601"/>
    <w:rsid w:val="00D8236C"/>
    <w:rsid w:val="00D85C06"/>
    <w:rsid w:val="00D86A5B"/>
    <w:rsid w:val="00D86DD7"/>
    <w:rsid w:val="00D87489"/>
    <w:rsid w:val="00D9022E"/>
    <w:rsid w:val="00D91280"/>
    <w:rsid w:val="00D917A7"/>
    <w:rsid w:val="00D91E17"/>
    <w:rsid w:val="00D93050"/>
    <w:rsid w:val="00D93634"/>
    <w:rsid w:val="00D93D3E"/>
    <w:rsid w:val="00D970C9"/>
    <w:rsid w:val="00DA07ED"/>
    <w:rsid w:val="00DA2C44"/>
    <w:rsid w:val="00DA3DB1"/>
    <w:rsid w:val="00DA5258"/>
    <w:rsid w:val="00DA62E5"/>
    <w:rsid w:val="00DB18D4"/>
    <w:rsid w:val="00DB4138"/>
    <w:rsid w:val="00DB5562"/>
    <w:rsid w:val="00DC0CE3"/>
    <w:rsid w:val="00DC119E"/>
    <w:rsid w:val="00DC14FC"/>
    <w:rsid w:val="00DC2062"/>
    <w:rsid w:val="00DC2505"/>
    <w:rsid w:val="00DC55EF"/>
    <w:rsid w:val="00DC7BEF"/>
    <w:rsid w:val="00DD2B9A"/>
    <w:rsid w:val="00DD2D9A"/>
    <w:rsid w:val="00DD308A"/>
    <w:rsid w:val="00DD37DE"/>
    <w:rsid w:val="00DD3B3B"/>
    <w:rsid w:val="00DD3BCC"/>
    <w:rsid w:val="00DD7589"/>
    <w:rsid w:val="00DE131F"/>
    <w:rsid w:val="00DE142D"/>
    <w:rsid w:val="00DE3E70"/>
    <w:rsid w:val="00DE621B"/>
    <w:rsid w:val="00DE6302"/>
    <w:rsid w:val="00DE7168"/>
    <w:rsid w:val="00DE7498"/>
    <w:rsid w:val="00DE77DB"/>
    <w:rsid w:val="00DE78F4"/>
    <w:rsid w:val="00DF1211"/>
    <w:rsid w:val="00DF1EB2"/>
    <w:rsid w:val="00DF25F2"/>
    <w:rsid w:val="00E00985"/>
    <w:rsid w:val="00E00B9C"/>
    <w:rsid w:val="00E07B0F"/>
    <w:rsid w:val="00E11F51"/>
    <w:rsid w:val="00E123C3"/>
    <w:rsid w:val="00E151F6"/>
    <w:rsid w:val="00E1595E"/>
    <w:rsid w:val="00E15CC2"/>
    <w:rsid w:val="00E16883"/>
    <w:rsid w:val="00E173EB"/>
    <w:rsid w:val="00E17567"/>
    <w:rsid w:val="00E2004A"/>
    <w:rsid w:val="00E2118A"/>
    <w:rsid w:val="00E25625"/>
    <w:rsid w:val="00E3179E"/>
    <w:rsid w:val="00E3684D"/>
    <w:rsid w:val="00E37F5F"/>
    <w:rsid w:val="00E40DDC"/>
    <w:rsid w:val="00E423DE"/>
    <w:rsid w:val="00E425A4"/>
    <w:rsid w:val="00E447AE"/>
    <w:rsid w:val="00E457CC"/>
    <w:rsid w:val="00E46F55"/>
    <w:rsid w:val="00E47050"/>
    <w:rsid w:val="00E47E0A"/>
    <w:rsid w:val="00E506EA"/>
    <w:rsid w:val="00E50DA3"/>
    <w:rsid w:val="00E53648"/>
    <w:rsid w:val="00E55C00"/>
    <w:rsid w:val="00E56F9D"/>
    <w:rsid w:val="00E574D8"/>
    <w:rsid w:val="00E60917"/>
    <w:rsid w:val="00E62523"/>
    <w:rsid w:val="00E62A41"/>
    <w:rsid w:val="00E62CE1"/>
    <w:rsid w:val="00E647D9"/>
    <w:rsid w:val="00E64B36"/>
    <w:rsid w:val="00E65492"/>
    <w:rsid w:val="00E65512"/>
    <w:rsid w:val="00E6657D"/>
    <w:rsid w:val="00E67DDE"/>
    <w:rsid w:val="00E7308B"/>
    <w:rsid w:val="00E75511"/>
    <w:rsid w:val="00E80486"/>
    <w:rsid w:val="00E8191E"/>
    <w:rsid w:val="00E8473B"/>
    <w:rsid w:val="00E8772C"/>
    <w:rsid w:val="00E879F3"/>
    <w:rsid w:val="00E906CE"/>
    <w:rsid w:val="00E92E30"/>
    <w:rsid w:val="00E9405A"/>
    <w:rsid w:val="00E947E8"/>
    <w:rsid w:val="00E95744"/>
    <w:rsid w:val="00E9601B"/>
    <w:rsid w:val="00E9671E"/>
    <w:rsid w:val="00EA01F9"/>
    <w:rsid w:val="00EA43EE"/>
    <w:rsid w:val="00EA697F"/>
    <w:rsid w:val="00EB01ED"/>
    <w:rsid w:val="00EB02C8"/>
    <w:rsid w:val="00EB0495"/>
    <w:rsid w:val="00EB27DC"/>
    <w:rsid w:val="00EB2BB9"/>
    <w:rsid w:val="00EB5989"/>
    <w:rsid w:val="00EB63F4"/>
    <w:rsid w:val="00EC24DA"/>
    <w:rsid w:val="00EC259C"/>
    <w:rsid w:val="00EC2A3E"/>
    <w:rsid w:val="00EC3EEE"/>
    <w:rsid w:val="00EC7C7E"/>
    <w:rsid w:val="00EC7D60"/>
    <w:rsid w:val="00EC7D98"/>
    <w:rsid w:val="00ED17B1"/>
    <w:rsid w:val="00ED1FE3"/>
    <w:rsid w:val="00ED299B"/>
    <w:rsid w:val="00ED2DBE"/>
    <w:rsid w:val="00ED56E7"/>
    <w:rsid w:val="00ED57FC"/>
    <w:rsid w:val="00ED5B9D"/>
    <w:rsid w:val="00EE009A"/>
    <w:rsid w:val="00EE47E0"/>
    <w:rsid w:val="00EF0846"/>
    <w:rsid w:val="00F00416"/>
    <w:rsid w:val="00F005B9"/>
    <w:rsid w:val="00F0356F"/>
    <w:rsid w:val="00F04ADD"/>
    <w:rsid w:val="00F05528"/>
    <w:rsid w:val="00F10373"/>
    <w:rsid w:val="00F10774"/>
    <w:rsid w:val="00F10811"/>
    <w:rsid w:val="00F115A2"/>
    <w:rsid w:val="00F13A76"/>
    <w:rsid w:val="00F203C9"/>
    <w:rsid w:val="00F216FE"/>
    <w:rsid w:val="00F217DE"/>
    <w:rsid w:val="00F25658"/>
    <w:rsid w:val="00F25904"/>
    <w:rsid w:val="00F31572"/>
    <w:rsid w:val="00F332BC"/>
    <w:rsid w:val="00F34FB5"/>
    <w:rsid w:val="00F36599"/>
    <w:rsid w:val="00F3679A"/>
    <w:rsid w:val="00F41EEC"/>
    <w:rsid w:val="00F423EE"/>
    <w:rsid w:val="00F426C5"/>
    <w:rsid w:val="00F45990"/>
    <w:rsid w:val="00F465ED"/>
    <w:rsid w:val="00F52B09"/>
    <w:rsid w:val="00F536A8"/>
    <w:rsid w:val="00F540D1"/>
    <w:rsid w:val="00F54AB6"/>
    <w:rsid w:val="00F55F08"/>
    <w:rsid w:val="00F57D11"/>
    <w:rsid w:val="00F61DEA"/>
    <w:rsid w:val="00F624A8"/>
    <w:rsid w:val="00F63771"/>
    <w:rsid w:val="00F63A10"/>
    <w:rsid w:val="00F64B4D"/>
    <w:rsid w:val="00F65851"/>
    <w:rsid w:val="00F6798C"/>
    <w:rsid w:val="00F70E3D"/>
    <w:rsid w:val="00F71485"/>
    <w:rsid w:val="00F72517"/>
    <w:rsid w:val="00F765E1"/>
    <w:rsid w:val="00F768C2"/>
    <w:rsid w:val="00F8003E"/>
    <w:rsid w:val="00F8258D"/>
    <w:rsid w:val="00F8330C"/>
    <w:rsid w:val="00F85F3F"/>
    <w:rsid w:val="00F86EBD"/>
    <w:rsid w:val="00F90A2A"/>
    <w:rsid w:val="00F90BD4"/>
    <w:rsid w:val="00F91F28"/>
    <w:rsid w:val="00F92E8B"/>
    <w:rsid w:val="00F947F0"/>
    <w:rsid w:val="00F95AE2"/>
    <w:rsid w:val="00F96218"/>
    <w:rsid w:val="00F96806"/>
    <w:rsid w:val="00F969E0"/>
    <w:rsid w:val="00F96EDF"/>
    <w:rsid w:val="00F9783E"/>
    <w:rsid w:val="00F97A72"/>
    <w:rsid w:val="00FA0A5D"/>
    <w:rsid w:val="00FA1367"/>
    <w:rsid w:val="00FA24E9"/>
    <w:rsid w:val="00FA2CAC"/>
    <w:rsid w:val="00FA3516"/>
    <w:rsid w:val="00FA466C"/>
    <w:rsid w:val="00FA467F"/>
    <w:rsid w:val="00FB1E21"/>
    <w:rsid w:val="00FB21A0"/>
    <w:rsid w:val="00FB2558"/>
    <w:rsid w:val="00FB4222"/>
    <w:rsid w:val="00FB4317"/>
    <w:rsid w:val="00FB66E8"/>
    <w:rsid w:val="00FB6D2D"/>
    <w:rsid w:val="00FB7EAF"/>
    <w:rsid w:val="00FC0413"/>
    <w:rsid w:val="00FC2AB0"/>
    <w:rsid w:val="00FC36D0"/>
    <w:rsid w:val="00FC546A"/>
    <w:rsid w:val="00FC6456"/>
    <w:rsid w:val="00FC6687"/>
    <w:rsid w:val="00FD06B6"/>
    <w:rsid w:val="00FD094B"/>
    <w:rsid w:val="00FD7F6B"/>
    <w:rsid w:val="00FE2A86"/>
    <w:rsid w:val="00FE3A37"/>
    <w:rsid w:val="00FF06E2"/>
    <w:rsid w:val="00FF1CFE"/>
    <w:rsid w:val="00FF28E6"/>
    <w:rsid w:val="00FF3463"/>
    <w:rsid w:val="00FF6507"/>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7ED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 w:type="character" w:styleId="LineNumber">
    <w:name w:val="line number"/>
    <w:basedOn w:val="DefaultParagraphFont"/>
    <w:uiPriority w:val="99"/>
    <w:semiHidden/>
    <w:unhideWhenUsed/>
    <w:rsid w:val="0063706C"/>
  </w:style>
  <w:style w:type="character" w:styleId="Hyperlink">
    <w:name w:val="Hyperlink"/>
    <w:basedOn w:val="DefaultParagraphFont"/>
    <w:uiPriority w:val="99"/>
    <w:unhideWhenUsed/>
    <w:rsid w:val="000E7702"/>
    <w:rPr>
      <w:color w:val="0000FF" w:themeColor="hyperlink"/>
      <w:u w:val="single"/>
    </w:rPr>
  </w:style>
  <w:style w:type="paragraph" w:styleId="Revision">
    <w:name w:val="Revision"/>
    <w:hidden/>
    <w:uiPriority w:val="99"/>
    <w:semiHidden/>
    <w:rsid w:val="00F055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 w:type="character" w:styleId="LineNumber">
    <w:name w:val="line number"/>
    <w:basedOn w:val="DefaultParagraphFont"/>
    <w:uiPriority w:val="99"/>
    <w:semiHidden/>
    <w:unhideWhenUsed/>
    <w:rsid w:val="0063706C"/>
  </w:style>
  <w:style w:type="character" w:styleId="Hyperlink">
    <w:name w:val="Hyperlink"/>
    <w:basedOn w:val="DefaultParagraphFont"/>
    <w:uiPriority w:val="99"/>
    <w:unhideWhenUsed/>
    <w:rsid w:val="000E7702"/>
    <w:rPr>
      <w:color w:val="0000FF" w:themeColor="hyperlink"/>
      <w:u w:val="single"/>
    </w:rPr>
  </w:style>
  <w:style w:type="paragraph" w:styleId="Revision">
    <w:name w:val="Revision"/>
    <w:hidden/>
    <w:uiPriority w:val="99"/>
    <w:semiHidden/>
    <w:rsid w:val="00F05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61825">
      <w:bodyDiv w:val="1"/>
      <w:marLeft w:val="0"/>
      <w:marRight w:val="0"/>
      <w:marTop w:val="0"/>
      <w:marBottom w:val="0"/>
      <w:divBdr>
        <w:top w:val="none" w:sz="0" w:space="0" w:color="auto"/>
        <w:left w:val="none" w:sz="0" w:space="0" w:color="auto"/>
        <w:bottom w:val="none" w:sz="0" w:space="0" w:color="auto"/>
        <w:right w:val="none" w:sz="0" w:space="0" w:color="auto"/>
      </w:divBdr>
    </w:div>
    <w:div w:id="106195661">
      <w:bodyDiv w:val="1"/>
      <w:marLeft w:val="0"/>
      <w:marRight w:val="0"/>
      <w:marTop w:val="0"/>
      <w:marBottom w:val="0"/>
      <w:divBdr>
        <w:top w:val="none" w:sz="0" w:space="0" w:color="auto"/>
        <w:left w:val="none" w:sz="0" w:space="0" w:color="auto"/>
        <w:bottom w:val="none" w:sz="0" w:space="0" w:color="auto"/>
        <w:right w:val="none" w:sz="0" w:space="0" w:color="auto"/>
      </w:divBdr>
    </w:div>
    <w:div w:id="186990998">
      <w:bodyDiv w:val="1"/>
      <w:marLeft w:val="0"/>
      <w:marRight w:val="0"/>
      <w:marTop w:val="0"/>
      <w:marBottom w:val="0"/>
      <w:divBdr>
        <w:top w:val="none" w:sz="0" w:space="0" w:color="auto"/>
        <w:left w:val="none" w:sz="0" w:space="0" w:color="auto"/>
        <w:bottom w:val="none" w:sz="0" w:space="0" w:color="auto"/>
        <w:right w:val="none" w:sz="0" w:space="0" w:color="auto"/>
      </w:divBdr>
    </w:div>
    <w:div w:id="390080496">
      <w:bodyDiv w:val="1"/>
      <w:marLeft w:val="0"/>
      <w:marRight w:val="0"/>
      <w:marTop w:val="0"/>
      <w:marBottom w:val="0"/>
      <w:divBdr>
        <w:top w:val="none" w:sz="0" w:space="0" w:color="auto"/>
        <w:left w:val="none" w:sz="0" w:space="0" w:color="auto"/>
        <w:bottom w:val="none" w:sz="0" w:space="0" w:color="auto"/>
        <w:right w:val="none" w:sz="0" w:space="0" w:color="auto"/>
      </w:divBdr>
    </w:div>
    <w:div w:id="512644220">
      <w:bodyDiv w:val="1"/>
      <w:marLeft w:val="0"/>
      <w:marRight w:val="0"/>
      <w:marTop w:val="0"/>
      <w:marBottom w:val="0"/>
      <w:divBdr>
        <w:top w:val="none" w:sz="0" w:space="0" w:color="auto"/>
        <w:left w:val="none" w:sz="0" w:space="0" w:color="auto"/>
        <w:bottom w:val="none" w:sz="0" w:space="0" w:color="auto"/>
        <w:right w:val="none" w:sz="0" w:space="0" w:color="auto"/>
      </w:divBdr>
    </w:div>
    <w:div w:id="627006181">
      <w:bodyDiv w:val="1"/>
      <w:marLeft w:val="0"/>
      <w:marRight w:val="0"/>
      <w:marTop w:val="0"/>
      <w:marBottom w:val="0"/>
      <w:divBdr>
        <w:top w:val="none" w:sz="0" w:space="0" w:color="auto"/>
        <w:left w:val="none" w:sz="0" w:space="0" w:color="auto"/>
        <w:bottom w:val="none" w:sz="0" w:space="0" w:color="auto"/>
        <w:right w:val="none" w:sz="0" w:space="0" w:color="auto"/>
      </w:divBdr>
    </w:div>
    <w:div w:id="649478450">
      <w:bodyDiv w:val="1"/>
      <w:marLeft w:val="0"/>
      <w:marRight w:val="0"/>
      <w:marTop w:val="0"/>
      <w:marBottom w:val="0"/>
      <w:divBdr>
        <w:top w:val="none" w:sz="0" w:space="0" w:color="auto"/>
        <w:left w:val="none" w:sz="0" w:space="0" w:color="auto"/>
        <w:bottom w:val="none" w:sz="0" w:space="0" w:color="auto"/>
        <w:right w:val="none" w:sz="0" w:space="0" w:color="auto"/>
      </w:divBdr>
      <w:divsChild>
        <w:div w:id="1403600848">
          <w:marLeft w:val="274"/>
          <w:marRight w:val="0"/>
          <w:marTop w:val="0"/>
          <w:marBottom w:val="0"/>
          <w:divBdr>
            <w:top w:val="none" w:sz="0" w:space="0" w:color="auto"/>
            <w:left w:val="none" w:sz="0" w:space="0" w:color="auto"/>
            <w:bottom w:val="none" w:sz="0" w:space="0" w:color="auto"/>
            <w:right w:val="none" w:sz="0" w:space="0" w:color="auto"/>
          </w:divBdr>
        </w:div>
        <w:div w:id="1003585223">
          <w:marLeft w:val="274"/>
          <w:marRight w:val="0"/>
          <w:marTop w:val="0"/>
          <w:marBottom w:val="0"/>
          <w:divBdr>
            <w:top w:val="none" w:sz="0" w:space="0" w:color="auto"/>
            <w:left w:val="none" w:sz="0" w:space="0" w:color="auto"/>
            <w:bottom w:val="none" w:sz="0" w:space="0" w:color="auto"/>
            <w:right w:val="none" w:sz="0" w:space="0" w:color="auto"/>
          </w:divBdr>
        </w:div>
        <w:div w:id="248656946">
          <w:marLeft w:val="274"/>
          <w:marRight w:val="0"/>
          <w:marTop w:val="0"/>
          <w:marBottom w:val="0"/>
          <w:divBdr>
            <w:top w:val="none" w:sz="0" w:space="0" w:color="auto"/>
            <w:left w:val="none" w:sz="0" w:space="0" w:color="auto"/>
            <w:bottom w:val="none" w:sz="0" w:space="0" w:color="auto"/>
            <w:right w:val="none" w:sz="0" w:space="0" w:color="auto"/>
          </w:divBdr>
        </w:div>
        <w:div w:id="591552462">
          <w:marLeft w:val="274"/>
          <w:marRight w:val="0"/>
          <w:marTop w:val="0"/>
          <w:marBottom w:val="0"/>
          <w:divBdr>
            <w:top w:val="none" w:sz="0" w:space="0" w:color="auto"/>
            <w:left w:val="none" w:sz="0" w:space="0" w:color="auto"/>
            <w:bottom w:val="none" w:sz="0" w:space="0" w:color="auto"/>
            <w:right w:val="none" w:sz="0" w:space="0" w:color="auto"/>
          </w:divBdr>
        </w:div>
        <w:div w:id="648097643">
          <w:marLeft w:val="274"/>
          <w:marRight w:val="0"/>
          <w:marTop w:val="0"/>
          <w:marBottom w:val="0"/>
          <w:divBdr>
            <w:top w:val="none" w:sz="0" w:space="0" w:color="auto"/>
            <w:left w:val="none" w:sz="0" w:space="0" w:color="auto"/>
            <w:bottom w:val="none" w:sz="0" w:space="0" w:color="auto"/>
            <w:right w:val="none" w:sz="0" w:space="0" w:color="auto"/>
          </w:divBdr>
        </w:div>
        <w:div w:id="169294888">
          <w:marLeft w:val="274"/>
          <w:marRight w:val="0"/>
          <w:marTop w:val="0"/>
          <w:marBottom w:val="0"/>
          <w:divBdr>
            <w:top w:val="none" w:sz="0" w:space="0" w:color="auto"/>
            <w:left w:val="none" w:sz="0" w:space="0" w:color="auto"/>
            <w:bottom w:val="none" w:sz="0" w:space="0" w:color="auto"/>
            <w:right w:val="none" w:sz="0" w:space="0" w:color="auto"/>
          </w:divBdr>
        </w:div>
        <w:div w:id="214584286">
          <w:marLeft w:val="274"/>
          <w:marRight w:val="0"/>
          <w:marTop w:val="0"/>
          <w:marBottom w:val="0"/>
          <w:divBdr>
            <w:top w:val="none" w:sz="0" w:space="0" w:color="auto"/>
            <w:left w:val="none" w:sz="0" w:space="0" w:color="auto"/>
            <w:bottom w:val="none" w:sz="0" w:space="0" w:color="auto"/>
            <w:right w:val="none" w:sz="0" w:space="0" w:color="auto"/>
          </w:divBdr>
        </w:div>
      </w:divsChild>
    </w:div>
    <w:div w:id="957223760">
      <w:bodyDiv w:val="1"/>
      <w:marLeft w:val="0"/>
      <w:marRight w:val="0"/>
      <w:marTop w:val="0"/>
      <w:marBottom w:val="0"/>
      <w:divBdr>
        <w:top w:val="none" w:sz="0" w:space="0" w:color="auto"/>
        <w:left w:val="none" w:sz="0" w:space="0" w:color="auto"/>
        <w:bottom w:val="none" w:sz="0" w:space="0" w:color="auto"/>
        <w:right w:val="none" w:sz="0" w:space="0" w:color="auto"/>
      </w:divBdr>
    </w:div>
    <w:div w:id="960068925">
      <w:bodyDiv w:val="1"/>
      <w:marLeft w:val="0"/>
      <w:marRight w:val="0"/>
      <w:marTop w:val="0"/>
      <w:marBottom w:val="0"/>
      <w:divBdr>
        <w:top w:val="none" w:sz="0" w:space="0" w:color="auto"/>
        <w:left w:val="none" w:sz="0" w:space="0" w:color="auto"/>
        <w:bottom w:val="none" w:sz="0" w:space="0" w:color="auto"/>
        <w:right w:val="none" w:sz="0" w:space="0" w:color="auto"/>
      </w:divBdr>
    </w:div>
    <w:div w:id="1067149176">
      <w:bodyDiv w:val="1"/>
      <w:marLeft w:val="0"/>
      <w:marRight w:val="0"/>
      <w:marTop w:val="0"/>
      <w:marBottom w:val="0"/>
      <w:divBdr>
        <w:top w:val="none" w:sz="0" w:space="0" w:color="auto"/>
        <w:left w:val="none" w:sz="0" w:space="0" w:color="auto"/>
        <w:bottom w:val="none" w:sz="0" w:space="0" w:color="auto"/>
        <w:right w:val="none" w:sz="0" w:space="0" w:color="auto"/>
      </w:divBdr>
      <w:divsChild>
        <w:div w:id="410542095">
          <w:marLeft w:val="274"/>
          <w:marRight w:val="0"/>
          <w:marTop w:val="0"/>
          <w:marBottom w:val="0"/>
          <w:divBdr>
            <w:top w:val="none" w:sz="0" w:space="0" w:color="auto"/>
            <w:left w:val="none" w:sz="0" w:space="0" w:color="auto"/>
            <w:bottom w:val="none" w:sz="0" w:space="0" w:color="auto"/>
            <w:right w:val="none" w:sz="0" w:space="0" w:color="auto"/>
          </w:divBdr>
        </w:div>
        <w:div w:id="369955937">
          <w:marLeft w:val="274"/>
          <w:marRight w:val="0"/>
          <w:marTop w:val="0"/>
          <w:marBottom w:val="0"/>
          <w:divBdr>
            <w:top w:val="none" w:sz="0" w:space="0" w:color="auto"/>
            <w:left w:val="none" w:sz="0" w:space="0" w:color="auto"/>
            <w:bottom w:val="none" w:sz="0" w:space="0" w:color="auto"/>
            <w:right w:val="none" w:sz="0" w:space="0" w:color="auto"/>
          </w:divBdr>
        </w:div>
        <w:div w:id="1187452504">
          <w:marLeft w:val="274"/>
          <w:marRight w:val="0"/>
          <w:marTop w:val="0"/>
          <w:marBottom w:val="0"/>
          <w:divBdr>
            <w:top w:val="none" w:sz="0" w:space="0" w:color="auto"/>
            <w:left w:val="none" w:sz="0" w:space="0" w:color="auto"/>
            <w:bottom w:val="none" w:sz="0" w:space="0" w:color="auto"/>
            <w:right w:val="none" w:sz="0" w:space="0" w:color="auto"/>
          </w:divBdr>
        </w:div>
      </w:divsChild>
    </w:div>
    <w:div w:id="1159346647">
      <w:bodyDiv w:val="1"/>
      <w:marLeft w:val="0"/>
      <w:marRight w:val="0"/>
      <w:marTop w:val="0"/>
      <w:marBottom w:val="0"/>
      <w:divBdr>
        <w:top w:val="none" w:sz="0" w:space="0" w:color="auto"/>
        <w:left w:val="none" w:sz="0" w:space="0" w:color="auto"/>
        <w:bottom w:val="none" w:sz="0" w:space="0" w:color="auto"/>
        <w:right w:val="none" w:sz="0" w:space="0" w:color="auto"/>
      </w:divBdr>
      <w:divsChild>
        <w:div w:id="398675005">
          <w:marLeft w:val="274"/>
          <w:marRight w:val="0"/>
          <w:marTop w:val="0"/>
          <w:marBottom w:val="0"/>
          <w:divBdr>
            <w:top w:val="none" w:sz="0" w:space="0" w:color="auto"/>
            <w:left w:val="none" w:sz="0" w:space="0" w:color="auto"/>
            <w:bottom w:val="none" w:sz="0" w:space="0" w:color="auto"/>
            <w:right w:val="none" w:sz="0" w:space="0" w:color="auto"/>
          </w:divBdr>
        </w:div>
        <w:div w:id="1838688364">
          <w:marLeft w:val="274"/>
          <w:marRight w:val="0"/>
          <w:marTop w:val="0"/>
          <w:marBottom w:val="0"/>
          <w:divBdr>
            <w:top w:val="none" w:sz="0" w:space="0" w:color="auto"/>
            <w:left w:val="none" w:sz="0" w:space="0" w:color="auto"/>
            <w:bottom w:val="none" w:sz="0" w:space="0" w:color="auto"/>
            <w:right w:val="none" w:sz="0" w:space="0" w:color="auto"/>
          </w:divBdr>
        </w:div>
      </w:divsChild>
    </w:div>
    <w:div w:id="1252859565">
      <w:bodyDiv w:val="1"/>
      <w:marLeft w:val="0"/>
      <w:marRight w:val="0"/>
      <w:marTop w:val="0"/>
      <w:marBottom w:val="0"/>
      <w:divBdr>
        <w:top w:val="none" w:sz="0" w:space="0" w:color="auto"/>
        <w:left w:val="none" w:sz="0" w:space="0" w:color="auto"/>
        <w:bottom w:val="none" w:sz="0" w:space="0" w:color="auto"/>
        <w:right w:val="none" w:sz="0" w:space="0" w:color="auto"/>
      </w:divBdr>
    </w:div>
    <w:div w:id="1417022207">
      <w:bodyDiv w:val="1"/>
      <w:marLeft w:val="0"/>
      <w:marRight w:val="0"/>
      <w:marTop w:val="0"/>
      <w:marBottom w:val="0"/>
      <w:divBdr>
        <w:top w:val="none" w:sz="0" w:space="0" w:color="auto"/>
        <w:left w:val="none" w:sz="0" w:space="0" w:color="auto"/>
        <w:bottom w:val="none" w:sz="0" w:space="0" w:color="auto"/>
        <w:right w:val="none" w:sz="0" w:space="0" w:color="auto"/>
      </w:divBdr>
      <w:divsChild>
        <w:div w:id="421801729">
          <w:marLeft w:val="274"/>
          <w:marRight w:val="0"/>
          <w:marTop w:val="0"/>
          <w:marBottom w:val="0"/>
          <w:divBdr>
            <w:top w:val="none" w:sz="0" w:space="0" w:color="auto"/>
            <w:left w:val="none" w:sz="0" w:space="0" w:color="auto"/>
            <w:bottom w:val="none" w:sz="0" w:space="0" w:color="auto"/>
            <w:right w:val="none" w:sz="0" w:space="0" w:color="auto"/>
          </w:divBdr>
        </w:div>
        <w:div w:id="475803530">
          <w:marLeft w:val="274"/>
          <w:marRight w:val="0"/>
          <w:marTop w:val="0"/>
          <w:marBottom w:val="0"/>
          <w:divBdr>
            <w:top w:val="none" w:sz="0" w:space="0" w:color="auto"/>
            <w:left w:val="none" w:sz="0" w:space="0" w:color="auto"/>
            <w:bottom w:val="none" w:sz="0" w:space="0" w:color="auto"/>
            <w:right w:val="none" w:sz="0" w:space="0" w:color="auto"/>
          </w:divBdr>
        </w:div>
        <w:div w:id="1542985076">
          <w:marLeft w:val="274"/>
          <w:marRight w:val="0"/>
          <w:marTop w:val="0"/>
          <w:marBottom w:val="0"/>
          <w:divBdr>
            <w:top w:val="none" w:sz="0" w:space="0" w:color="auto"/>
            <w:left w:val="none" w:sz="0" w:space="0" w:color="auto"/>
            <w:bottom w:val="none" w:sz="0" w:space="0" w:color="auto"/>
            <w:right w:val="none" w:sz="0" w:space="0" w:color="auto"/>
          </w:divBdr>
        </w:div>
        <w:div w:id="614095261">
          <w:marLeft w:val="274"/>
          <w:marRight w:val="0"/>
          <w:marTop w:val="0"/>
          <w:marBottom w:val="0"/>
          <w:divBdr>
            <w:top w:val="none" w:sz="0" w:space="0" w:color="auto"/>
            <w:left w:val="none" w:sz="0" w:space="0" w:color="auto"/>
            <w:bottom w:val="none" w:sz="0" w:space="0" w:color="auto"/>
            <w:right w:val="none" w:sz="0" w:space="0" w:color="auto"/>
          </w:divBdr>
        </w:div>
        <w:div w:id="580140079">
          <w:marLeft w:val="274"/>
          <w:marRight w:val="0"/>
          <w:marTop w:val="0"/>
          <w:marBottom w:val="0"/>
          <w:divBdr>
            <w:top w:val="none" w:sz="0" w:space="0" w:color="auto"/>
            <w:left w:val="none" w:sz="0" w:space="0" w:color="auto"/>
            <w:bottom w:val="none" w:sz="0" w:space="0" w:color="auto"/>
            <w:right w:val="none" w:sz="0" w:space="0" w:color="auto"/>
          </w:divBdr>
        </w:div>
        <w:div w:id="1369917370">
          <w:marLeft w:val="274"/>
          <w:marRight w:val="0"/>
          <w:marTop w:val="0"/>
          <w:marBottom w:val="0"/>
          <w:divBdr>
            <w:top w:val="none" w:sz="0" w:space="0" w:color="auto"/>
            <w:left w:val="none" w:sz="0" w:space="0" w:color="auto"/>
            <w:bottom w:val="none" w:sz="0" w:space="0" w:color="auto"/>
            <w:right w:val="none" w:sz="0" w:space="0" w:color="auto"/>
          </w:divBdr>
        </w:div>
        <w:div w:id="1341809052">
          <w:marLeft w:val="274"/>
          <w:marRight w:val="0"/>
          <w:marTop w:val="0"/>
          <w:marBottom w:val="0"/>
          <w:divBdr>
            <w:top w:val="none" w:sz="0" w:space="0" w:color="auto"/>
            <w:left w:val="none" w:sz="0" w:space="0" w:color="auto"/>
            <w:bottom w:val="none" w:sz="0" w:space="0" w:color="auto"/>
            <w:right w:val="none" w:sz="0" w:space="0" w:color="auto"/>
          </w:divBdr>
        </w:div>
      </w:divsChild>
    </w:div>
    <w:div w:id="1523668611">
      <w:bodyDiv w:val="1"/>
      <w:marLeft w:val="0"/>
      <w:marRight w:val="0"/>
      <w:marTop w:val="0"/>
      <w:marBottom w:val="0"/>
      <w:divBdr>
        <w:top w:val="none" w:sz="0" w:space="0" w:color="auto"/>
        <w:left w:val="none" w:sz="0" w:space="0" w:color="auto"/>
        <w:bottom w:val="none" w:sz="0" w:space="0" w:color="auto"/>
        <w:right w:val="none" w:sz="0" w:space="0" w:color="auto"/>
      </w:divBdr>
    </w:div>
    <w:div w:id="1578439891">
      <w:bodyDiv w:val="1"/>
      <w:marLeft w:val="0"/>
      <w:marRight w:val="0"/>
      <w:marTop w:val="0"/>
      <w:marBottom w:val="0"/>
      <w:divBdr>
        <w:top w:val="none" w:sz="0" w:space="0" w:color="auto"/>
        <w:left w:val="none" w:sz="0" w:space="0" w:color="auto"/>
        <w:bottom w:val="none" w:sz="0" w:space="0" w:color="auto"/>
        <w:right w:val="none" w:sz="0" w:space="0" w:color="auto"/>
      </w:divBdr>
      <w:divsChild>
        <w:div w:id="1534270509">
          <w:marLeft w:val="274"/>
          <w:marRight w:val="0"/>
          <w:marTop w:val="0"/>
          <w:marBottom w:val="0"/>
          <w:divBdr>
            <w:top w:val="none" w:sz="0" w:space="0" w:color="auto"/>
            <w:left w:val="none" w:sz="0" w:space="0" w:color="auto"/>
            <w:bottom w:val="none" w:sz="0" w:space="0" w:color="auto"/>
            <w:right w:val="none" w:sz="0" w:space="0" w:color="auto"/>
          </w:divBdr>
        </w:div>
        <w:div w:id="1900553134">
          <w:marLeft w:val="274"/>
          <w:marRight w:val="0"/>
          <w:marTop w:val="0"/>
          <w:marBottom w:val="0"/>
          <w:divBdr>
            <w:top w:val="none" w:sz="0" w:space="0" w:color="auto"/>
            <w:left w:val="none" w:sz="0" w:space="0" w:color="auto"/>
            <w:bottom w:val="none" w:sz="0" w:space="0" w:color="auto"/>
            <w:right w:val="none" w:sz="0" w:space="0" w:color="auto"/>
          </w:divBdr>
        </w:div>
        <w:div w:id="413286453">
          <w:marLeft w:val="274"/>
          <w:marRight w:val="0"/>
          <w:marTop w:val="0"/>
          <w:marBottom w:val="0"/>
          <w:divBdr>
            <w:top w:val="none" w:sz="0" w:space="0" w:color="auto"/>
            <w:left w:val="none" w:sz="0" w:space="0" w:color="auto"/>
            <w:bottom w:val="none" w:sz="0" w:space="0" w:color="auto"/>
            <w:right w:val="none" w:sz="0" w:space="0" w:color="auto"/>
          </w:divBdr>
        </w:div>
      </w:divsChild>
    </w:div>
    <w:div w:id="1657106494">
      <w:bodyDiv w:val="1"/>
      <w:marLeft w:val="0"/>
      <w:marRight w:val="0"/>
      <w:marTop w:val="0"/>
      <w:marBottom w:val="0"/>
      <w:divBdr>
        <w:top w:val="none" w:sz="0" w:space="0" w:color="auto"/>
        <w:left w:val="none" w:sz="0" w:space="0" w:color="auto"/>
        <w:bottom w:val="none" w:sz="0" w:space="0" w:color="auto"/>
        <w:right w:val="none" w:sz="0" w:space="0" w:color="auto"/>
      </w:divBdr>
      <w:divsChild>
        <w:div w:id="1987052836">
          <w:marLeft w:val="274"/>
          <w:marRight w:val="0"/>
          <w:marTop w:val="0"/>
          <w:marBottom w:val="0"/>
          <w:divBdr>
            <w:top w:val="none" w:sz="0" w:space="0" w:color="auto"/>
            <w:left w:val="none" w:sz="0" w:space="0" w:color="auto"/>
            <w:bottom w:val="none" w:sz="0" w:space="0" w:color="auto"/>
            <w:right w:val="none" w:sz="0" w:space="0" w:color="auto"/>
          </w:divBdr>
        </w:div>
        <w:div w:id="498008874">
          <w:marLeft w:val="274"/>
          <w:marRight w:val="0"/>
          <w:marTop w:val="0"/>
          <w:marBottom w:val="0"/>
          <w:divBdr>
            <w:top w:val="none" w:sz="0" w:space="0" w:color="auto"/>
            <w:left w:val="none" w:sz="0" w:space="0" w:color="auto"/>
            <w:bottom w:val="none" w:sz="0" w:space="0" w:color="auto"/>
            <w:right w:val="none" w:sz="0" w:space="0" w:color="auto"/>
          </w:divBdr>
        </w:div>
        <w:div w:id="273287525">
          <w:marLeft w:val="274"/>
          <w:marRight w:val="0"/>
          <w:marTop w:val="0"/>
          <w:marBottom w:val="0"/>
          <w:divBdr>
            <w:top w:val="none" w:sz="0" w:space="0" w:color="auto"/>
            <w:left w:val="none" w:sz="0" w:space="0" w:color="auto"/>
            <w:bottom w:val="none" w:sz="0" w:space="0" w:color="auto"/>
            <w:right w:val="none" w:sz="0" w:space="0" w:color="auto"/>
          </w:divBdr>
        </w:div>
        <w:div w:id="2027244646">
          <w:marLeft w:val="274"/>
          <w:marRight w:val="0"/>
          <w:marTop w:val="0"/>
          <w:marBottom w:val="0"/>
          <w:divBdr>
            <w:top w:val="none" w:sz="0" w:space="0" w:color="auto"/>
            <w:left w:val="none" w:sz="0" w:space="0" w:color="auto"/>
            <w:bottom w:val="none" w:sz="0" w:space="0" w:color="auto"/>
            <w:right w:val="none" w:sz="0" w:space="0" w:color="auto"/>
          </w:divBdr>
        </w:div>
        <w:div w:id="1826506051">
          <w:marLeft w:val="274"/>
          <w:marRight w:val="0"/>
          <w:marTop w:val="0"/>
          <w:marBottom w:val="0"/>
          <w:divBdr>
            <w:top w:val="none" w:sz="0" w:space="0" w:color="auto"/>
            <w:left w:val="none" w:sz="0" w:space="0" w:color="auto"/>
            <w:bottom w:val="none" w:sz="0" w:space="0" w:color="auto"/>
            <w:right w:val="none" w:sz="0" w:space="0" w:color="auto"/>
          </w:divBdr>
        </w:div>
        <w:div w:id="2085836874">
          <w:marLeft w:val="274"/>
          <w:marRight w:val="0"/>
          <w:marTop w:val="0"/>
          <w:marBottom w:val="0"/>
          <w:divBdr>
            <w:top w:val="none" w:sz="0" w:space="0" w:color="auto"/>
            <w:left w:val="none" w:sz="0" w:space="0" w:color="auto"/>
            <w:bottom w:val="none" w:sz="0" w:space="0" w:color="auto"/>
            <w:right w:val="none" w:sz="0" w:space="0" w:color="auto"/>
          </w:divBdr>
        </w:div>
        <w:div w:id="16742214">
          <w:marLeft w:val="274"/>
          <w:marRight w:val="0"/>
          <w:marTop w:val="0"/>
          <w:marBottom w:val="0"/>
          <w:divBdr>
            <w:top w:val="none" w:sz="0" w:space="0" w:color="auto"/>
            <w:left w:val="none" w:sz="0" w:space="0" w:color="auto"/>
            <w:bottom w:val="none" w:sz="0" w:space="0" w:color="auto"/>
            <w:right w:val="none" w:sz="0" w:space="0" w:color="auto"/>
          </w:divBdr>
        </w:div>
      </w:divsChild>
    </w:div>
    <w:div w:id="1755739035">
      <w:bodyDiv w:val="1"/>
      <w:marLeft w:val="0"/>
      <w:marRight w:val="0"/>
      <w:marTop w:val="0"/>
      <w:marBottom w:val="0"/>
      <w:divBdr>
        <w:top w:val="none" w:sz="0" w:space="0" w:color="auto"/>
        <w:left w:val="none" w:sz="0" w:space="0" w:color="auto"/>
        <w:bottom w:val="none" w:sz="0" w:space="0" w:color="auto"/>
        <w:right w:val="none" w:sz="0" w:space="0" w:color="auto"/>
      </w:divBdr>
      <w:divsChild>
        <w:div w:id="1323923150">
          <w:marLeft w:val="274"/>
          <w:marRight w:val="0"/>
          <w:marTop w:val="0"/>
          <w:marBottom w:val="0"/>
          <w:divBdr>
            <w:top w:val="none" w:sz="0" w:space="0" w:color="auto"/>
            <w:left w:val="none" w:sz="0" w:space="0" w:color="auto"/>
            <w:bottom w:val="none" w:sz="0" w:space="0" w:color="auto"/>
            <w:right w:val="none" w:sz="0" w:space="0" w:color="auto"/>
          </w:divBdr>
        </w:div>
        <w:div w:id="42945910">
          <w:marLeft w:val="274"/>
          <w:marRight w:val="0"/>
          <w:marTop w:val="0"/>
          <w:marBottom w:val="0"/>
          <w:divBdr>
            <w:top w:val="none" w:sz="0" w:space="0" w:color="auto"/>
            <w:left w:val="none" w:sz="0" w:space="0" w:color="auto"/>
            <w:bottom w:val="none" w:sz="0" w:space="0" w:color="auto"/>
            <w:right w:val="none" w:sz="0" w:space="0" w:color="auto"/>
          </w:divBdr>
        </w:div>
        <w:div w:id="560017097">
          <w:marLeft w:val="274"/>
          <w:marRight w:val="0"/>
          <w:marTop w:val="0"/>
          <w:marBottom w:val="0"/>
          <w:divBdr>
            <w:top w:val="none" w:sz="0" w:space="0" w:color="auto"/>
            <w:left w:val="none" w:sz="0" w:space="0" w:color="auto"/>
            <w:bottom w:val="none" w:sz="0" w:space="0" w:color="auto"/>
            <w:right w:val="none" w:sz="0" w:space="0" w:color="auto"/>
          </w:divBdr>
        </w:div>
      </w:divsChild>
    </w:div>
    <w:div w:id="1940020127">
      <w:bodyDiv w:val="1"/>
      <w:marLeft w:val="0"/>
      <w:marRight w:val="0"/>
      <w:marTop w:val="0"/>
      <w:marBottom w:val="0"/>
      <w:divBdr>
        <w:top w:val="none" w:sz="0" w:space="0" w:color="auto"/>
        <w:left w:val="none" w:sz="0" w:space="0" w:color="auto"/>
        <w:bottom w:val="none" w:sz="0" w:space="0" w:color="auto"/>
        <w:right w:val="none" w:sz="0" w:space="0" w:color="auto"/>
      </w:divBdr>
      <w:divsChild>
        <w:div w:id="907880681">
          <w:marLeft w:val="274"/>
          <w:marRight w:val="0"/>
          <w:marTop w:val="0"/>
          <w:marBottom w:val="0"/>
          <w:divBdr>
            <w:top w:val="none" w:sz="0" w:space="0" w:color="auto"/>
            <w:left w:val="none" w:sz="0" w:space="0" w:color="auto"/>
            <w:bottom w:val="none" w:sz="0" w:space="0" w:color="auto"/>
            <w:right w:val="none" w:sz="0" w:space="0" w:color="auto"/>
          </w:divBdr>
        </w:div>
        <w:div w:id="1936009645">
          <w:marLeft w:val="274"/>
          <w:marRight w:val="0"/>
          <w:marTop w:val="0"/>
          <w:marBottom w:val="0"/>
          <w:divBdr>
            <w:top w:val="none" w:sz="0" w:space="0" w:color="auto"/>
            <w:left w:val="none" w:sz="0" w:space="0" w:color="auto"/>
            <w:bottom w:val="none" w:sz="0" w:space="0" w:color="auto"/>
            <w:right w:val="none" w:sz="0" w:space="0" w:color="auto"/>
          </w:divBdr>
        </w:div>
        <w:div w:id="1609046301">
          <w:marLeft w:val="274"/>
          <w:marRight w:val="0"/>
          <w:marTop w:val="0"/>
          <w:marBottom w:val="0"/>
          <w:divBdr>
            <w:top w:val="none" w:sz="0" w:space="0" w:color="auto"/>
            <w:left w:val="none" w:sz="0" w:space="0" w:color="auto"/>
            <w:bottom w:val="none" w:sz="0" w:space="0" w:color="auto"/>
            <w:right w:val="none" w:sz="0" w:space="0" w:color="auto"/>
          </w:divBdr>
        </w:div>
      </w:divsChild>
    </w:div>
    <w:div w:id="2005862128">
      <w:bodyDiv w:val="1"/>
      <w:marLeft w:val="0"/>
      <w:marRight w:val="0"/>
      <w:marTop w:val="0"/>
      <w:marBottom w:val="0"/>
      <w:divBdr>
        <w:top w:val="none" w:sz="0" w:space="0" w:color="auto"/>
        <w:left w:val="none" w:sz="0" w:space="0" w:color="auto"/>
        <w:bottom w:val="none" w:sz="0" w:space="0" w:color="auto"/>
        <w:right w:val="none" w:sz="0" w:space="0" w:color="auto"/>
      </w:divBdr>
    </w:div>
    <w:div w:id="2041318365">
      <w:bodyDiv w:val="1"/>
      <w:marLeft w:val="0"/>
      <w:marRight w:val="0"/>
      <w:marTop w:val="0"/>
      <w:marBottom w:val="0"/>
      <w:divBdr>
        <w:top w:val="none" w:sz="0" w:space="0" w:color="auto"/>
        <w:left w:val="none" w:sz="0" w:space="0" w:color="auto"/>
        <w:bottom w:val="none" w:sz="0" w:space="0" w:color="auto"/>
        <w:right w:val="none" w:sz="0" w:space="0" w:color="auto"/>
      </w:divBdr>
    </w:div>
    <w:div w:id="2061441372">
      <w:bodyDiv w:val="1"/>
      <w:marLeft w:val="0"/>
      <w:marRight w:val="0"/>
      <w:marTop w:val="0"/>
      <w:marBottom w:val="0"/>
      <w:divBdr>
        <w:top w:val="none" w:sz="0" w:space="0" w:color="auto"/>
        <w:left w:val="none" w:sz="0" w:space="0" w:color="auto"/>
        <w:bottom w:val="none" w:sz="0" w:space="0" w:color="auto"/>
        <w:right w:val="none" w:sz="0" w:space="0" w:color="auto"/>
      </w:divBdr>
      <w:divsChild>
        <w:div w:id="477693193">
          <w:marLeft w:val="274"/>
          <w:marRight w:val="0"/>
          <w:marTop w:val="0"/>
          <w:marBottom w:val="0"/>
          <w:divBdr>
            <w:top w:val="none" w:sz="0" w:space="0" w:color="auto"/>
            <w:left w:val="none" w:sz="0" w:space="0" w:color="auto"/>
            <w:bottom w:val="none" w:sz="0" w:space="0" w:color="auto"/>
            <w:right w:val="none" w:sz="0" w:space="0" w:color="auto"/>
          </w:divBdr>
        </w:div>
        <w:div w:id="2115245281">
          <w:marLeft w:val="274"/>
          <w:marRight w:val="0"/>
          <w:marTop w:val="0"/>
          <w:marBottom w:val="0"/>
          <w:divBdr>
            <w:top w:val="none" w:sz="0" w:space="0" w:color="auto"/>
            <w:left w:val="none" w:sz="0" w:space="0" w:color="auto"/>
            <w:bottom w:val="none" w:sz="0" w:space="0" w:color="auto"/>
            <w:right w:val="none" w:sz="0" w:space="0" w:color="auto"/>
          </w:divBdr>
        </w:div>
        <w:div w:id="430125070">
          <w:marLeft w:val="274"/>
          <w:marRight w:val="0"/>
          <w:marTop w:val="0"/>
          <w:marBottom w:val="0"/>
          <w:divBdr>
            <w:top w:val="none" w:sz="0" w:space="0" w:color="auto"/>
            <w:left w:val="none" w:sz="0" w:space="0" w:color="auto"/>
            <w:bottom w:val="none" w:sz="0" w:space="0" w:color="auto"/>
            <w:right w:val="none" w:sz="0" w:space="0" w:color="auto"/>
          </w:divBdr>
        </w:div>
        <w:div w:id="1950813999">
          <w:marLeft w:val="274"/>
          <w:marRight w:val="0"/>
          <w:marTop w:val="0"/>
          <w:marBottom w:val="0"/>
          <w:divBdr>
            <w:top w:val="none" w:sz="0" w:space="0" w:color="auto"/>
            <w:left w:val="none" w:sz="0" w:space="0" w:color="auto"/>
            <w:bottom w:val="none" w:sz="0" w:space="0" w:color="auto"/>
            <w:right w:val="none" w:sz="0" w:space="0" w:color="auto"/>
          </w:divBdr>
        </w:div>
        <w:div w:id="1986350197">
          <w:marLeft w:val="274"/>
          <w:marRight w:val="0"/>
          <w:marTop w:val="0"/>
          <w:marBottom w:val="0"/>
          <w:divBdr>
            <w:top w:val="none" w:sz="0" w:space="0" w:color="auto"/>
            <w:left w:val="none" w:sz="0" w:space="0" w:color="auto"/>
            <w:bottom w:val="none" w:sz="0" w:space="0" w:color="auto"/>
            <w:right w:val="none" w:sz="0" w:space="0" w:color="auto"/>
          </w:divBdr>
        </w:div>
        <w:div w:id="642348635">
          <w:marLeft w:val="274"/>
          <w:marRight w:val="0"/>
          <w:marTop w:val="0"/>
          <w:marBottom w:val="0"/>
          <w:divBdr>
            <w:top w:val="none" w:sz="0" w:space="0" w:color="auto"/>
            <w:left w:val="none" w:sz="0" w:space="0" w:color="auto"/>
            <w:bottom w:val="none" w:sz="0" w:space="0" w:color="auto"/>
            <w:right w:val="none" w:sz="0" w:space="0" w:color="auto"/>
          </w:divBdr>
        </w:div>
        <w:div w:id="1758208162">
          <w:marLeft w:val="274"/>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16</Pages>
  <Words>3821</Words>
  <Characters>21783</Characters>
  <Application>Microsoft Macintosh Word</Application>
  <DocSecurity>0</DocSecurity>
  <Lines>181</Lines>
  <Paragraphs>51</Paragraphs>
  <ScaleCrop>false</ScaleCrop>
  <Company/>
  <LinksUpToDate>false</LinksUpToDate>
  <CharactersWithSpaces>25553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84</cp:revision>
  <cp:lastPrinted>2014-03-31T23:13:00Z</cp:lastPrinted>
  <dcterms:created xsi:type="dcterms:W3CDTF">2014-04-01T20:57:00Z</dcterms:created>
  <dcterms:modified xsi:type="dcterms:W3CDTF">2014-04-01T21:20:00Z</dcterms:modified>
</cp:coreProperties>
</file>