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25C63" w14:textId="1FB6BCFD" w:rsidR="00FA24E9" w:rsidRPr="004650A0" w:rsidRDefault="0017741E">
      <w:pPr>
        <w:rPr>
          <w:b/>
        </w:rPr>
      </w:pPr>
      <w:r w:rsidRPr="004650A0">
        <w:rPr>
          <w:b/>
        </w:rPr>
        <w:t>Genetic variation in a foundation tree species creates ec</w:t>
      </w:r>
      <w:r w:rsidR="00FA24E9">
        <w:rPr>
          <w:b/>
        </w:rPr>
        <w:t xml:space="preserve">ological network structure </w:t>
      </w:r>
    </w:p>
    <w:p w14:paraId="2A5F9C62" w14:textId="77777777" w:rsidR="0017741E" w:rsidRDefault="0017741E"/>
    <w:p w14:paraId="30FF24A8" w14:textId="77777777" w:rsidR="0017741E" w:rsidRDefault="00BB7CA5">
      <w:r>
        <w:t>M.K. Lau, L.J. Lamit, R.R. Naesbourg, T.G. Whitham</w:t>
      </w:r>
    </w:p>
    <w:p w14:paraId="472E1EB1" w14:textId="77777777" w:rsidR="00BB7CA5" w:rsidRDefault="00BB7CA5"/>
    <w:p w14:paraId="73670A9C" w14:textId="58B8AE29" w:rsidR="00766391" w:rsidRDefault="005D6BE6" w:rsidP="00766391">
      <w:pPr>
        <w:pStyle w:val="ListParagraph"/>
        <w:numPr>
          <w:ilvl w:val="0"/>
          <w:numId w:val="1"/>
        </w:numPr>
      </w:pPr>
      <w:r>
        <w:t xml:space="preserve">Ecological network structure </w:t>
      </w:r>
      <w:r w:rsidR="00BB7CA5">
        <w:t>contribute</w:t>
      </w:r>
      <w:r w:rsidR="009A3DCE">
        <w:t>s</w:t>
      </w:r>
      <w:r w:rsidR="00BB7CA5">
        <w:t xml:space="preserve"> to </w:t>
      </w:r>
      <w:r w:rsidR="002B5CA0">
        <w:t xml:space="preserve">community </w:t>
      </w:r>
      <w:r w:rsidR="00BB7CA5">
        <w:t>dynamics</w:t>
      </w:r>
      <w:r w:rsidR="00A77B4F">
        <w:t>,</w:t>
      </w:r>
      <w:r w:rsidR="00766391">
        <w:t xml:space="preserve"> and in particular, nestedness and modularity are two network </w:t>
      </w:r>
      <w:r w:rsidR="00EC2A3E">
        <w:t xml:space="preserve">structures </w:t>
      </w:r>
      <w:r w:rsidR="00766391">
        <w:t xml:space="preserve">that have been hypothesized to contribute to the stability of </w:t>
      </w:r>
      <w:r w:rsidR="00B75A88">
        <w:t>communities</w:t>
      </w:r>
    </w:p>
    <w:p w14:paraId="22466164" w14:textId="775F91A3" w:rsidR="00BB7CA5" w:rsidRDefault="00BB7CA5" w:rsidP="00BB7CA5">
      <w:pPr>
        <w:pStyle w:val="ListParagraph"/>
        <w:numPr>
          <w:ilvl w:val="0"/>
          <w:numId w:val="1"/>
        </w:numPr>
      </w:pPr>
      <w:r>
        <w:t xml:space="preserve">Although </w:t>
      </w:r>
      <w:r w:rsidR="000F4C74">
        <w:t xml:space="preserve">evolutionary </w:t>
      </w:r>
      <w:r w:rsidR="00EA43EE">
        <w:t>forces</w:t>
      </w:r>
      <w:r w:rsidR="000F4C74">
        <w:t xml:space="preserve">, such as selection, have been </w:t>
      </w:r>
      <w:r w:rsidR="00131D85">
        <w:t>proposed</w:t>
      </w:r>
      <w:r w:rsidR="000F4C74">
        <w:t xml:space="preserve"> </w:t>
      </w:r>
      <w:r w:rsidR="00EA43EE">
        <w:t xml:space="preserve">as a mechanism that creates </w:t>
      </w:r>
      <w:r w:rsidR="002611CA">
        <w:t xml:space="preserve">these </w:t>
      </w:r>
      <w:r w:rsidR="000F4C74">
        <w:t>network structure</w:t>
      </w:r>
      <w:r w:rsidR="002611CA">
        <w:t>s</w:t>
      </w:r>
      <w:r w:rsidR="000F4C74">
        <w:t xml:space="preserve"> </w:t>
      </w:r>
      <w:r w:rsidR="00E47E0A">
        <w:t xml:space="preserve">and genetic variation within foundation species </w:t>
      </w:r>
      <w:r w:rsidR="000B0606">
        <w:t xml:space="preserve">has been shown to </w:t>
      </w:r>
      <w:r w:rsidR="00E47E0A">
        <w:t>cont</w:t>
      </w:r>
      <w:r w:rsidR="000B0606">
        <w:t>ribute</w:t>
      </w:r>
      <w:r w:rsidR="00E47E0A">
        <w:t xml:space="preserve"> to community composition and shifts in species interactions</w:t>
      </w:r>
      <w:r>
        <w:t xml:space="preserve">, the effect of genetic variation on </w:t>
      </w:r>
      <w:r w:rsidR="00E47E0A">
        <w:t xml:space="preserve">the structure of ecological interaction networks has not been </w:t>
      </w:r>
      <w:r w:rsidR="004A50C5">
        <w:t>examined</w:t>
      </w:r>
      <w:r w:rsidR="00A77B4F">
        <w:t>,</w:t>
      </w:r>
    </w:p>
    <w:p w14:paraId="0112F44D" w14:textId="265B2BC4" w:rsidR="00BB7CA5" w:rsidRDefault="00D65116" w:rsidP="00BB7CA5">
      <w:pPr>
        <w:pStyle w:val="ListParagraph"/>
        <w:numPr>
          <w:ilvl w:val="0"/>
          <w:numId w:val="1"/>
        </w:numPr>
      </w:pPr>
      <w:r>
        <w:t>In this study, w</w:t>
      </w:r>
      <w:r w:rsidR="006A0B32">
        <w:t>e use data from both</w:t>
      </w:r>
      <w:r>
        <w:t xml:space="preserve"> natural and </w:t>
      </w:r>
      <w:r w:rsidR="00A03E30">
        <w:t xml:space="preserve">experimental </w:t>
      </w:r>
      <w:r>
        <w:t>stand</w:t>
      </w:r>
      <w:r w:rsidR="006A0B32">
        <w:t>s</w:t>
      </w:r>
      <w:r>
        <w:t xml:space="preserve"> of a foundation tree species (</w:t>
      </w:r>
      <w:r w:rsidRPr="00D65116">
        <w:rPr>
          <w:i/>
        </w:rPr>
        <w:t>Populus angustifolia</w:t>
      </w:r>
      <w:r>
        <w:t>, James)</w:t>
      </w:r>
      <w:r w:rsidR="00BB7CA5">
        <w:t xml:space="preserve"> </w:t>
      </w:r>
      <w:r w:rsidR="00E47E0A">
        <w:t xml:space="preserve">where </w:t>
      </w:r>
      <w:r w:rsidR="00B56AB5">
        <w:t xml:space="preserve">tree </w:t>
      </w:r>
      <w:r w:rsidR="004C6932">
        <w:t xml:space="preserve">genetic </w:t>
      </w:r>
      <w:r w:rsidR="00B56AB5">
        <w:t>identity</w:t>
      </w:r>
      <w:r w:rsidR="004C6932">
        <w:t xml:space="preserve"> is known</w:t>
      </w:r>
      <w:r w:rsidR="00E47E0A">
        <w:t xml:space="preserve"> </w:t>
      </w:r>
      <w:r w:rsidR="00BB7CA5">
        <w:t xml:space="preserve">to test how genetic variation contributes </w:t>
      </w:r>
      <w:r>
        <w:t xml:space="preserve">to network structure </w:t>
      </w:r>
      <w:r w:rsidR="003550A3">
        <w:t xml:space="preserve">for </w:t>
      </w:r>
      <w:r>
        <w:t xml:space="preserve">a </w:t>
      </w:r>
      <w:r w:rsidR="00084E85">
        <w:t xml:space="preserve">community of </w:t>
      </w:r>
      <w:r w:rsidR="00E47E0A">
        <w:t>epiphytic lichen</w:t>
      </w:r>
      <w:r w:rsidR="00181A0D">
        <w:t>s</w:t>
      </w:r>
      <w:r w:rsidR="00A77B4F">
        <w:t>,</w:t>
      </w:r>
    </w:p>
    <w:p w14:paraId="1BE009A8" w14:textId="65884857" w:rsidR="00E47E0A" w:rsidRDefault="00E47E0A" w:rsidP="00BB7CA5">
      <w:pPr>
        <w:pStyle w:val="ListParagraph"/>
        <w:numPr>
          <w:ilvl w:val="0"/>
          <w:numId w:val="1"/>
        </w:numPr>
      </w:pPr>
      <w:r>
        <w:t>Our study yielded three primary results:</w:t>
      </w:r>
    </w:p>
    <w:p w14:paraId="4B189F55" w14:textId="2CFFCBCE" w:rsidR="00087657" w:rsidRDefault="00087657" w:rsidP="00087657">
      <w:pPr>
        <w:pStyle w:val="ListParagraph"/>
        <w:numPr>
          <w:ilvl w:val="1"/>
          <w:numId w:val="3"/>
        </w:numPr>
      </w:pPr>
      <w:r>
        <w:t>Tree genetics contributed to significant co-occurrence patterns of epiphytic lichen</w:t>
      </w:r>
      <w:r w:rsidR="00A77B4F">
        <w:t>,</w:t>
      </w:r>
    </w:p>
    <w:p w14:paraId="0AA55A2C" w14:textId="47D926E9" w:rsidR="00087657" w:rsidRDefault="00087657" w:rsidP="00087657">
      <w:pPr>
        <w:pStyle w:val="ListParagraph"/>
        <w:numPr>
          <w:ilvl w:val="1"/>
          <w:numId w:val="3"/>
        </w:numPr>
      </w:pPr>
      <w:commentRangeStart w:id="0"/>
      <w:r>
        <w:t>As with species-species bip</w:t>
      </w:r>
      <w:r w:rsidR="0058294F">
        <w:t>artite networks</w:t>
      </w:r>
      <w:r>
        <w:t xml:space="preserve">, the individual-species and genotype-species networks </w:t>
      </w:r>
      <w:r w:rsidR="00B91BFE">
        <w:t>showed significant nested</w:t>
      </w:r>
      <w:r w:rsidR="00F64B4D">
        <w:t>ness,</w:t>
      </w:r>
    </w:p>
    <w:p w14:paraId="5E5702F0" w14:textId="2807B7CA" w:rsidR="00087657" w:rsidRDefault="00087657" w:rsidP="00087657">
      <w:pPr>
        <w:pStyle w:val="ListParagraph"/>
        <w:numPr>
          <w:ilvl w:val="1"/>
          <w:numId w:val="3"/>
        </w:numPr>
      </w:pPr>
      <w:r>
        <w:t xml:space="preserve">Variation in </w:t>
      </w:r>
      <w:r w:rsidR="007B7802">
        <w:t xml:space="preserve">bark roughness, </w:t>
      </w:r>
      <w:r>
        <w:t xml:space="preserve">a genetically based </w:t>
      </w:r>
      <w:r w:rsidR="007B7802">
        <w:t xml:space="preserve">tree </w:t>
      </w:r>
      <w:r>
        <w:t>trait</w:t>
      </w:r>
      <w:r w:rsidR="007B7802">
        <w:t>,</w:t>
      </w:r>
      <w:r>
        <w:t xml:space="preserve"> produced similar patterns of co-occurrence and nestedness</w:t>
      </w:r>
      <w:r w:rsidR="007B7802">
        <w:t xml:space="preserve"> in the natural stand</w:t>
      </w:r>
      <w:r w:rsidR="00A77B4F">
        <w:t>,</w:t>
      </w:r>
    </w:p>
    <w:commentRangeEnd w:id="0"/>
    <w:p w14:paraId="35EE0E4B" w14:textId="15C252CC" w:rsidR="00087657" w:rsidRDefault="002A5179" w:rsidP="00BB7CA5">
      <w:pPr>
        <w:pStyle w:val="ListParagraph"/>
        <w:numPr>
          <w:ilvl w:val="0"/>
          <w:numId w:val="1"/>
        </w:numPr>
      </w:pPr>
      <w:r>
        <w:rPr>
          <w:rStyle w:val="CommentReference"/>
        </w:rPr>
        <w:commentReference w:id="0"/>
      </w:r>
      <w:r w:rsidR="00EE47E0">
        <w:t>Based on these results, we conclude that genetic variation in foundation species contributes to the structure of ecological interaction networks for species with a high degree of dependence. This finding provides the first evidence that variation in ecological network structure can be subject to the evolutionary force of natural selection.</w:t>
      </w:r>
    </w:p>
    <w:p w14:paraId="5D4B55BE" w14:textId="00A688C0" w:rsidR="00E47E0A" w:rsidRDefault="00E47E0A" w:rsidP="00087657">
      <w:r>
        <w:t xml:space="preserve"> </w:t>
      </w:r>
    </w:p>
    <w:p w14:paraId="2E02A12D" w14:textId="77777777" w:rsidR="00087657" w:rsidRDefault="00087657" w:rsidP="00087657">
      <w:pPr>
        <w:pStyle w:val="ListParagraph"/>
        <w:ind w:left="1440"/>
      </w:pPr>
    </w:p>
    <w:p w14:paraId="5431ACA5" w14:textId="77777777" w:rsidR="0034305E" w:rsidRDefault="0034305E" w:rsidP="00087657">
      <w:pPr>
        <w:pStyle w:val="ListParagraph"/>
        <w:ind w:left="1440"/>
      </w:pPr>
    </w:p>
    <w:p w14:paraId="10B91F12" w14:textId="77777777" w:rsidR="0034305E" w:rsidRDefault="0034305E" w:rsidP="00087657">
      <w:pPr>
        <w:pStyle w:val="ListParagraph"/>
        <w:ind w:left="1440"/>
      </w:pPr>
    </w:p>
    <w:p w14:paraId="28E9A2F3" w14:textId="77777777" w:rsidR="0034305E" w:rsidRDefault="0034305E" w:rsidP="00087657">
      <w:pPr>
        <w:pStyle w:val="ListParagraph"/>
        <w:ind w:left="1440"/>
      </w:pPr>
    </w:p>
    <w:p w14:paraId="294E9537" w14:textId="77777777" w:rsidR="0034305E" w:rsidRDefault="0034305E">
      <w:pPr>
        <w:sectPr w:rsidR="0034305E" w:rsidSect="0034305E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61CFA9A" w14:textId="224DC4DF" w:rsidR="0034305E" w:rsidRPr="009F293A" w:rsidRDefault="001F78D7">
      <w:pPr>
        <w:rPr>
          <w:b/>
        </w:rPr>
      </w:pPr>
      <w:r w:rsidRPr="009F293A">
        <w:rPr>
          <w:b/>
        </w:rPr>
        <w:lastRenderedPageBreak/>
        <w:t>Introduction</w:t>
      </w:r>
    </w:p>
    <w:p w14:paraId="57B0522F" w14:textId="77777777" w:rsidR="001F78D7" w:rsidRDefault="001F78D7"/>
    <w:p w14:paraId="61C1EA52" w14:textId="77777777" w:rsidR="00877A47" w:rsidRDefault="00877A47">
      <w:pPr>
        <w:rPr>
          <w:b/>
        </w:rPr>
      </w:pPr>
    </w:p>
    <w:p w14:paraId="303BFA7F" w14:textId="77777777" w:rsidR="00877A47" w:rsidRDefault="00877A47">
      <w:pPr>
        <w:rPr>
          <w:b/>
        </w:rPr>
      </w:pPr>
      <w:r>
        <w:rPr>
          <w:b/>
        </w:rPr>
        <w:br w:type="page"/>
      </w:r>
    </w:p>
    <w:p w14:paraId="1C8652CA" w14:textId="67472AA5" w:rsidR="001F78D7" w:rsidRPr="009F293A" w:rsidRDefault="001F78D7">
      <w:pPr>
        <w:rPr>
          <w:b/>
        </w:rPr>
      </w:pPr>
      <w:r w:rsidRPr="009F293A">
        <w:rPr>
          <w:b/>
        </w:rPr>
        <w:t>Methods</w:t>
      </w:r>
    </w:p>
    <w:p w14:paraId="6822D690" w14:textId="77777777" w:rsidR="001F78D7" w:rsidRDefault="001F78D7"/>
    <w:p w14:paraId="0805ABF6" w14:textId="77777777" w:rsidR="00877A47" w:rsidRDefault="00877A47">
      <w:pPr>
        <w:rPr>
          <w:b/>
        </w:rPr>
      </w:pPr>
    </w:p>
    <w:p w14:paraId="5CA2BD54" w14:textId="77777777" w:rsidR="00877A47" w:rsidRDefault="00877A47">
      <w:pPr>
        <w:rPr>
          <w:b/>
        </w:rPr>
      </w:pPr>
    </w:p>
    <w:p w14:paraId="6A462BDC" w14:textId="77777777" w:rsidR="00877A47" w:rsidRDefault="00877A47">
      <w:pPr>
        <w:rPr>
          <w:b/>
        </w:rPr>
      </w:pPr>
    </w:p>
    <w:p w14:paraId="210D89CA" w14:textId="77777777" w:rsidR="00877A47" w:rsidRDefault="00877A47">
      <w:pPr>
        <w:rPr>
          <w:b/>
        </w:rPr>
      </w:pPr>
    </w:p>
    <w:p w14:paraId="1F6BCF52" w14:textId="77777777" w:rsidR="00877A47" w:rsidRDefault="00877A47">
      <w:pPr>
        <w:rPr>
          <w:b/>
        </w:rPr>
      </w:pPr>
    </w:p>
    <w:p w14:paraId="5DD26B22" w14:textId="77777777" w:rsidR="00877A47" w:rsidRDefault="00877A47">
      <w:pPr>
        <w:rPr>
          <w:b/>
        </w:rPr>
      </w:pPr>
      <w:r>
        <w:rPr>
          <w:b/>
        </w:rPr>
        <w:br w:type="page"/>
      </w:r>
    </w:p>
    <w:p w14:paraId="3B76C0DA" w14:textId="05FD3477" w:rsidR="001F78D7" w:rsidRPr="009F293A" w:rsidRDefault="001F78D7">
      <w:pPr>
        <w:rPr>
          <w:b/>
        </w:rPr>
      </w:pPr>
      <w:r w:rsidRPr="009F293A">
        <w:rPr>
          <w:b/>
        </w:rPr>
        <w:t>Results</w:t>
      </w:r>
    </w:p>
    <w:p w14:paraId="55D14F39" w14:textId="77777777" w:rsidR="001F78D7" w:rsidRDefault="001F78D7"/>
    <w:p w14:paraId="7291D848" w14:textId="77777777" w:rsidR="00877A47" w:rsidRDefault="00877A47">
      <w:pPr>
        <w:rPr>
          <w:b/>
        </w:rPr>
      </w:pPr>
      <w:r>
        <w:rPr>
          <w:b/>
        </w:rPr>
        <w:br w:type="page"/>
      </w:r>
    </w:p>
    <w:p w14:paraId="7B3AA711" w14:textId="6C64D024" w:rsidR="001F78D7" w:rsidRPr="009F293A" w:rsidRDefault="001F78D7">
      <w:pPr>
        <w:rPr>
          <w:b/>
        </w:rPr>
      </w:pPr>
      <w:r w:rsidRPr="009F293A">
        <w:rPr>
          <w:b/>
        </w:rPr>
        <w:t>Discussion</w:t>
      </w:r>
    </w:p>
    <w:p w14:paraId="1428385B" w14:textId="77777777" w:rsidR="001F78D7" w:rsidRDefault="001F78D7"/>
    <w:p w14:paraId="60232EE0" w14:textId="77777777" w:rsidR="00877A47" w:rsidRDefault="00877A47">
      <w:pPr>
        <w:rPr>
          <w:b/>
        </w:rPr>
      </w:pPr>
    </w:p>
    <w:p w14:paraId="28A4E769" w14:textId="77777777" w:rsidR="00877A47" w:rsidRDefault="00877A47">
      <w:pPr>
        <w:rPr>
          <w:b/>
        </w:rPr>
      </w:pPr>
      <w:r>
        <w:rPr>
          <w:b/>
        </w:rPr>
        <w:br w:type="page"/>
      </w:r>
    </w:p>
    <w:p w14:paraId="4E3C7BB0" w14:textId="40CA36CB" w:rsidR="001F78D7" w:rsidRPr="009F293A" w:rsidRDefault="001F78D7">
      <w:pPr>
        <w:rPr>
          <w:b/>
        </w:rPr>
      </w:pPr>
      <w:r w:rsidRPr="009F293A">
        <w:rPr>
          <w:b/>
        </w:rPr>
        <w:t>Acknowledgments</w:t>
      </w:r>
    </w:p>
    <w:p w14:paraId="0161DB98" w14:textId="77777777" w:rsidR="001F78D7" w:rsidRDefault="001F78D7"/>
    <w:p w14:paraId="2E421413" w14:textId="77777777" w:rsidR="00877A47" w:rsidRDefault="00877A47">
      <w:pPr>
        <w:rPr>
          <w:b/>
        </w:rPr>
      </w:pPr>
      <w:r>
        <w:rPr>
          <w:b/>
        </w:rPr>
        <w:br w:type="page"/>
      </w:r>
    </w:p>
    <w:p w14:paraId="2A3D059D" w14:textId="594E5C91" w:rsidR="001F78D7" w:rsidRPr="009F293A" w:rsidRDefault="001F78D7">
      <w:pPr>
        <w:rPr>
          <w:b/>
        </w:rPr>
      </w:pPr>
      <w:r w:rsidRPr="009F293A">
        <w:rPr>
          <w:b/>
        </w:rPr>
        <w:t>References</w:t>
      </w:r>
    </w:p>
    <w:p w14:paraId="2C8A7B7E" w14:textId="77777777" w:rsidR="001F78D7" w:rsidRDefault="001F78D7"/>
    <w:p w14:paraId="4785F297" w14:textId="77777777" w:rsidR="00877A47" w:rsidRDefault="00877A47">
      <w:pPr>
        <w:rPr>
          <w:b/>
        </w:rPr>
      </w:pPr>
    </w:p>
    <w:p w14:paraId="78B8789F" w14:textId="77777777" w:rsidR="00877A47" w:rsidRDefault="00877A47">
      <w:pPr>
        <w:rPr>
          <w:b/>
        </w:rPr>
      </w:pPr>
    </w:p>
    <w:p w14:paraId="57F86FEF" w14:textId="77777777" w:rsidR="00877A47" w:rsidRDefault="00877A47">
      <w:pPr>
        <w:rPr>
          <w:b/>
        </w:rPr>
      </w:pPr>
    </w:p>
    <w:p w14:paraId="04739904" w14:textId="77777777" w:rsidR="00877A47" w:rsidRDefault="00877A47">
      <w:pPr>
        <w:rPr>
          <w:b/>
        </w:rPr>
      </w:pPr>
      <w:r>
        <w:rPr>
          <w:b/>
        </w:rPr>
        <w:br w:type="page"/>
      </w:r>
    </w:p>
    <w:p w14:paraId="1605AE02" w14:textId="70EB0D8C" w:rsidR="001F78D7" w:rsidRPr="009F293A" w:rsidRDefault="001F78D7">
      <w:pPr>
        <w:rPr>
          <w:b/>
        </w:rPr>
      </w:pPr>
      <w:r w:rsidRPr="009F293A">
        <w:rPr>
          <w:b/>
        </w:rPr>
        <w:t>Tables</w:t>
      </w:r>
    </w:p>
    <w:p w14:paraId="72F14ABB" w14:textId="77777777" w:rsidR="001F78D7" w:rsidRDefault="001F78D7"/>
    <w:p w14:paraId="2A79ABC3" w14:textId="77777777" w:rsidR="006D633D" w:rsidRDefault="006D633D">
      <w:pPr>
        <w:rPr>
          <w:b/>
        </w:rPr>
      </w:pPr>
      <w:r>
        <w:rPr>
          <w:b/>
        </w:rPr>
        <w:br w:type="page"/>
      </w:r>
    </w:p>
    <w:p w14:paraId="7711E7A9" w14:textId="61D4597B" w:rsidR="001F78D7" w:rsidRPr="009F293A" w:rsidRDefault="00BB3833">
      <w:pPr>
        <w:rPr>
          <w:b/>
        </w:rPr>
      </w:pPr>
      <w:r>
        <w:rPr>
          <w:b/>
        </w:rPr>
        <w:t>Figures</w:t>
      </w:r>
    </w:p>
    <w:p w14:paraId="04F123BD" w14:textId="77777777" w:rsidR="001F78D7" w:rsidRDefault="001F78D7"/>
    <w:p w14:paraId="21EF4842" w14:textId="73B3C212" w:rsidR="0034305E" w:rsidRDefault="0034305E" w:rsidP="0034305E">
      <w:pPr>
        <w:pStyle w:val="ListParagraph"/>
        <w:ind w:left="0"/>
      </w:pPr>
      <w:r>
        <w:rPr>
          <w:noProof/>
        </w:rPr>
        <w:drawing>
          <wp:inline distT="0" distB="0" distL="0" distR="0" wp14:anchorId="52293249" wp14:editId="797CD952">
            <wp:extent cx="5486400" cy="2837815"/>
            <wp:effectExtent l="0" t="0" r="0" b="6985"/>
            <wp:docPr id="1" name="Picture 1" descr="Macintosh HD:Users:Aeolus:Desktop:Screen shot 2013-10-31 at 3.0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1 at 3.02.4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EE99" w14:textId="6FEF11B5" w:rsidR="0034305E" w:rsidRDefault="0034305E" w:rsidP="0034305E">
      <w:r w:rsidRPr="00874361">
        <w:rPr>
          <w:b/>
        </w:rPr>
        <w:t xml:space="preserve">Figure </w:t>
      </w:r>
      <w:r>
        <w:rPr>
          <w:b/>
        </w:rPr>
        <w:t>1</w:t>
      </w:r>
      <w:r>
        <w:t>. The barplot (</w:t>
      </w:r>
      <w:r w:rsidRPr="00761769">
        <w:rPr>
          <w:b/>
        </w:rPr>
        <w:t>a</w:t>
      </w:r>
      <w:r>
        <w:t>) shows the mean (</w:t>
      </w:r>
      <w:r w:rsidRPr="003C390D">
        <w:rPr>
          <w:rFonts w:ascii="MS Gothic"/>
          <w:color w:val="000000"/>
        </w:rPr>
        <w:t>±</w:t>
      </w:r>
      <w:r>
        <w:t>1 S.E.), tree-level standardized effect sizes (SES) on each genotype and the NMDS ordination plot (</w:t>
      </w:r>
      <w:r w:rsidRPr="00761769">
        <w:rPr>
          <w:b/>
        </w:rPr>
        <w:t>b</w:t>
      </w:r>
      <w:r>
        <w:t>) shows the ordinated lichen community composition (</w:t>
      </w:r>
      <w:r w:rsidR="00843938">
        <w:t xml:space="preserve">genotype </w:t>
      </w:r>
      <w:r>
        <w:t>centroid</w:t>
      </w:r>
      <w:r w:rsidR="00AA22B3">
        <w:t>s</w:t>
      </w:r>
      <w:r>
        <w:t xml:space="preserve"> with bars showing </w:t>
      </w:r>
      <w:r w:rsidRPr="003C390D">
        <w:rPr>
          <w:rFonts w:ascii="MS Gothic"/>
          <w:color w:val="000000"/>
        </w:rPr>
        <w:t>±</w:t>
      </w:r>
      <w:r>
        <w:t>1 S.E.) and the multivariate correlation between the ordinated scores and the SES values (arrow scaled by the magnitude of the correlation and oriented in the direction of the correlation).</w:t>
      </w:r>
    </w:p>
    <w:p w14:paraId="46BF1754" w14:textId="77777777" w:rsidR="0034305E" w:rsidRDefault="0034305E" w:rsidP="0034305E">
      <w:pPr>
        <w:pStyle w:val="ListParagraph"/>
        <w:ind w:left="0"/>
      </w:pPr>
    </w:p>
    <w:p w14:paraId="57606FC9" w14:textId="0F640BF7" w:rsidR="00C34AE3" w:rsidRDefault="00C34AE3">
      <w:r>
        <w:br w:type="page"/>
      </w:r>
    </w:p>
    <w:p w14:paraId="784FA61E" w14:textId="3B088436" w:rsidR="00ED2DBE" w:rsidRDefault="00862DCC" w:rsidP="0034305E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809B2" wp14:editId="29E62ABC">
                <wp:simplePos x="0" y="0"/>
                <wp:positionH relativeFrom="column">
                  <wp:posOffset>2400300</wp:posOffset>
                </wp:positionH>
                <wp:positionV relativeFrom="paragraph">
                  <wp:posOffset>-228600</wp:posOffset>
                </wp:positionV>
                <wp:extent cx="342900" cy="342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D0B8C" w14:textId="3F68008F" w:rsidR="002D606C" w:rsidRPr="00862DCC" w:rsidRDefault="002D606C" w:rsidP="00862DC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189pt;margin-top:-17.9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" filled="f" stroked="f">
                <v:textbox>
                  <w:txbxContent>
                    <w:p w14:paraId="253D0B8C" w14:textId="3F68008F" w:rsidR="002D606C" w:rsidRPr="00862DCC" w:rsidRDefault="002D606C" w:rsidP="00862DC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E09E7" wp14:editId="482E1E77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342900" cy="3429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BAB14" w14:textId="20EA8DD3" w:rsidR="002D606C" w:rsidRPr="00862DCC" w:rsidRDefault="002D606C">
                            <w:pPr>
                              <w:rPr>
                                <w:b/>
                              </w:rPr>
                            </w:pPr>
                            <w:r w:rsidRPr="00862DCC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7.95pt;margin-top:-17.95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" filled="f" stroked="f">
                <v:textbox>
                  <w:txbxContent>
                    <w:p w14:paraId="243BAB14" w14:textId="20EA8DD3" w:rsidR="009C62D1" w:rsidRPr="00862DCC" w:rsidRDefault="009C62D1">
                      <w:pPr>
                        <w:rPr>
                          <w:b/>
                        </w:rPr>
                      </w:pPr>
                      <w:r w:rsidRPr="00862DCC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commentRangeStart w:id="1"/>
      <w:r w:rsidR="00ED2DBE">
        <w:rPr>
          <w:noProof/>
        </w:rPr>
        <w:drawing>
          <wp:inline distT="0" distB="0" distL="0" distR="0" wp14:anchorId="6E399057" wp14:editId="23478175">
            <wp:extent cx="2294634" cy="3054985"/>
            <wp:effectExtent l="0" t="0" r="0" b="0"/>
            <wp:docPr id="4" name="Picture 4" descr="Macintosh HD:Users:Aeolus:Desktop:lco_bpn_onc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olus:Desktop:lco_bpn_onc_tr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34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A55317">
        <w:rPr>
          <w:rStyle w:val="CommentReference"/>
        </w:rPr>
        <w:commentReference w:id="1"/>
      </w:r>
      <w:r w:rsidR="00B70F46">
        <w:t xml:space="preserve">   </w:t>
      </w:r>
      <w:r w:rsidR="002D606C">
        <w:t xml:space="preserve">   </w:t>
      </w:r>
      <w:r w:rsidR="00B70F46">
        <w:t xml:space="preserve">   </w:t>
      </w:r>
      <w:r w:rsidR="008C336D">
        <w:rPr>
          <w:rStyle w:val="CommentReference"/>
        </w:rPr>
        <w:commentReference w:id="2"/>
      </w:r>
      <w:r w:rsidR="002D606C">
        <w:rPr>
          <w:noProof/>
        </w:rPr>
        <w:drawing>
          <wp:inline distT="0" distB="0" distL="0" distR="0" wp14:anchorId="34ECB9A5" wp14:editId="5D4F01E5">
            <wp:extent cx="1788019" cy="3428933"/>
            <wp:effectExtent l="0" t="0" r="0" b="635"/>
            <wp:docPr id="6" name="Picture 6" descr="Macintosh HD:Users:Aeolus:Desktop:Screen shot 2014-01-21 at 4.2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4-01-21 at 4.25.0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40" cy="34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70F2" w14:textId="1DF58043" w:rsidR="009B1785" w:rsidRPr="00ED2DBE" w:rsidRDefault="00ED2DBE" w:rsidP="0034305E">
      <w:pPr>
        <w:pStyle w:val="ListParagraph"/>
        <w:ind w:left="0"/>
        <w:rPr>
          <w:b/>
        </w:rPr>
      </w:pPr>
      <w:r w:rsidRPr="00ED2DBE">
        <w:rPr>
          <w:b/>
        </w:rPr>
        <w:t xml:space="preserve">Figure 2. </w:t>
      </w:r>
      <w:r w:rsidR="00862DCC">
        <w:t xml:space="preserve">Plots showing the structure of the bipartite networks for (A) tree-species and (B) genotype-species for the </w:t>
      </w:r>
      <w:r w:rsidR="00862DCC" w:rsidRPr="00862DCC">
        <w:rPr>
          <w:i/>
        </w:rPr>
        <w:t>Populus angustifolia</w:t>
      </w:r>
      <w:r w:rsidR="00862DCC">
        <w:t xml:space="preserve"> epiphytic lichen community in the common garden, Ogden, UT, USA. </w:t>
      </w:r>
      <w:r w:rsidR="00620D4A">
        <w:t>Nodes in each part of the network (i.e. tree, genotype or species) are arranged in order of increasing number of connections from bottom to top.</w:t>
      </w:r>
    </w:p>
    <w:p w14:paraId="2877CF8D" w14:textId="77777777" w:rsidR="00ED2DBE" w:rsidRDefault="00ED2DBE" w:rsidP="0034305E">
      <w:pPr>
        <w:pStyle w:val="ListParagraph"/>
        <w:ind w:left="0"/>
      </w:pPr>
    </w:p>
    <w:p w14:paraId="27132C99" w14:textId="77777777" w:rsidR="00ED2DBE" w:rsidRDefault="00ED2DBE" w:rsidP="0034305E">
      <w:pPr>
        <w:pStyle w:val="ListParagraph"/>
        <w:ind w:left="0"/>
      </w:pPr>
    </w:p>
    <w:p w14:paraId="25A2ACCB" w14:textId="77777777" w:rsidR="00ED2DBE" w:rsidRDefault="00ED2DBE" w:rsidP="0034305E">
      <w:pPr>
        <w:pStyle w:val="ListParagraph"/>
        <w:ind w:left="0"/>
      </w:pPr>
    </w:p>
    <w:p w14:paraId="6CCBBEF6" w14:textId="77777777" w:rsidR="00ED2DBE" w:rsidRDefault="00ED2DBE" w:rsidP="0034305E">
      <w:pPr>
        <w:pStyle w:val="ListParagraph"/>
        <w:ind w:left="0"/>
      </w:pPr>
    </w:p>
    <w:p w14:paraId="5F69CDB0" w14:textId="77777777" w:rsidR="00ED2DBE" w:rsidRDefault="00ED2DBE" w:rsidP="0034305E">
      <w:pPr>
        <w:pStyle w:val="ListParagraph"/>
        <w:ind w:left="0"/>
      </w:pPr>
    </w:p>
    <w:p w14:paraId="7904CF8C" w14:textId="77777777" w:rsidR="00ED2DBE" w:rsidRDefault="00ED2DBE" w:rsidP="0034305E">
      <w:pPr>
        <w:pStyle w:val="ListParagraph"/>
        <w:ind w:left="0"/>
      </w:pPr>
    </w:p>
    <w:p w14:paraId="489B1C4E" w14:textId="77777777" w:rsidR="00ED2DBE" w:rsidRDefault="00ED2DBE" w:rsidP="0034305E">
      <w:pPr>
        <w:pStyle w:val="ListParagraph"/>
        <w:ind w:left="0"/>
      </w:pPr>
    </w:p>
    <w:p w14:paraId="0199AC4A" w14:textId="77777777" w:rsidR="00ED2DBE" w:rsidRDefault="00ED2DBE" w:rsidP="0034305E">
      <w:pPr>
        <w:pStyle w:val="ListParagraph"/>
        <w:ind w:left="0"/>
      </w:pPr>
    </w:p>
    <w:p w14:paraId="7F733F16" w14:textId="77777777" w:rsidR="00ED2DBE" w:rsidRDefault="00ED2DBE" w:rsidP="0034305E">
      <w:pPr>
        <w:pStyle w:val="ListParagraph"/>
        <w:ind w:left="0"/>
      </w:pPr>
    </w:p>
    <w:p w14:paraId="034835A5" w14:textId="77777777" w:rsidR="00ED2DBE" w:rsidRDefault="00ED2DBE" w:rsidP="0034305E">
      <w:pPr>
        <w:pStyle w:val="ListParagraph"/>
        <w:ind w:left="0"/>
      </w:pPr>
    </w:p>
    <w:p w14:paraId="043EA355" w14:textId="77777777" w:rsidR="00ED2DBE" w:rsidRDefault="00ED2DBE" w:rsidP="0034305E">
      <w:pPr>
        <w:pStyle w:val="ListParagraph"/>
        <w:ind w:left="0"/>
      </w:pPr>
    </w:p>
    <w:p w14:paraId="720CA3AF" w14:textId="77777777" w:rsidR="00ED2DBE" w:rsidRDefault="00ED2DBE" w:rsidP="0034305E">
      <w:pPr>
        <w:pStyle w:val="ListParagraph"/>
        <w:ind w:left="0"/>
      </w:pPr>
    </w:p>
    <w:p w14:paraId="69F05D0F" w14:textId="77777777" w:rsidR="00ED2DBE" w:rsidRDefault="00ED2DBE" w:rsidP="0034305E">
      <w:pPr>
        <w:pStyle w:val="ListParagraph"/>
        <w:ind w:left="0"/>
      </w:pPr>
    </w:p>
    <w:p w14:paraId="452EFA1E" w14:textId="77777777" w:rsidR="00ED2DBE" w:rsidRDefault="00ED2DBE" w:rsidP="0034305E">
      <w:pPr>
        <w:pStyle w:val="ListParagraph"/>
        <w:ind w:left="0"/>
      </w:pPr>
    </w:p>
    <w:p w14:paraId="363E196E" w14:textId="77777777" w:rsidR="00ED2DBE" w:rsidRDefault="00ED2DBE" w:rsidP="0034305E">
      <w:pPr>
        <w:pStyle w:val="ListParagraph"/>
        <w:ind w:left="0"/>
      </w:pPr>
    </w:p>
    <w:p w14:paraId="07626436" w14:textId="77777777" w:rsidR="00ED2DBE" w:rsidRDefault="00ED2DBE" w:rsidP="0034305E">
      <w:pPr>
        <w:pStyle w:val="ListParagraph"/>
        <w:ind w:left="0"/>
      </w:pPr>
    </w:p>
    <w:p w14:paraId="64AB1786" w14:textId="77777777" w:rsidR="00ED2DBE" w:rsidRDefault="00ED2DBE" w:rsidP="0034305E">
      <w:pPr>
        <w:pStyle w:val="ListParagraph"/>
        <w:ind w:left="0"/>
      </w:pPr>
    </w:p>
    <w:p w14:paraId="12B25A75" w14:textId="77777777" w:rsidR="00ED2DBE" w:rsidRDefault="00ED2DBE" w:rsidP="0034305E">
      <w:pPr>
        <w:pStyle w:val="ListParagraph"/>
        <w:ind w:left="0"/>
      </w:pPr>
    </w:p>
    <w:p w14:paraId="5F44E7C2" w14:textId="77777777" w:rsidR="00ED2DBE" w:rsidRDefault="00ED2DBE" w:rsidP="0034305E">
      <w:pPr>
        <w:pStyle w:val="ListParagraph"/>
        <w:ind w:left="0"/>
      </w:pPr>
    </w:p>
    <w:p w14:paraId="717BF296" w14:textId="3B166106" w:rsidR="00ED2DBE" w:rsidRDefault="00ED2DBE">
      <w:r>
        <w:br w:type="page"/>
      </w:r>
    </w:p>
    <w:p w14:paraId="6494F8D2" w14:textId="1FE6B229" w:rsidR="00ED2DBE" w:rsidRDefault="004B6EFC" w:rsidP="0034305E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D97F2" wp14:editId="6E63676F">
                <wp:simplePos x="0" y="0"/>
                <wp:positionH relativeFrom="column">
                  <wp:posOffset>2171700</wp:posOffset>
                </wp:positionH>
                <wp:positionV relativeFrom="paragraph">
                  <wp:posOffset>-114300</wp:posOffset>
                </wp:positionV>
                <wp:extent cx="342900" cy="342900"/>
                <wp:effectExtent l="0" t="0" r="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7CAA3" w14:textId="4294E1E4" w:rsidR="002D606C" w:rsidRPr="00862DCC" w:rsidRDefault="002D606C" w:rsidP="004B6E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71pt;margin-top:-8.95pt;width:2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" filled="f" stroked="f">
                <v:textbox>
                  <w:txbxContent>
                    <w:p w14:paraId="3287CAA3" w14:textId="4294E1E4" w:rsidR="004B6EFC" w:rsidRPr="00862DCC" w:rsidRDefault="004B6EFC" w:rsidP="004B6EF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B297E" wp14:editId="4EBD06A2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42900" cy="34290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39B61" w14:textId="77777777" w:rsidR="002D606C" w:rsidRPr="00862DCC" w:rsidRDefault="002D606C" w:rsidP="004B6EFC">
                            <w:pPr>
                              <w:rPr>
                                <w:b/>
                              </w:rPr>
                            </w:pPr>
                            <w:r w:rsidRPr="00862DCC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8.95pt;margin-top:-8.95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" filled="f" stroked="f">
                <v:textbox>
                  <w:txbxContent>
                    <w:p w14:paraId="4E239B61" w14:textId="77777777" w:rsidR="004B6EFC" w:rsidRPr="00862DCC" w:rsidRDefault="004B6EFC" w:rsidP="004B6EFC">
                      <w:pPr>
                        <w:rPr>
                          <w:b/>
                        </w:rPr>
                      </w:pPr>
                      <w:r w:rsidRPr="00862DCC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commentRangeStart w:id="3"/>
      <w:r w:rsidR="00ED2DBE">
        <w:rPr>
          <w:noProof/>
        </w:rPr>
        <w:drawing>
          <wp:inline distT="0" distB="0" distL="0" distR="0" wp14:anchorId="0DEFBCED" wp14:editId="0F02C516">
            <wp:extent cx="2053525" cy="1899035"/>
            <wp:effectExtent l="0" t="0" r="4445" b="6350"/>
            <wp:docPr id="2" name="Picture 2" descr="Macintosh HD:Users:Aeolus:Desktop:Screen shot 2013-10-30 at 12.0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olus:Desktop:Screen shot 2013-10-30 at 12.07.3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739" cy="189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466EBB">
        <w:rPr>
          <w:rStyle w:val="CommentReference"/>
        </w:rPr>
        <w:commentReference w:id="3"/>
      </w:r>
      <w:r w:rsidR="00B70F46">
        <w:t xml:space="preserve">      </w:t>
      </w:r>
      <w:commentRangeStart w:id="4"/>
      <w:r w:rsidR="00D240B9">
        <w:rPr>
          <w:noProof/>
        </w:rPr>
        <w:drawing>
          <wp:inline distT="0" distB="0" distL="0" distR="0" wp14:anchorId="45A0B6ED" wp14:editId="17DACAD0">
            <wp:extent cx="1969794" cy="2327275"/>
            <wp:effectExtent l="0" t="0" r="11430" b="9525"/>
            <wp:docPr id="7" name="Picture 7" descr="Macintosh HD:Users:Aeolus:Desktop:lco_bpn_w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eolus:Desktop:lco_bpn_wi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526" cy="23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9C62D1">
        <w:rPr>
          <w:rStyle w:val="CommentReference"/>
        </w:rPr>
        <w:commentReference w:id="4"/>
      </w:r>
    </w:p>
    <w:p w14:paraId="09512EEB" w14:textId="77777777" w:rsidR="00ED2DBE" w:rsidRDefault="00ED2DBE" w:rsidP="0034305E">
      <w:pPr>
        <w:pStyle w:val="ListParagraph"/>
        <w:ind w:left="0"/>
      </w:pPr>
    </w:p>
    <w:p w14:paraId="2794B9C0" w14:textId="61AD23F0" w:rsidR="00ED2DBE" w:rsidRDefault="00ED2DBE" w:rsidP="0034305E">
      <w:pPr>
        <w:pStyle w:val="ListParagraph"/>
        <w:ind w:left="0"/>
      </w:pPr>
      <w:r w:rsidRPr="004B6EFC">
        <w:rPr>
          <w:b/>
        </w:rPr>
        <w:t>Figure 3.</w:t>
      </w:r>
      <w:r w:rsidR="004B6EFC">
        <w:t xml:space="preserve"> </w:t>
      </w:r>
      <w:r w:rsidRPr="004B6EFC">
        <w:rPr>
          <w:b/>
        </w:rPr>
        <w:t xml:space="preserve"> </w:t>
      </w:r>
      <w:r w:rsidR="009C68BB" w:rsidRPr="009C68BB">
        <w:t xml:space="preserve">(A) </w:t>
      </w:r>
      <w:r w:rsidR="009C68BB">
        <w:t>Scatterplot showing the correlation between the epiphytic lichen community co-occurrence patterns (Standardized Effect Size = SES) and bark roughness. (B) The tree-species bipartite network for the natural stand showing significant nestedness.</w:t>
      </w:r>
    </w:p>
    <w:p w14:paraId="0D499C7D" w14:textId="77777777" w:rsidR="00567A60" w:rsidRDefault="00567A60" w:rsidP="0034305E">
      <w:pPr>
        <w:pStyle w:val="ListParagraph"/>
        <w:ind w:left="0"/>
      </w:pPr>
    </w:p>
    <w:p w14:paraId="5C051FAE" w14:textId="05A92474" w:rsidR="00567A60" w:rsidRDefault="00567A60">
      <w:pPr>
        <w:rPr>
          <w:b/>
        </w:rPr>
      </w:pPr>
    </w:p>
    <w:p w14:paraId="07475698" w14:textId="77777777" w:rsidR="00DC55EF" w:rsidRDefault="00DC55EF">
      <w:pPr>
        <w:rPr>
          <w:b/>
        </w:rPr>
      </w:pPr>
      <w:r>
        <w:rPr>
          <w:b/>
        </w:rPr>
        <w:br w:type="page"/>
      </w:r>
    </w:p>
    <w:p w14:paraId="78875BF0" w14:textId="1AF0144C" w:rsidR="00567A60" w:rsidRDefault="00567A60" w:rsidP="0034305E">
      <w:pPr>
        <w:pStyle w:val="ListParagraph"/>
        <w:ind w:left="0"/>
        <w:rPr>
          <w:b/>
        </w:rPr>
      </w:pPr>
      <w:r>
        <w:rPr>
          <w:b/>
        </w:rPr>
        <w:t>Appendix 1.</w:t>
      </w:r>
    </w:p>
    <w:p w14:paraId="7BDF0B55" w14:textId="44E832C2" w:rsidR="00567A60" w:rsidRDefault="00567A60" w:rsidP="0034305E">
      <w:pPr>
        <w:pStyle w:val="ListParagraph"/>
        <w:ind w:left="0"/>
      </w:pPr>
    </w:p>
    <w:p w14:paraId="46037DB5" w14:textId="26809A63" w:rsidR="00DC55EF" w:rsidRDefault="00DC55EF" w:rsidP="0034305E">
      <w:pPr>
        <w:pStyle w:val="ListParagraph"/>
        <w:ind w:left="0"/>
      </w:pPr>
      <w:r>
        <w:rPr>
          <w:noProof/>
        </w:rPr>
        <w:drawing>
          <wp:inline distT="0" distB="0" distL="0" distR="0" wp14:anchorId="37490B85" wp14:editId="2C3E7950">
            <wp:extent cx="3741600" cy="3673500"/>
            <wp:effectExtent l="0" t="0" r="0" b="9525"/>
            <wp:docPr id="12" name="Picture 12" descr="Macintosh HD:Users:Aeolus:Desktop:Screen shot 2014-01-21 at 5.22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olus:Desktop:Screen shot 2014-01-21 at 5.22.39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00" cy="36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B46C" w14:textId="77777777" w:rsidR="00DC55EF" w:rsidRDefault="00DC55EF" w:rsidP="0034305E">
      <w:pPr>
        <w:pStyle w:val="ListParagraph"/>
        <w:ind w:left="0"/>
      </w:pPr>
    </w:p>
    <w:p w14:paraId="490BD10C" w14:textId="31C2F919" w:rsidR="00567A60" w:rsidRDefault="00567A60" w:rsidP="00567A60">
      <w:commentRangeStart w:id="5"/>
      <w:r w:rsidRPr="00E23CFD">
        <w:rPr>
          <w:b/>
        </w:rPr>
        <w:t>Figure</w:t>
      </w:r>
      <w:commentRangeEnd w:id="5"/>
      <w:r w:rsidR="00E8473B">
        <w:rPr>
          <w:rStyle w:val="CommentReference"/>
        </w:rPr>
        <w:commentReference w:id="5"/>
      </w:r>
      <w:r w:rsidRPr="00E23CFD">
        <w:rPr>
          <w:b/>
        </w:rPr>
        <w:t xml:space="preserve"> 1</w:t>
      </w:r>
      <w:r>
        <w:t>. Plots showing the significant network patterns for the epiphytic lichen at the scale of the entire stand. Species are shown as node</w:t>
      </w:r>
      <w:r w:rsidR="00EC3EEE">
        <w:t>s scaled by log of the relative</w:t>
      </w:r>
      <w:r>
        <w:t xml:space="preserve"> abundance and </w:t>
      </w:r>
      <w:r w:rsidR="00653CF3">
        <w:t>significant co-occurrence patterns</w:t>
      </w:r>
      <w:r w:rsidR="00083721">
        <w:t xml:space="preserve"> (i.e. Bray-Curtis similarity values) </w:t>
      </w:r>
      <w:r w:rsidR="00653CF3">
        <w:t xml:space="preserve">shown as </w:t>
      </w:r>
      <w:r>
        <w:t xml:space="preserve">lines </w:t>
      </w:r>
      <w:r w:rsidR="00653CF3">
        <w:t>connecting species</w:t>
      </w:r>
      <w:r>
        <w:t xml:space="preserve">. </w:t>
      </w:r>
      <w:r w:rsidR="00BC2F31">
        <w:t xml:space="preserve">Species taxonomy associated with each species code are shown in </w:t>
      </w:r>
      <w:commentRangeStart w:id="6"/>
      <w:r w:rsidR="00BC2F31">
        <w:t>Table XXX</w:t>
      </w:r>
      <w:commentRangeEnd w:id="6"/>
      <w:r w:rsidR="00AC6F97">
        <w:rPr>
          <w:rStyle w:val="CommentReference"/>
        </w:rPr>
        <w:commentReference w:id="6"/>
      </w:r>
      <w:r w:rsidR="00BC2F31">
        <w:t>.</w:t>
      </w:r>
    </w:p>
    <w:p w14:paraId="0D77C031" w14:textId="77777777" w:rsidR="00567A60" w:rsidRPr="00567A60" w:rsidRDefault="00567A60" w:rsidP="0034305E">
      <w:pPr>
        <w:pStyle w:val="ListParagraph"/>
        <w:ind w:left="0"/>
      </w:pPr>
    </w:p>
    <w:sectPr w:rsidR="00567A60" w:rsidRPr="00567A60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K. Lau" w:date="2014-01-15T12:03:00Z" w:initials="MKL">
    <w:p w14:paraId="6B4A7165" w14:textId="17E940E9" w:rsidR="002D606C" w:rsidRDefault="002D606C">
      <w:pPr>
        <w:pStyle w:val="CommentText"/>
      </w:pPr>
      <w:r>
        <w:rPr>
          <w:rStyle w:val="CommentReference"/>
        </w:rPr>
        <w:annotationRef/>
      </w:r>
      <w:r>
        <w:t xml:space="preserve">This is the main result I could use feedback on. I’ve done these analyses before (long, long ago), but I hit upon something as I was running the simulations for my modeling chapter. </w:t>
      </w:r>
    </w:p>
    <w:p w14:paraId="1E3A30A8" w14:textId="77777777" w:rsidR="002D606C" w:rsidRDefault="002D606C">
      <w:pPr>
        <w:pStyle w:val="CommentText"/>
      </w:pPr>
    </w:p>
    <w:p w14:paraId="6B2A39FE" w14:textId="490C94F4" w:rsidR="002D606C" w:rsidRDefault="002D606C">
      <w:pPr>
        <w:pStyle w:val="CommentText"/>
      </w:pPr>
      <w:r>
        <w:t xml:space="preserve">I started thinking about nestedness again because of Art’s work. Nested structure in networks is supposed to stabilize communities (like plant-pollinators or plant-dispersers) through minimizing competition and increasing co-existence. </w:t>
      </w:r>
    </w:p>
    <w:p w14:paraId="4DFFBEE2" w14:textId="77777777" w:rsidR="002D606C" w:rsidRDefault="002D606C">
      <w:pPr>
        <w:pStyle w:val="CommentText"/>
      </w:pPr>
    </w:p>
    <w:p w14:paraId="2BA76266" w14:textId="77777777" w:rsidR="002D606C" w:rsidRDefault="002D606C">
      <w:pPr>
        <w:pStyle w:val="CommentText"/>
      </w:pPr>
      <w:r>
        <w:t xml:space="preserve">While looking at the results of the simulations, I realized that if tree genotype influences composition and this occurs through trait matching with species genetic variation almost has to create a nested structure. </w:t>
      </w:r>
    </w:p>
    <w:p w14:paraId="4F76B34D" w14:textId="77777777" w:rsidR="002D606C" w:rsidRDefault="002D606C">
      <w:pPr>
        <w:pStyle w:val="CommentText"/>
      </w:pPr>
    </w:p>
    <w:p w14:paraId="67F6AD53" w14:textId="6DA8BA1E" w:rsidR="002D606C" w:rsidRDefault="002D606C">
      <w:pPr>
        <w:pStyle w:val="CommentText"/>
      </w:pPr>
      <w:r>
        <w:t>So, I re-ran the nestedness analyses and found these results here (see Figures 2 and 3).</w:t>
      </w:r>
    </w:p>
    <w:p w14:paraId="21D927EE" w14:textId="77777777" w:rsidR="002D606C" w:rsidRDefault="002D606C">
      <w:pPr>
        <w:pStyle w:val="CommentText"/>
      </w:pPr>
    </w:p>
    <w:p w14:paraId="22DDA33D" w14:textId="3AEE5F76" w:rsidR="002D606C" w:rsidRDefault="002D606C">
      <w:pPr>
        <w:pStyle w:val="CommentText"/>
      </w:pPr>
      <w:r>
        <w:t>Let me know what you think.</w:t>
      </w:r>
    </w:p>
  </w:comment>
  <w:comment w:id="1" w:author="Matthew K. Lau" w:date="2014-01-15T11:50:00Z" w:initials="MKL">
    <w:p w14:paraId="66723DE9" w14:textId="14C331A5" w:rsidR="002D606C" w:rsidRDefault="002D606C">
      <w:pPr>
        <w:pStyle w:val="CommentText"/>
      </w:pPr>
      <w:r>
        <w:rPr>
          <w:rStyle w:val="CommentReference"/>
        </w:rPr>
        <w:annotationRef/>
      </w:r>
      <w:r>
        <w:t xml:space="preserve">This is the network of trees attached to the lichen species. It is significantly nested both when keeping the tree and species totals constant* (nestedness = </w:t>
      </w:r>
      <w:r w:rsidRPr="003C7EB7">
        <w:t>8.4593</w:t>
      </w:r>
      <w:r>
        <w:t xml:space="preserve">, P &lt;&lt; 0.001) and allowing them to vary (nestedness = </w:t>
      </w:r>
      <w:r w:rsidRPr="003C7EB7">
        <w:t>8.</w:t>
      </w:r>
      <w:r>
        <w:t>4896, P &lt;&lt;0.001).</w:t>
      </w:r>
    </w:p>
    <w:p w14:paraId="0CCC1688" w14:textId="77777777" w:rsidR="002D606C" w:rsidRDefault="002D606C">
      <w:pPr>
        <w:pStyle w:val="CommentText"/>
      </w:pPr>
    </w:p>
    <w:p w14:paraId="0C891176" w14:textId="300C7426" w:rsidR="002D606C" w:rsidRDefault="002D606C">
      <w:pPr>
        <w:pStyle w:val="CommentText"/>
      </w:pPr>
      <w:r>
        <w:t>*The nestedness test uses a randomization procedure to produce a “un-nested” set of networks. The P-values are from 999 randomizations.</w:t>
      </w:r>
    </w:p>
  </w:comment>
  <w:comment w:id="2" w:author="Matthew K. Lau" w:date="2014-01-15T11:50:00Z" w:initials="MKL">
    <w:p w14:paraId="165F8872" w14:textId="5949A0A4" w:rsidR="002D606C" w:rsidRDefault="002D606C">
      <w:pPr>
        <w:pStyle w:val="CommentText"/>
      </w:pPr>
      <w:r>
        <w:rPr>
          <w:rStyle w:val="CommentReference"/>
        </w:rPr>
        <w:annotationRef/>
      </w:r>
      <w:r>
        <w:t>This is the genotype-species network where species observations were averaged for genotype. Similarly, it is nested both when totals are constrained (nestedness = 11.286, P = 0.009) and not (nestedness = 11.286, P = 0.003).</w:t>
      </w:r>
    </w:p>
  </w:comment>
  <w:comment w:id="3" w:author="Matthew K. Lau" w:date="2014-01-15T11:56:00Z" w:initials="MKL">
    <w:p w14:paraId="3CB07AAC" w14:textId="1CCFCF2D" w:rsidR="002D606C" w:rsidRDefault="002D606C">
      <w:pPr>
        <w:pStyle w:val="CommentText"/>
      </w:pPr>
      <w:r>
        <w:rPr>
          <w:rStyle w:val="CommentReference"/>
        </w:rPr>
        <w:annotationRef/>
      </w:r>
      <w:r>
        <w:t xml:space="preserve">Co-occurrence patterns (SES) significant correlates with bark roughness for each tree (average of the 50 cm and 85cm height quadrats). </w:t>
      </w:r>
    </w:p>
  </w:comment>
  <w:comment w:id="4" w:author="Matthew K. Lau" w:date="2014-01-15T11:58:00Z" w:initials="MKL">
    <w:p w14:paraId="0402C6B2" w14:textId="6BFBF089" w:rsidR="002D606C" w:rsidRDefault="002D606C">
      <w:pPr>
        <w:pStyle w:val="CommentText"/>
      </w:pPr>
      <w:r>
        <w:rPr>
          <w:rStyle w:val="CommentReference"/>
        </w:rPr>
        <w:annotationRef/>
      </w:r>
      <w:r>
        <w:t xml:space="preserve">The wild stand tree-species bipartite network with significant nestedness either with (nestedness = </w:t>
      </w:r>
      <w:r w:rsidRPr="0043010C">
        <w:t>9.5681</w:t>
      </w:r>
      <w:r>
        <w:t xml:space="preserve">, P = 0.007) or without (nestedness = </w:t>
      </w:r>
      <w:r w:rsidRPr="0043010C">
        <w:t>9.5681</w:t>
      </w:r>
      <w:r>
        <w:t>, P&lt;&lt;0.001) controlling the tree or species totals.</w:t>
      </w:r>
    </w:p>
  </w:comment>
  <w:comment w:id="5" w:author="Matthew K. Lau" w:date="2014-01-21T17:29:00Z" w:initials="MKL">
    <w:p w14:paraId="043E3B90" w14:textId="4863F1F5" w:rsidR="00E8473B" w:rsidRDefault="00E8473B">
      <w:pPr>
        <w:pStyle w:val="CommentText"/>
      </w:pPr>
      <w:r>
        <w:rPr>
          <w:rStyle w:val="CommentReference"/>
        </w:rPr>
        <w:annotationRef/>
      </w:r>
      <w:r>
        <w:t>Add Uintah network.</w:t>
      </w:r>
    </w:p>
  </w:comment>
  <w:comment w:id="6" w:author="Matthew K. Lau" w:date="2014-01-21T17:31:00Z" w:initials="MKL">
    <w:p w14:paraId="5329F18F" w14:textId="1D942B9C" w:rsidR="00AC6F97" w:rsidRDefault="00AC6F97">
      <w:pPr>
        <w:pStyle w:val="CommentText"/>
      </w:pPr>
      <w:r>
        <w:rPr>
          <w:rStyle w:val="CommentReference"/>
        </w:rPr>
        <w:annotationRef/>
      </w:r>
      <w:r>
        <w:t>Add this table.</w:t>
      </w:r>
      <w:bookmarkStart w:id="7" w:name="_GoBack"/>
      <w:bookmarkEnd w:id="7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43418" w14:textId="77777777" w:rsidR="002D606C" w:rsidRDefault="002D606C" w:rsidP="008F676D">
      <w:r>
        <w:separator/>
      </w:r>
    </w:p>
  </w:endnote>
  <w:endnote w:type="continuationSeparator" w:id="0">
    <w:p w14:paraId="3D578406" w14:textId="77777777" w:rsidR="002D606C" w:rsidRDefault="002D606C" w:rsidP="008F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5C823" w14:textId="77777777" w:rsidR="002D606C" w:rsidRDefault="002D606C" w:rsidP="00DF1E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F6C44E" w14:textId="77777777" w:rsidR="002D606C" w:rsidRDefault="002D606C" w:rsidP="008F67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CA552" w14:textId="77777777" w:rsidR="002D606C" w:rsidRDefault="002D606C" w:rsidP="00DF1E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6F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61ABD" w14:textId="77777777" w:rsidR="002D606C" w:rsidRDefault="002D606C" w:rsidP="008F67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99DE9" w14:textId="77777777" w:rsidR="002D606C" w:rsidRDefault="002D606C" w:rsidP="008F676D">
      <w:r>
        <w:separator/>
      </w:r>
    </w:p>
  </w:footnote>
  <w:footnote w:type="continuationSeparator" w:id="0">
    <w:p w14:paraId="13BB1140" w14:textId="77777777" w:rsidR="002D606C" w:rsidRDefault="002D606C" w:rsidP="008F6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5432"/>
    <w:multiLevelType w:val="hybridMultilevel"/>
    <w:tmpl w:val="7F5C8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8D2EE0"/>
    <w:multiLevelType w:val="hybridMultilevel"/>
    <w:tmpl w:val="045E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F606D"/>
    <w:multiLevelType w:val="hybridMultilevel"/>
    <w:tmpl w:val="E87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1E"/>
    <w:rsid w:val="000133FB"/>
    <w:rsid w:val="00083721"/>
    <w:rsid w:val="00084E85"/>
    <w:rsid w:val="00087657"/>
    <w:rsid w:val="000B0606"/>
    <w:rsid w:val="000C1AE2"/>
    <w:rsid w:val="000F4C74"/>
    <w:rsid w:val="00131D85"/>
    <w:rsid w:val="0017741E"/>
    <w:rsid w:val="00181A0D"/>
    <w:rsid w:val="00194DA6"/>
    <w:rsid w:val="00195D37"/>
    <w:rsid w:val="001F78D7"/>
    <w:rsid w:val="00207B28"/>
    <w:rsid w:val="002411AC"/>
    <w:rsid w:val="002611CA"/>
    <w:rsid w:val="002A5179"/>
    <w:rsid w:val="002B5CA0"/>
    <w:rsid w:val="002C553C"/>
    <w:rsid w:val="002D606C"/>
    <w:rsid w:val="00317466"/>
    <w:rsid w:val="0034305E"/>
    <w:rsid w:val="003453A1"/>
    <w:rsid w:val="003550A3"/>
    <w:rsid w:val="003576F7"/>
    <w:rsid w:val="0037374B"/>
    <w:rsid w:val="00397DF3"/>
    <w:rsid w:val="003C7EB7"/>
    <w:rsid w:val="003F6CF2"/>
    <w:rsid w:val="0043010C"/>
    <w:rsid w:val="00436B0F"/>
    <w:rsid w:val="004650A0"/>
    <w:rsid w:val="00466EBB"/>
    <w:rsid w:val="00495ABB"/>
    <w:rsid w:val="004A50C5"/>
    <w:rsid w:val="004B6EFC"/>
    <w:rsid w:val="004C6932"/>
    <w:rsid w:val="00567A60"/>
    <w:rsid w:val="0058294F"/>
    <w:rsid w:val="005D6BE6"/>
    <w:rsid w:val="00620D4A"/>
    <w:rsid w:val="00653CF3"/>
    <w:rsid w:val="006541CE"/>
    <w:rsid w:val="00680F14"/>
    <w:rsid w:val="006834FE"/>
    <w:rsid w:val="006A0B32"/>
    <w:rsid w:val="006D633D"/>
    <w:rsid w:val="00763AB9"/>
    <w:rsid w:val="00766391"/>
    <w:rsid w:val="007A3324"/>
    <w:rsid w:val="007A3808"/>
    <w:rsid w:val="007B7802"/>
    <w:rsid w:val="00802B70"/>
    <w:rsid w:val="00843938"/>
    <w:rsid w:val="00862DCC"/>
    <w:rsid w:val="00877A47"/>
    <w:rsid w:val="008C336D"/>
    <w:rsid w:val="008F676D"/>
    <w:rsid w:val="00947CA4"/>
    <w:rsid w:val="009758FA"/>
    <w:rsid w:val="009A3DCE"/>
    <w:rsid w:val="009B1785"/>
    <w:rsid w:val="009C62D1"/>
    <w:rsid w:val="009C68BB"/>
    <w:rsid w:val="009F293A"/>
    <w:rsid w:val="00A03E30"/>
    <w:rsid w:val="00A423D8"/>
    <w:rsid w:val="00A55317"/>
    <w:rsid w:val="00A77B4F"/>
    <w:rsid w:val="00AA22B3"/>
    <w:rsid w:val="00AC6F97"/>
    <w:rsid w:val="00B56AB5"/>
    <w:rsid w:val="00B70F46"/>
    <w:rsid w:val="00B75A88"/>
    <w:rsid w:val="00B91BFE"/>
    <w:rsid w:val="00BB3833"/>
    <w:rsid w:val="00BB3A59"/>
    <w:rsid w:val="00BB6501"/>
    <w:rsid w:val="00BB7CA5"/>
    <w:rsid w:val="00BC2F31"/>
    <w:rsid w:val="00C34AE3"/>
    <w:rsid w:val="00C717F6"/>
    <w:rsid w:val="00CA49DC"/>
    <w:rsid w:val="00CE43A2"/>
    <w:rsid w:val="00D240B9"/>
    <w:rsid w:val="00D65116"/>
    <w:rsid w:val="00DC55EF"/>
    <w:rsid w:val="00DF1EB2"/>
    <w:rsid w:val="00E47E0A"/>
    <w:rsid w:val="00E574D8"/>
    <w:rsid w:val="00E8473B"/>
    <w:rsid w:val="00EA43EE"/>
    <w:rsid w:val="00EC2A3E"/>
    <w:rsid w:val="00EC3EEE"/>
    <w:rsid w:val="00ED1FE3"/>
    <w:rsid w:val="00ED2DBE"/>
    <w:rsid w:val="00EE47E0"/>
    <w:rsid w:val="00F64B4D"/>
    <w:rsid w:val="00FA24E9"/>
    <w:rsid w:val="00FC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67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6D"/>
  </w:style>
  <w:style w:type="character" w:styleId="PageNumber">
    <w:name w:val="page number"/>
    <w:basedOn w:val="DefaultParagraphFont"/>
    <w:uiPriority w:val="99"/>
    <w:semiHidden/>
    <w:unhideWhenUsed/>
    <w:rsid w:val="008F67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67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6D"/>
  </w:style>
  <w:style w:type="character" w:styleId="PageNumber">
    <w:name w:val="page number"/>
    <w:basedOn w:val="DefaultParagraphFont"/>
    <w:uiPriority w:val="99"/>
    <w:semiHidden/>
    <w:unhideWhenUsed/>
    <w:rsid w:val="008F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495</Words>
  <Characters>2823</Characters>
  <Application>Microsoft Macintosh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94</cp:revision>
  <dcterms:created xsi:type="dcterms:W3CDTF">2014-01-15T15:36:00Z</dcterms:created>
  <dcterms:modified xsi:type="dcterms:W3CDTF">2014-01-21T22:31:00Z</dcterms:modified>
</cp:coreProperties>
</file>