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8E0FC" w14:textId="7FEA98F4" w:rsidR="00974E11" w:rsidRDefault="00974E11" w:rsidP="00974E11">
      <w:pPr>
        <w:jc w:val="center"/>
      </w:pPr>
      <w:r>
        <w:rPr>
          <w:rFonts w:hint="cs"/>
          <w:noProof/>
        </w:rPr>
        <w:drawing>
          <wp:inline distT="0" distB="0" distL="0" distR="0" wp14:anchorId="65FABDFA" wp14:editId="5F570B0B">
            <wp:extent cx="206692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066925" cy="2209800"/>
                    </a:xfrm>
                    <a:prstGeom prst="rect">
                      <a:avLst/>
                    </a:prstGeom>
                  </pic:spPr>
                </pic:pic>
              </a:graphicData>
            </a:graphic>
          </wp:inline>
        </w:drawing>
      </w:r>
    </w:p>
    <w:p w14:paraId="3E25CB9C" w14:textId="77777777" w:rsidR="00974E11" w:rsidRDefault="00974E11" w:rsidP="00974E11">
      <w:pPr>
        <w:jc w:val="center"/>
        <w:rPr>
          <w:rFonts w:hint="cs"/>
        </w:rPr>
      </w:pPr>
    </w:p>
    <w:p w14:paraId="5F27B0EC" w14:textId="294F7C11" w:rsidR="00257F1D" w:rsidRDefault="00B80F4A" w:rsidP="00974E11">
      <w:pPr>
        <w:jc w:val="center"/>
      </w:pPr>
    </w:p>
    <w:p w14:paraId="69574E32" w14:textId="368E3D9F" w:rsidR="00974E11" w:rsidRPr="00974E11" w:rsidRDefault="00974E11" w:rsidP="00974E11">
      <w:pPr>
        <w:jc w:val="center"/>
        <w:rPr>
          <w:sz w:val="36"/>
          <w:szCs w:val="36"/>
        </w:rPr>
      </w:pPr>
      <w:proofErr w:type="gramStart"/>
      <w:r w:rsidRPr="00974E11">
        <w:rPr>
          <w:sz w:val="36"/>
          <w:szCs w:val="36"/>
        </w:rPr>
        <w:t>Name :</w:t>
      </w:r>
      <w:proofErr w:type="gramEnd"/>
      <w:r w:rsidRPr="00974E11">
        <w:rPr>
          <w:sz w:val="36"/>
          <w:szCs w:val="36"/>
        </w:rPr>
        <w:t xml:space="preserve"> Mohammed Maqbool</w:t>
      </w:r>
    </w:p>
    <w:p w14:paraId="09DEBF87" w14:textId="65D724B8" w:rsidR="00974E11" w:rsidRPr="00974E11" w:rsidRDefault="00974E11" w:rsidP="00974E11">
      <w:pPr>
        <w:jc w:val="center"/>
        <w:rPr>
          <w:sz w:val="36"/>
          <w:szCs w:val="36"/>
        </w:rPr>
      </w:pPr>
      <w:proofErr w:type="gramStart"/>
      <w:r w:rsidRPr="00974E11">
        <w:rPr>
          <w:sz w:val="36"/>
          <w:szCs w:val="36"/>
        </w:rPr>
        <w:t>Id :</w:t>
      </w:r>
      <w:proofErr w:type="gramEnd"/>
      <w:r w:rsidRPr="00974E11">
        <w:rPr>
          <w:sz w:val="36"/>
          <w:szCs w:val="36"/>
        </w:rPr>
        <w:t xml:space="preserve"> 1945125 </w:t>
      </w:r>
    </w:p>
    <w:p w14:paraId="56BBB75E" w14:textId="77777777" w:rsidR="00974E11" w:rsidRPr="00974E11" w:rsidRDefault="00974E11" w:rsidP="00974E11">
      <w:pPr>
        <w:jc w:val="center"/>
        <w:rPr>
          <w:sz w:val="36"/>
          <w:szCs w:val="36"/>
        </w:rPr>
      </w:pPr>
      <w:proofErr w:type="gramStart"/>
      <w:r w:rsidRPr="00974E11">
        <w:rPr>
          <w:rFonts w:hint="cs"/>
          <w:sz w:val="36"/>
          <w:szCs w:val="36"/>
          <w:rtl/>
        </w:rPr>
        <w:t>المبدعون :</w:t>
      </w:r>
      <w:r w:rsidRPr="00974E11">
        <w:rPr>
          <w:sz w:val="36"/>
          <w:szCs w:val="36"/>
        </w:rPr>
        <w:t>group</w:t>
      </w:r>
      <w:proofErr w:type="gramEnd"/>
    </w:p>
    <w:p w14:paraId="419049AD" w14:textId="77777777" w:rsidR="00974E11" w:rsidRPr="00974E11" w:rsidRDefault="00974E11" w:rsidP="00974E11">
      <w:pPr>
        <w:jc w:val="center"/>
        <w:rPr>
          <w:sz w:val="36"/>
          <w:szCs w:val="36"/>
        </w:rPr>
      </w:pPr>
      <w:proofErr w:type="gramStart"/>
      <w:r w:rsidRPr="00974E11">
        <w:rPr>
          <w:sz w:val="36"/>
          <w:szCs w:val="36"/>
        </w:rPr>
        <w:t>Instructor :</w:t>
      </w:r>
      <w:proofErr w:type="gramEnd"/>
      <w:r w:rsidRPr="00974E11">
        <w:rPr>
          <w:sz w:val="36"/>
          <w:szCs w:val="36"/>
        </w:rPr>
        <w:t xml:space="preserve"> Dr. Hani </w:t>
      </w:r>
      <w:proofErr w:type="spellStart"/>
      <w:r w:rsidRPr="00974E11">
        <w:rPr>
          <w:sz w:val="36"/>
          <w:szCs w:val="36"/>
        </w:rPr>
        <w:t>shafeek</w:t>
      </w:r>
      <w:proofErr w:type="spellEnd"/>
    </w:p>
    <w:p w14:paraId="3261DE81" w14:textId="77777777" w:rsidR="00974E11" w:rsidRDefault="00974E11" w:rsidP="00974E11">
      <w:pPr>
        <w:jc w:val="center"/>
      </w:pPr>
    </w:p>
    <w:p w14:paraId="3FD6C831" w14:textId="77777777" w:rsidR="00974E11" w:rsidRDefault="00974E11" w:rsidP="00974E11">
      <w:pPr>
        <w:jc w:val="center"/>
        <w:rPr>
          <w:sz w:val="44"/>
          <w:szCs w:val="44"/>
        </w:rPr>
      </w:pPr>
      <w:r w:rsidRPr="00974E11">
        <w:rPr>
          <w:sz w:val="44"/>
          <w:szCs w:val="44"/>
        </w:rPr>
        <w:t xml:space="preserve">Other people view's </w:t>
      </w:r>
    </w:p>
    <w:p w14:paraId="4869A216" w14:textId="46F92241" w:rsidR="00974E11" w:rsidRDefault="00974E11" w:rsidP="00974E11">
      <w:pPr>
        <w:jc w:val="right"/>
        <w:rPr>
          <w:sz w:val="28"/>
          <w:szCs w:val="28"/>
        </w:rPr>
      </w:pPr>
      <w:r w:rsidRPr="00974E11">
        <w:rPr>
          <w:sz w:val="28"/>
          <w:szCs w:val="28"/>
        </w:rPr>
        <w:t xml:space="preserve">When dealing with a problem involving the thoughts and feelings of others, a useful thinking tool is the opinions of others. For example, consider an argument between a new store manager and an employee. The problem is the employee wants to take two weeks off during the busy period, the Christmas season. The primary concern of a manager is to have enough help to handle the sales volume. However, the employee had booked an Antarctic cruise, one year ago (with the approval of the previous manager), and he is expected to lose a lot of money if he had to cancel it. There is no solution to the problem yet, but each generation of solutions can see what the other person can gain or lose. Automotive engineers must be aware of many perspectives to design a successful vehicle. They should </w:t>
      </w:r>
      <w:proofErr w:type="gramStart"/>
      <w:r w:rsidRPr="00974E11">
        <w:rPr>
          <w:sz w:val="28"/>
          <w:szCs w:val="28"/>
        </w:rPr>
        <w:t>take into account</w:t>
      </w:r>
      <w:proofErr w:type="gramEnd"/>
      <w:r w:rsidRPr="00974E11">
        <w:rPr>
          <w:sz w:val="28"/>
          <w:szCs w:val="28"/>
        </w:rPr>
        <w:t xml:space="preserve"> the opinions of consumers, marketing personnel, management, safety department, financial people, and service personnel. Failure to consider any of the </w:t>
      </w:r>
      <w:r w:rsidRPr="00974E11">
        <w:rPr>
          <w:sz w:val="28"/>
          <w:szCs w:val="28"/>
        </w:rPr>
        <w:lastRenderedPageBreak/>
        <w:t>viewpoints of these groups may result in product failure. Examples using this technique are described below.</w:t>
      </w:r>
    </w:p>
    <w:p w14:paraId="0C0994EF" w14:textId="77777777" w:rsidR="00974E11" w:rsidRDefault="00974E11" w:rsidP="00974E11">
      <w:pPr>
        <w:jc w:val="right"/>
        <w:rPr>
          <w:sz w:val="28"/>
          <w:szCs w:val="28"/>
        </w:rPr>
      </w:pPr>
    </w:p>
    <w:p w14:paraId="1FA99433" w14:textId="77777777" w:rsidR="00974E11" w:rsidRDefault="00974E11" w:rsidP="00974E11">
      <w:pPr>
        <w:jc w:val="right"/>
        <w:rPr>
          <w:sz w:val="28"/>
          <w:szCs w:val="28"/>
        </w:rPr>
      </w:pPr>
    </w:p>
    <w:p w14:paraId="09A89E95" w14:textId="0721B784" w:rsidR="00974E11" w:rsidRDefault="00D23E26" w:rsidP="00974E11">
      <w:pPr>
        <w:jc w:val="center"/>
        <w:rPr>
          <w:sz w:val="44"/>
          <w:szCs w:val="44"/>
        </w:rPr>
      </w:pPr>
      <w:r w:rsidRPr="00D23E26">
        <w:rPr>
          <w:sz w:val="44"/>
          <w:szCs w:val="44"/>
        </w:rPr>
        <w:t xml:space="preserve">Example of other people view's </w:t>
      </w:r>
    </w:p>
    <w:p w14:paraId="1A1C84C4" w14:textId="77777777" w:rsidR="00D23E26" w:rsidRDefault="00D23E26" w:rsidP="00D23E26">
      <w:pPr>
        <w:jc w:val="right"/>
        <w:rPr>
          <w:sz w:val="28"/>
          <w:szCs w:val="28"/>
        </w:rPr>
      </w:pPr>
      <w:r w:rsidRPr="00D23E26">
        <w:rPr>
          <w:sz w:val="28"/>
          <w:szCs w:val="28"/>
        </w:rPr>
        <w:t xml:space="preserve">Follow the model of Angel Basketball: They like to win and fill the field with the masses. Perhaps consider a team's cumulative height, so that teams with very young players can have very tall players and a better chance of winning. They love fast-paced, action-packed games with good ball handling, shooting and knockout. We may need to take down the basket. Short Players: They want big money and pro gameplay. Tall Players: You </w:t>
      </w:r>
      <w:proofErr w:type="gramStart"/>
      <w:r w:rsidRPr="00D23E26">
        <w:rPr>
          <w:sz w:val="28"/>
          <w:szCs w:val="28"/>
        </w:rPr>
        <w:t>don't</w:t>
      </w:r>
      <w:proofErr w:type="gramEnd"/>
      <w:r w:rsidRPr="00D23E26">
        <w:rPr>
          <w:sz w:val="28"/>
          <w:szCs w:val="28"/>
        </w:rPr>
        <w:t xml:space="preserve"> want to change the game</w:t>
      </w:r>
      <w:r>
        <w:rPr>
          <w:sz w:val="28"/>
          <w:szCs w:val="28"/>
        </w:rPr>
        <w:t xml:space="preserve">. </w:t>
      </w:r>
    </w:p>
    <w:p w14:paraId="42632DD7" w14:textId="77777777" w:rsidR="00D23E26" w:rsidRPr="00B24E68" w:rsidRDefault="00D23E26" w:rsidP="00D23E26">
      <w:pPr>
        <w:jc w:val="right"/>
        <w:rPr>
          <w:sz w:val="40"/>
          <w:szCs w:val="40"/>
        </w:rPr>
      </w:pPr>
    </w:p>
    <w:p w14:paraId="6DA062B9" w14:textId="77777777" w:rsidR="00B24E68" w:rsidRPr="00B24E68" w:rsidRDefault="00D23E26" w:rsidP="00D23E26">
      <w:pPr>
        <w:jc w:val="center"/>
        <w:rPr>
          <w:sz w:val="44"/>
          <w:szCs w:val="44"/>
        </w:rPr>
      </w:pPr>
      <w:r w:rsidRPr="00B24E68">
        <w:rPr>
          <w:sz w:val="44"/>
          <w:szCs w:val="44"/>
        </w:rPr>
        <w:t>Another example for other people</w:t>
      </w:r>
    </w:p>
    <w:p w14:paraId="1D2DF92F" w14:textId="5D61A7C3" w:rsidR="00D23E26" w:rsidRDefault="00D23E26" w:rsidP="00B24E68">
      <w:pPr>
        <w:jc w:val="right"/>
        <w:rPr>
          <w:sz w:val="28"/>
          <w:szCs w:val="28"/>
        </w:rPr>
      </w:pPr>
      <w:r w:rsidRPr="00D23E26">
        <w:rPr>
          <w:sz w:val="28"/>
          <w:szCs w:val="28"/>
        </w:rPr>
        <w:t xml:space="preserve"> the space capsule burns as it enters the atmosphere. Project manager: Complete the project on time. NASA Accountant: Fix the problem but keep the cost low. Engineer: New materials should not interfere with capsule performance. </w:t>
      </w:r>
      <w:r w:rsidR="00B24E68">
        <w:rPr>
          <w:sz w:val="28"/>
          <w:szCs w:val="28"/>
        </w:rPr>
        <w:t xml:space="preserve">Materials </w:t>
      </w:r>
      <w:proofErr w:type="gramStart"/>
      <w:r w:rsidR="00B24E68">
        <w:rPr>
          <w:sz w:val="28"/>
          <w:szCs w:val="28"/>
        </w:rPr>
        <w:t xml:space="preserve">since </w:t>
      </w:r>
      <w:r w:rsidRPr="00D23E26">
        <w:rPr>
          <w:sz w:val="28"/>
          <w:szCs w:val="28"/>
        </w:rPr>
        <w:t>:</w:t>
      </w:r>
      <w:proofErr w:type="gramEnd"/>
      <w:r w:rsidRPr="00D23E26">
        <w:rPr>
          <w:sz w:val="28"/>
          <w:szCs w:val="28"/>
        </w:rPr>
        <w:t xml:space="preserve"> Find a material that can handle the high temperature on return. </w:t>
      </w:r>
      <w:proofErr w:type="gramStart"/>
      <w:r w:rsidRPr="00D23E26">
        <w:rPr>
          <w:sz w:val="28"/>
          <w:szCs w:val="28"/>
        </w:rPr>
        <w:t>astronaut;</w:t>
      </w:r>
      <w:proofErr w:type="gramEnd"/>
      <w:r w:rsidRPr="00D23E26">
        <w:rPr>
          <w:sz w:val="28"/>
          <w:szCs w:val="28"/>
        </w:rPr>
        <w:t xml:space="preserve"> He doesn't care about the capsule, wants to get back alive. The final solution: allowing the surface of the capsule to be destroyed and the astronauts protected.</w:t>
      </w:r>
    </w:p>
    <w:p w14:paraId="3389ECFD" w14:textId="07BD3547" w:rsidR="00D23E26" w:rsidRPr="00D23E26" w:rsidRDefault="00D23E26" w:rsidP="00D23E26">
      <w:pPr>
        <w:rPr>
          <w:rFonts w:hint="cs"/>
          <w:sz w:val="28"/>
          <w:szCs w:val="28"/>
        </w:rPr>
      </w:pPr>
    </w:p>
    <w:sectPr w:rsidR="00D23E26" w:rsidRPr="00D23E26"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11"/>
    <w:rsid w:val="00001A08"/>
    <w:rsid w:val="006D6DFA"/>
    <w:rsid w:val="00974E11"/>
    <w:rsid w:val="00A44152"/>
    <w:rsid w:val="00B24E68"/>
    <w:rsid w:val="00B80F4A"/>
    <w:rsid w:val="00D23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7A4C"/>
  <w15:chartTrackingRefBased/>
  <w15:docId w15:val="{D33D3162-0A68-4C67-BAFB-92F1C715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1945125@uj.edu.sa</dc:creator>
  <cp:keywords/>
  <dc:description/>
  <cp:lastModifiedBy>محمد خالد احمد مقبول</cp:lastModifiedBy>
  <cp:revision>3</cp:revision>
  <cp:lastPrinted>2020-10-05T17:52:00Z</cp:lastPrinted>
  <dcterms:created xsi:type="dcterms:W3CDTF">2020-10-05T17:29:00Z</dcterms:created>
  <dcterms:modified xsi:type="dcterms:W3CDTF">2020-10-06T16:10:00Z</dcterms:modified>
</cp:coreProperties>
</file>