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8701AA">
        <w:rPr>
          <w:rFonts w:ascii="Arial" w:hAnsi="Arial" w:cs="Arial"/>
          <w:sz w:val="20"/>
          <w:szCs w:val="20"/>
          <w:lang w:val="pt-BR"/>
        </w:rPr>
        <w:t>Senin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E715B">
        <w:rPr>
          <w:rFonts w:ascii="Arial" w:hAnsi="Arial" w:cs="Arial"/>
          <w:sz w:val="20"/>
          <w:szCs w:val="20"/>
          <w:lang w:val="en-US"/>
        </w:rPr>
        <w:t>Mei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8701AA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9E715B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8701A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E715B">
        <w:rPr>
          <w:rFonts w:ascii="Arial" w:hAnsi="Arial" w:cs="Arial"/>
          <w:bCs/>
          <w:sz w:val="20"/>
          <w:szCs w:val="20"/>
          <w:lang w:val="en-US"/>
        </w:rPr>
        <w:t xml:space="preserve">  April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701AA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6B321A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( 99,81</w:t>
            </w:r>
            <w:r w:rsidR="0032706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27062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321A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01AA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2021-02-04T06:14:00Z</cp:lastPrinted>
  <dcterms:created xsi:type="dcterms:W3CDTF">2021-12-31T00:27:00Z</dcterms:created>
  <dcterms:modified xsi:type="dcterms:W3CDTF">2023-05-02T02:03:00Z</dcterms:modified>
</cp:coreProperties>
</file>