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2B34FF">
        <w:rPr>
          <w:rFonts w:ascii="Arial" w:hAnsi="Arial" w:cs="Arial"/>
          <w:sz w:val="20"/>
          <w:szCs w:val="20"/>
          <w:lang w:val="pt-BR"/>
        </w:rPr>
        <w:t>Rabu</w:t>
      </w:r>
      <w:r w:rsidR="00AD47E8">
        <w:rPr>
          <w:rFonts w:ascii="Arial" w:hAnsi="Arial" w:cs="Arial"/>
          <w:sz w:val="20"/>
          <w:szCs w:val="20"/>
          <w:lang w:val="pt-BR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AD47E8">
        <w:rPr>
          <w:rFonts w:ascii="Arial" w:hAnsi="Arial" w:cs="Arial"/>
          <w:sz w:val="20"/>
          <w:szCs w:val="20"/>
          <w:lang w:val="en-US"/>
        </w:rPr>
        <w:t>November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2B34FF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AD47E8">
        <w:rPr>
          <w:rFonts w:ascii="Arial" w:hAnsi="Arial" w:cs="Arial"/>
          <w:sz w:val="20"/>
          <w:szCs w:val="20"/>
          <w:lang w:val="en-US"/>
        </w:rPr>
        <w:t>11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2B34FF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AD47E8">
        <w:rPr>
          <w:rFonts w:ascii="Arial" w:hAnsi="Arial" w:cs="Arial"/>
          <w:bCs/>
          <w:sz w:val="20"/>
          <w:szCs w:val="20"/>
          <w:lang w:val="en-US"/>
        </w:rPr>
        <w:t xml:space="preserve">  October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2B34FF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A3597">
              <w:rPr>
                <w:rFonts w:ascii="Arial" w:hAnsi="Arial" w:cs="Arial"/>
                <w:bCs/>
                <w:sz w:val="20"/>
                <w:szCs w:val="20"/>
                <w:lang w:val="en-US"/>
              </w:rPr>
              <w:t>( 99,07</w:t>
            </w:r>
            <w:r w:rsidR="006F5D7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  <w:bookmarkStart w:id="0" w:name="_GoBack"/>
      <w:bookmarkEnd w:id="0"/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34FF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2BA3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B04FA"/>
    <w:rsid w:val="004C0658"/>
    <w:rsid w:val="004D47DD"/>
    <w:rsid w:val="004D6414"/>
    <w:rsid w:val="004E5E72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6F5D73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A3597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47E8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4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18</cp:revision>
  <cp:lastPrinted>2021-12-01T09:00:00Z</cp:lastPrinted>
  <dcterms:created xsi:type="dcterms:W3CDTF">2021-12-31T00:25:00Z</dcterms:created>
  <dcterms:modified xsi:type="dcterms:W3CDTF">2023-11-01T03:56:00Z</dcterms:modified>
</cp:coreProperties>
</file>