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FFE2BDC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</w:p>
    <w:p w14:paraId="41231AAC" w14:textId="09042548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bookmarkStart w:id="0" w:name="_Hlk199259756"/>
      <w:r w:rsidR="003A4823">
        <w:rPr>
          <w:rFonts w:ascii="Arial" w:hAnsi="Arial" w:cs="Arial"/>
          <w:sz w:val="20"/>
          <w:szCs w:val="20"/>
          <w:lang w:val="pt-BR"/>
        </w:rPr>
        <w:t>Selasa tanggal Dua bulan Juni tahun Dua Ribu Dua Puluh Lima (0</w:t>
      </w:r>
      <w:r w:rsidR="003A4823">
        <w:rPr>
          <w:rFonts w:ascii="Arial" w:hAnsi="Arial" w:cs="Arial"/>
          <w:sz w:val="20"/>
          <w:szCs w:val="20"/>
          <w:lang w:val="en-US"/>
        </w:rPr>
        <w:t>2-</w:t>
      </w:r>
      <w:r w:rsidR="003A4823">
        <w:rPr>
          <w:rFonts w:ascii="Arial" w:hAnsi="Arial" w:cs="Arial"/>
          <w:sz w:val="20"/>
          <w:szCs w:val="20"/>
          <w:lang w:val="pt-BR"/>
        </w:rPr>
        <w:t>06-20</w:t>
      </w:r>
      <w:r w:rsidR="003A4823">
        <w:rPr>
          <w:rFonts w:ascii="Arial" w:hAnsi="Arial" w:cs="Arial"/>
          <w:sz w:val="20"/>
          <w:szCs w:val="20"/>
          <w:lang w:val="en-US"/>
        </w:rPr>
        <w:t>25</w:t>
      </w:r>
      <w:r w:rsidR="003A4823">
        <w:rPr>
          <w:rFonts w:ascii="Arial" w:hAnsi="Arial" w:cs="Arial"/>
          <w:sz w:val="20"/>
          <w:szCs w:val="20"/>
          <w:lang w:val="pt-BR"/>
        </w:rPr>
        <w:t>),</w:t>
      </w:r>
      <w:bookmarkEnd w:id="0"/>
      <w:r w:rsidR="003A4823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25CEA534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FF29F2">
        <w:rPr>
          <w:rFonts w:ascii="Arial" w:hAnsi="Arial" w:cs="Arial"/>
          <w:bCs/>
          <w:sz w:val="20"/>
          <w:szCs w:val="20"/>
          <w:lang w:val="en-US"/>
        </w:rPr>
        <w:t>Mei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CFBA16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51B22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941B8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4823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0C9F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1B22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29F2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42</cp:revision>
  <cp:lastPrinted>2024-07-02T04:12:00Z</cp:lastPrinted>
  <dcterms:created xsi:type="dcterms:W3CDTF">2021-12-30T23:54:00Z</dcterms:created>
  <dcterms:modified xsi:type="dcterms:W3CDTF">2025-06-02T01:17:00Z</dcterms:modified>
</cp:coreProperties>
</file>