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82287" w14:textId="540A7254" w:rsidR="00812509" w:rsidRDefault="00812509" w:rsidP="00812509">
      <w:pPr>
        <w:spacing w:after="0" w:line="259" w:lineRule="auto"/>
        <w:ind w:left="720"/>
      </w:pPr>
      <w:r>
        <w:t>Name: Khai Cao - 2216586</w:t>
      </w:r>
    </w:p>
    <w:p w14:paraId="4020AB22" w14:textId="29BA7BD5" w:rsidR="00812509" w:rsidRPr="00812509" w:rsidRDefault="00812509" w:rsidP="00812509">
      <w:pPr>
        <w:spacing w:after="0" w:line="259" w:lineRule="auto"/>
        <w:ind w:left="720"/>
      </w:pPr>
      <w:r>
        <w:t>Group: TXL22S1-B</w:t>
      </w:r>
    </w:p>
    <w:p w14:paraId="7D0190E5" w14:textId="77777777" w:rsidR="00812509" w:rsidRDefault="00812509">
      <w:pPr>
        <w:spacing w:after="0" w:line="259" w:lineRule="auto"/>
        <w:rPr>
          <w:b/>
        </w:rPr>
      </w:pPr>
    </w:p>
    <w:p w14:paraId="439752B8" w14:textId="46D86C16" w:rsidR="00B639FF" w:rsidRDefault="00E95B5A">
      <w:pPr>
        <w:numPr>
          <w:ilvl w:val="0"/>
          <w:numId w:val="1"/>
        </w:numPr>
        <w:spacing w:after="0" w:line="259" w:lineRule="auto"/>
        <w:ind w:hanging="852"/>
      </w:pPr>
      <w:r>
        <w:rPr>
          <w:b/>
        </w:rPr>
        <w:t>Boolean algebra</w:t>
      </w:r>
    </w:p>
    <w:p w14:paraId="1F4D3573" w14:textId="77777777" w:rsidR="00B639FF" w:rsidRDefault="00276C5F">
      <w:pPr>
        <w:spacing w:after="216" w:line="259" w:lineRule="auto"/>
        <w:ind w:left="708" w:firstLine="0"/>
      </w:pPr>
      <w:r>
        <w:t xml:space="preserve"> </w:t>
      </w:r>
    </w:p>
    <w:p w14:paraId="70083B6A" w14:textId="01B67AB6" w:rsidR="00B639FF" w:rsidRDefault="00E95B5A">
      <w:pPr>
        <w:numPr>
          <w:ilvl w:val="1"/>
          <w:numId w:val="1"/>
        </w:numPr>
        <w:ind w:hanging="852"/>
      </w:pPr>
      <w:r>
        <w:t>De Morgan’s theorem</w:t>
      </w:r>
    </w:p>
    <w:p w14:paraId="508E582E" w14:textId="7FD9C22A" w:rsidR="00CA6FEC" w:rsidRDefault="00CA6FEC" w:rsidP="00CA6FEC">
      <w:pPr>
        <w:ind w:left="852" w:firstLine="0"/>
      </w:pPr>
    </w:p>
    <w:p w14:paraId="3EE8DB9A" w14:textId="77777777" w:rsidR="00CA6FEC" w:rsidRDefault="00CA6FEC" w:rsidP="00CA6FEC">
      <w:pPr>
        <w:spacing w:after="0" w:line="259" w:lineRule="auto"/>
        <w:ind w:left="708" w:firstLine="0"/>
      </w:pPr>
      <w:r>
        <w:t xml:space="preserve">Apply De Morgan’s theorems (more than once if needed) and a suitable identity to simplify the following expressions to obtain expressions having no long bars, i.e. bars may remain only over single variables. </w:t>
      </w:r>
    </w:p>
    <w:p w14:paraId="063D6FC0" w14:textId="77777777" w:rsidR="00CA6FEC" w:rsidRDefault="00CA6FEC" w:rsidP="00CA6FEC">
      <w:pPr>
        <w:spacing w:after="0" w:line="259" w:lineRule="auto"/>
        <w:ind w:left="708" w:firstLine="0"/>
      </w:pPr>
    </w:p>
    <w:p w14:paraId="7DF4D331" w14:textId="77777777" w:rsidR="00CA6FEC" w:rsidRPr="00E95B5A" w:rsidRDefault="00276C5F" w:rsidP="00CA6FEC">
      <w:pPr>
        <w:spacing w:after="0" w:line="259" w:lineRule="auto"/>
        <w:ind w:left="708" w:firstLine="0"/>
      </w:pPr>
      <m:oMathPara>
        <m:oMathParaPr>
          <m:jc m:val="left"/>
        </m:oMathParaP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r>
                <w:rPr>
                  <w:rFonts w:ascii="Cambria Math" w:hAnsi="Cambria Math"/>
                </w:rPr>
                <m:t>+B</m:t>
              </m:r>
            </m:e>
          </m:acc>
          <m:r>
            <w:rPr>
              <w:rFonts w:ascii="Cambria Math" w:hAnsi="Cambria Math"/>
            </w:rPr>
            <m:t>=A∙</m:t>
          </m:r>
          <m:acc>
            <m:accPr>
              <m:chr m:val="̅"/>
              <m:ctrlPr>
                <w:rPr>
                  <w:rFonts w:ascii="Cambria Math" w:hAnsi="Cambria Math"/>
                  <w:i/>
                </w:rPr>
              </m:ctrlPr>
            </m:accPr>
            <m:e>
              <m:r>
                <w:rPr>
                  <w:rFonts w:ascii="Cambria Math" w:hAnsi="Cambria Math"/>
                </w:rPr>
                <m:t>B</m:t>
              </m:r>
            </m:e>
          </m:acc>
        </m:oMath>
      </m:oMathPara>
    </w:p>
    <w:p w14:paraId="3456F2B7" w14:textId="77777777" w:rsidR="00CA6FEC" w:rsidRPr="00E95B5A" w:rsidRDefault="00276C5F" w:rsidP="00CA6FEC">
      <w:pPr>
        <w:spacing w:after="0" w:line="259" w:lineRule="auto"/>
        <w:ind w:left="708" w:firstLine="0"/>
      </w:pPr>
      <m:oMathPara>
        <m:oMathParaPr>
          <m:jc m:val="left"/>
        </m:oMathParaPr>
        <m:oMath>
          <m:acc>
            <m:accPr>
              <m:chr m:val="̅"/>
              <m:ctrlPr>
                <w:rPr>
                  <w:rFonts w:ascii="Cambria Math" w:hAnsi="Cambria Math"/>
                  <w:i/>
                </w:rPr>
              </m:ctrlPr>
            </m:accPr>
            <m:e>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+B+C</m:t>
          </m:r>
        </m:oMath>
      </m:oMathPara>
    </w:p>
    <w:p w14:paraId="06AA3053" w14:textId="77777777" w:rsidR="00CA6FEC" w:rsidRPr="00E95B5A" w:rsidRDefault="00276C5F" w:rsidP="00CA6FEC">
      <w:pPr>
        <w:spacing w:after="0" w:line="259" w:lineRule="auto"/>
        <w:ind w:left="708" w:firstLine="0"/>
      </w:pPr>
      <m:oMathPara>
        <m:oMathParaPr>
          <m:jc m:val="left"/>
        </m:oMathParaPr>
        <m:oMath>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+B</m:t>
                  </m:r>
                </m:e>
              </m:d>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m:t>
              </m:r>
            </m:e>
          </m:acc>
          <m:r>
            <w:rPr>
              <w:rFonts w:ascii="Cambria Math" w:hAnsi="Cambria Math"/>
            </w:rPr>
            <m:t>=</m:t>
          </m:r>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+B</m:t>
                  </m:r>
                </m:e>
              </m:d>
            </m:e>
          </m:acc>
          <m:r>
            <w:rPr>
              <w:rFonts w:ascii="Cambria Math" w:hAnsi="Cambria Math"/>
            </w:rPr>
            <m:t>+</m:t>
          </m:r>
          <m:acc>
            <m:accPr>
              <m:chr m:val="̅"/>
              <m:ctrlPr>
                <w:rPr>
                  <w:rFonts w:ascii="Cambria Math" w:hAnsi="Cambria Math"/>
                  <w:i/>
                </w:rPr>
              </m:ctrlPr>
            </m:accPr>
            <m:e>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e>
              </m:d>
            </m:e>
          </m:acc>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∙B</m:t>
          </m:r>
        </m:oMath>
      </m:oMathPara>
    </w:p>
    <w:p w14:paraId="5FFAB3DA" w14:textId="2FD28FEF" w:rsidR="00CA6FEC" w:rsidRDefault="00CA6FEC" w:rsidP="00CA6FEC">
      <w:pPr>
        <w:ind w:left="0" w:firstLine="0"/>
      </w:pPr>
    </w:p>
    <w:p w14:paraId="3BE88038" w14:textId="77777777" w:rsidR="00CA6FEC" w:rsidRDefault="00CA6FEC" w:rsidP="00CA6FEC">
      <w:pPr>
        <w:ind w:left="852" w:firstLine="0"/>
      </w:pPr>
    </w:p>
    <w:p w14:paraId="4E015891" w14:textId="5398067F" w:rsidR="00E95B5A" w:rsidRDefault="00CA6FEC">
      <w:pPr>
        <w:numPr>
          <w:ilvl w:val="1"/>
          <w:numId w:val="1"/>
        </w:numPr>
        <w:ind w:hanging="852"/>
      </w:pPr>
      <w:r>
        <w:t>Canonical SOP and POS</w:t>
      </w:r>
    </w:p>
    <w:p w14:paraId="0A3E0C02" w14:textId="1F45CFAD" w:rsidR="00626A61" w:rsidRDefault="00626A61" w:rsidP="00626A61">
      <w:pPr>
        <w:ind w:left="852" w:firstLine="0"/>
      </w:pPr>
    </w:p>
    <w:p w14:paraId="543CD1AD" w14:textId="77777777" w:rsidR="00626A61" w:rsidRDefault="00626A61" w:rsidP="00626A61">
      <w:pPr>
        <w:spacing w:after="0" w:line="259" w:lineRule="auto"/>
        <w:ind w:left="708" w:firstLine="0"/>
      </w:pPr>
      <w:r>
        <w:tab/>
        <w:t>Given the truth table below construct canonical SOP and POS representations of the function F.</w:t>
      </w:r>
    </w:p>
    <w:p w14:paraId="3C44ABAB" w14:textId="77777777" w:rsidR="00626A61" w:rsidRDefault="00626A61" w:rsidP="00626A61">
      <w:pPr>
        <w:spacing w:after="0" w:line="259" w:lineRule="auto"/>
        <w:ind w:left="708" w:firstLine="0"/>
      </w:pPr>
    </w:p>
    <w:tbl>
      <w:tblPr>
        <w:tblStyle w:val="TableGrid0"/>
        <w:tblW w:w="0" w:type="auto"/>
        <w:tblInd w:w="708" w:type="dxa"/>
        <w:tblBorders>
          <w:insideH w:val="none" w:sz="0" w:space="0" w:color="auto"/>
          <w:insideV w:val="none" w:sz="0" w:space="0" w:color="auto"/>
        </w:tblBorders>
        <w:tblLook w:val="04A0" w:firstRow="1" w:lastRow="0" w:firstColumn="1" w:lastColumn="0" w:noHBand="0" w:noVBand="1"/>
      </w:tblPr>
      <w:tblGrid>
        <w:gridCol w:w="1008"/>
        <w:gridCol w:w="1008"/>
        <w:gridCol w:w="1008"/>
      </w:tblGrid>
      <w:tr w:rsidR="00626A61" w14:paraId="017CCCE8" w14:textId="77777777" w:rsidTr="00DB4B83">
        <w:tc>
          <w:tcPr>
            <w:tcW w:w="1008" w:type="dxa"/>
            <w:tcBorders>
              <w:top w:val="single" w:sz="4" w:space="0" w:color="auto"/>
              <w:bottom w:val="single" w:sz="4" w:space="0" w:color="auto"/>
            </w:tcBorders>
          </w:tcPr>
          <w:p w14:paraId="317AA673" w14:textId="77777777" w:rsidR="00626A61" w:rsidRDefault="00626A61" w:rsidP="00DB4B83">
            <w:pPr>
              <w:spacing w:after="0" w:line="259" w:lineRule="auto"/>
              <w:ind w:left="0" w:firstLine="0"/>
              <w:jc w:val="right"/>
            </w:pPr>
            <w:bookmarkStart w:id="0" w:name="_Hlk126150484"/>
            <w:r>
              <w:t>A</w:t>
            </w:r>
          </w:p>
        </w:tc>
        <w:tc>
          <w:tcPr>
            <w:tcW w:w="1008" w:type="dxa"/>
            <w:tcBorders>
              <w:top w:val="single" w:sz="4" w:space="0" w:color="auto"/>
              <w:bottom w:val="single" w:sz="4" w:space="0" w:color="auto"/>
              <w:right w:val="single" w:sz="4" w:space="0" w:color="auto"/>
            </w:tcBorders>
          </w:tcPr>
          <w:p w14:paraId="49504FC3" w14:textId="77777777" w:rsidR="00626A61" w:rsidRDefault="00626A61" w:rsidP="00DB4B83">
            <w:pPr>
              <w:spacing w:after="0" w:line="259" w:lineRule="auto"/>
              <w:ind w:left="0" w:firstLine="0"/>
              <w:jc w:val="right"/>
            </w:pPr>
            <w:r>
              <w:t>B</w:t>
            </w:r>
          </w:p>
        </w:tc>
        <w:tc>
          <w:tcPr>
            <w:tcW w:w="1008" w:type="dxa"/>
            <w:tcBorders>
              <w:top w:val="single" w:sz="4" w:space="0" w:color="auto"/>
              <w:left w:val="single" w:sz="4" w:space="0" w:color="auto"/>
              <w:bottom w:val="single" w:sz="4" w:space="0" w:color="auto"/>
            </w:tcBorders>
          </w:tcPr>
          <w:p w14:paraId="2910B858" w14:textId="77777777" w:rsidR="00626A61" w:rsidRDefault="00626A61" w:rsidP="00DB4B83">
            <w:pPr>
              <w:spacing w:after="0" w:line="259" w:lineRule="auto"/>
              <w:ind w:left="0" w:firstLine="0"/>
              <w:jc w:val="right"/>
            </w:pPr>
            <w:r>
              <w:t>F</w:t>
            </w:r>
          </w:p>
        </w:tc>
      </w:tr>
      <w:tr w:rsidR="00626A61" w14:paraId="67F175E4" w14:textId="77777777" w:rsidTr="00DB4B83">
        <w:tc>
          <w:tcPr>
            <w:tcW w:w="1008" w:type="dxa"/>
            <w:tcBorders>
              <w:top w:val="single" w:sz="4" w:space="0" w:color="auto"/>
            </w:tcBorders>
          </w:tcPr>
          <w:p w14:paraId="2BCD97F4" w14:textId="77777777" w:rsidR="00626A61" w:rsidRDefault="00626A61" w:rsidP="00DB4B83">
            <w:pPr>
              <w:spacing w:after="0" w:line="259" w:lineRule="auto"/>
              <w:ind w:left="0" w:firstLine="0"/>
              <w:jc w:val="right"/>
            </w:pPr>
            <w:r>
              <w:t xml:space="preserve"> 0</w:t>
            </w:r>
          </w:p>
        </w:tc>
        <w:tc>
          <w:tcPr>
            <w:tcW w:w="1008" w:type="dxa"/>
            <w:tcBorders>
              <w:top w:val="single" w:sz="4" w:space="0" w:color="auto"/>
              <w:right w:val="single" w:sz="4" w:space="0" w:color="auto"/>
            </w:tcBorders>
          </w:tcPr>
          <w:p w14:paraId="094B43E9" w14:textId="77777777" w:rsidR="00626A61" w:rsidRDefault="00626A61" w:rsidP="00DB4B83">
            <w:pPr>
              <w:spacing w:after="0" w:line="259" w:lineRule="auto"/>
              <w:ind w:left="0" w:firstLine="0"/>
              <w:jc w:val="right"/>
            </w:pPr>
            <w:r>
              <w:t>0</w:t>
            </w:r>
          </w:p>
        </w:tc>
        <w:tc>
          <w:tcPr>
            <w:tcW w:w="1008" w:type="dxa"/>
            <w:tcBorders>
              <w:top w:val="single" w:sz="4" w:space="0" w:color="auto"/>
              <w:left w:val="single" w:sz="4" w:space="0" w:color="auto"/>
            </w:tcBorders>
          </w:tcPr>
          <w:p w14:paraId="2778FF93" w14:textId="77777777" w:rsidR="00626A61" w:rsidRDefault="00626A61" w:rsidP="00DB4B83">
            <w:pPr>
              <w:spacing w:after="0" w:line="259" w:lineRule="auto"/>
              <w:ind w:left="0" w:firstLine="0"/>
              <w:jc w:val="right"/>
            </w:pPr>
            <w:r>
              <w:t>1</w:t>
            </w:r>
          </w:p>
        </w:tc>
      </w:tr>
      <w:tr w:rsidR="00626A61" w14:paraId="61485119" w14:textId="77777777" w:rsidTr="00DB4B83">
        <w:tc>
          <w:tcPr>
            <w:tcW w:w="1008" w:type="dxa"/>
          </w:tcPr>
          <w:p w14:paraId="354498F6" w14:textId="77777777" w:rsidR="00626A61" w:rsidRDefault="00626A61" w:rsidP="00DB4B83">
            <w:pPr>
              <w:spacing w:after="0" w:line="259" w:lineRule="auto"/>
              <w:ind w:left="0" w:firstLine="0"/>
              <w:jc w:val="right"/>
            </w:pPr>
            <w:r>
              <w:t>0</w:t>
            </w:r>
          </w:p>
        </w:tc>
        <w:tc>
          <w:tcPr>
            <w:tcW w:w="1008" w:type="dxa"/>
            <w:tcBorders>
              <w:right w:val="single" w:sz="4" w:space="0" w:color="auto"/>
            </w:tcBorders>
          </w:tcPr>
          <w:p w14:paraId="23ACF188" w14:textId="77777777" w:rsidR="00626A61" w:rsidRDefault="00626A61" w:rsidP="00DB4B83">
            <w:pPr>
              <w:spacing w:after="0" w:line="259" w:lineRule="auto"/>
              <w:ind w:left="0" w:firstLine="0"/>
              <w:jc w:val="right"/>
            </w:pPr>
            <w:r>
              <w:t>1</w:t>
            </w:r>
          </w:p>
        </w:tc>
        <w:tc>
          <w:tcPr>
            <w:tcW w:w="1008" w:type="dxa"/>
            <w:tcBorders>
              <w:left w:val="single" w:sz="4" w:space="0" w:color="auto"/>
            </w:tcBorders>
          </w:tcPr>
          <w:p w14:paraId="3CBAB1EB" w14:textId="77777777" w:rsidR="00626A61" w:rsidRDefault="00626A61" w:rsidP="00DB4B83">
            <w:pPr>
              <w:spacing w:after="0" w:line="259" w:lineRule="auto"/>
              <w:ind w:left="0" w:firstLine="0"/>
              <w:jc w:val="right"/>
            </w:pPr>
            <w:r>
              <w:t>0</w:t>
            </w:r>
          </w:p>
        </w:tc>
      </w:tr>
      <w:tr w:rsidR="00626A61" w14:paraId="141DB936" w14:textId="77777777" w:rsidTr="00DB4B83">
        <w:tc>
          <w:tcPr>
            <w:tcW w:w="1008" w:type="dxa"/>
          </w:tcPr>
          <w:p w14:paraId="2E5C05EC" w14:textId="77777777" w:rsidR="00626A61" w:rsidRDefault="00626A61" w:rsidP="00DB4B83">
            <w:pPr>
              <w:spacing w:after="0" w:line="259" w:lineRule="auto"/>
              <w:ind w:left="0" w:firstLine="0"/>
              <w:jc w:val="right"/>
            </w:pPr>
            <w:r>
              <w:t>1</w:t>
            </w:r>
          </w:p>
        </w:tc>
        <w:tc>
          <w:tcPr>
            <w:tcW w:w="1008" w:type="dxa"/>
            <w:tcBorders>
              <w:right w:val="single" w:sz="4" w:space="0" w:color="auto"/>
            </w:tcBorders>
          </w:tcPr>
          <w:p w14:paraId="1B5C0069" w14:textId="77777777" w:rsidR="00626A61" w:rsidRDefault="00626A61" w:rsidP="00DB4B83">
            <w:pPr>
              <w:spacing w:after="0" w:line="259" w:lineRule="auto"/>
              <w:ind w:left="0" w:firstLine="0"/>
              <w:jc w:val="right"/>
            </w:pPr>
            <w:r>
              <w:t>0</w:t>
            </w:r>
          </w:p>
        </w:tc>
        <w:tc>
          <w:tcPr>
            <w:tcW w:w="1008" w:type="dxa"/>
            <w:tcBorders>
              <w:left w:val="single" w:sz="4" w:space="0" w:color="auto"/>
            </w:tcBorders>
          </w:tcPr>
          <w:p w14:paraId="33886F2C" w14:textId="77777777" w:rsidR="00626A61" w:rsidRDefault="00626A61" w:rsidP="00DB4B83">
            <w:pPr>
              <w:spacing w:after="0" w:line="259" w:lineRule="auto"/>
              <w:ind w:left="0" w:firstLine="0"/>
              <w:jc w:val="right"/>
            </w:pPr>
            <w:r>
              <w:t>1</w:t>
            </w:r>
          </w:p>
        </w:tc>
      </w:tr>
      <w:tr w:rsidR="00626A61" w14:paraId="4F507DC4" w14:textId="77777777" w:rsidTr="00DB4B83">
        <w:tc>
          <w:tcPr>
            <w:tcW w:w="1008" w:type="dxa"/>
          </w:tcPr>
          <w:p w14:paraId="5357185E" w14:textId="77777777" w:rsidR="00626A61" w:rsidRDefault="00626A61" w:rsidP="00DB4B83">
            <w:pPr>
              <w:spacing w:after="0" w:line="259" w:lineRule="auto"/>
              <w:ind w:left="0" w:firstLine="0"/>
              <w:jc w:val="right"/>
            </w:pPr>
            <w:r>
              <w:t>1</w:t>
            </w:r>
          </w:p>
        </w:tc>
        <w:tc>
          <w:tcPr>
            <w:tcW w:w="1008" w:type="dxa"/>
            <w:tcBorders>
              <w:right w:val="single" w:sz="4" w:space="0" w:color="auto"/>
            </w:tcBorders>
          </w:tcPr>
          <w:p w14:paraId="4F4EC07D" w14:textId="77777777" w:rsidR="00626A61" w:rsidRDefault="00626A61" w:rsidP="00DB4B83">
            <w:pPr>
              <w:spacing w:after="0" w:line="259" w:lineRule="auto"/>
              <w:ind w:left="0" w:firstLine="0"/>
              <w:jc w:val="right"/>
            </w:pPr>
            <w:r>
              <w:t>1</w:t>
            </w:r>
          </w:p>
        </w:tc>
        <w:tc>
          <w:tcPr>
            <w:tcW w:w="1008" w:type="dxa"/>
            <w:tcBorders>
              <w:left w:val="single" w:sz="4" w:space="0" w:color="auto"/>
              <w:bottom w:val="single" w:sz="4" w:space="0" w:color="auto"/>
            </w:tcBorders>
          </w:tcPr>
          <w:p w14:paraId="1B3B5C4C" w14:textId="77777777" w:rsidR="00626A61" w:rsidRDefault="00626A61" w:rsidP="00DB4B83">
            <w:pPr>
              <w:spacing w:after="0" w:line="259" w:lineRule="auto"/>
              <w:ind w:left="0" w:firstLine="0"/>
              <w:jc w:val="right"/>
            </w:pPr>
            <w:r>
              <w:t>0</w:t>
            </w:r>
          </w:p>
        </w:tc>
      </w:tr>
      <w:bookmarkEnd w:id="0"/>
    </w:tbl>
    <w:p w14:paraId="5DF59DD8" w14:textId="77777777" w:rsidR="00626A61" w:rsidRDefault="00626A61" w:rsidP="00626A61">
      <w:pPr>
        <w:spacing w:after="0" w:line="259" w:lineRule="auto"/>
        <w:ind w:left="708" w:firstLine="0"/>
      </w:pPr>
    </w:p>
    <w:p w14:paraId="32B558E9" w14:textId="386C9EA5" w:rsidR="00626A61" w:rsidRDefault="00626A61" w:rsidP="00626A61">
      <w:pPr>
        <w:spacing w:after="0" w:line="259" w:lineRule="auto"/>
        <w:ind w:left="708" w:firstLine="0"/>
        <w:rPr>
          <w:lang w:val="fi-FI"/>
        </w:rPr>
      </w:pPr>
      <w:r>
        <w:rPr>
          <w:lang w:val="fi-FI"/>
        </w:rPr>
        <w:t xml:space="preserve">SOP: </w:t>
      </w:r>
      <m:oMath>
        <m:r>
          <w:rPr>
            <w:rFonts w:ascii="Cambria Math" w:hAnsi="Cambria Math"/>
            <w:lang w:val="fi-FI"/>
          </w:rPr>
          <m:t>F(A, B)=</m:t>
        </m:r>
        <m:acc>
          <m:accPr>
            <m:chr m:val="̅"/>
            <m:ctrlPr>
              <w:rPr>
                <w:rFonts w:ascii="Cambria Math" w:hAnsi="Cambria Math"/>
                <w:i/>
                <w:lang w:val="fi-FI"/>
              </w:rPr>
            </m:ctrlPr>
          </m:accPr>
          <m:e>
            <m:r>
              <w:rPr>
                <w:rFonts w:ascii="Cambria Math" w:hAnsi="Cambria Math"/>
                <w:lang w:val="fi-FI"/>
              </w:rPr>
              <m:t>A</m:t>
            </m:r>
          </m:e>
        </m:acc>
        <m:r>
          <w:rPr>
            <w:rFonts w:ascii="Cambria Math" w:hAnsi="Cambria Math"/>
            <w:lang w:val="fi-FI"/>
          </w:rPr>
          <m:t>∙</m:t>
        </m:r>
        <m:acc>
          <m:accPr>
            <m:chr m:val="̅"/>
            <m:ctrlPr>
              <w:rPr>
                <w:rFonts w:ascii="Cambria Math" w:hAnsi="Cambria Math"/>
                <w:i/>
                <w:lang w:val="fi-FI"/>
              </w:rPr>
            </m:ctrlPr>
          </m:accPr>
          <m:e>
            <m:r>
              <w:rPr>
                <w:rFonts w:ascii="Cambria Math" w:hAnsi="Cambria Math"/>
                <w:lang w:val="fi-FI"/>
              </w:rPr>
              <m:t>B</m:t>
            </m:r>
          </m:e>
        </m:acc>
        <m:r>
          <w:rPr>
            <w:rFonts w:ascii="Cambria Math" w:hAnsi="Cambria Math"/>
            <w:lang w:val="fi-FI"/>
          </w:rPr>
          <m:t>+A∙</m:t>
        </m:r>
        <m:acc>
          <m:accPr>
            <m:chr m:val="̅"/>
            <m:ctrlPr>
              <w:rPr>
                <w:rFonts w:ascii="Cambria Math" w:hAnsi="Cambria Math"/>
                <w:i/>
                <w:lang w:val="fi-FI"/>
              </w:rPr>
            </m:ctrlPr>
          </m:accPr>
          <m:e>
            <m:r>
              <w:rPr>
                <w:rFonts w:ascii="Cambria Math" w:hAnsi="Cambria Math"/>
                <w:lang w:val="fi-FI"/>
              </w:rPr>
              <m:t>B</m:t>
            </m:r>
          </m:e>
        </m:acc>
      </m:oMath>
      <w:r w:rsidRPr="0057165F">
        <w:rPr>
          <w:lang w:val="fi-FI"/>
        </w:rPr>
        <w:t xml:space="preserve"> </w:t>
      </w:r>
    </w:p>
    <w:p w14:paraId="7220BCA1" w14:textId="5B50F194" w:rsidR="00626A61" w:rsidRPr="0057165F" w:rsidRDefault="00626A61" w:rsidP="00626A61">
      <w:pPr>
        <w:spacing w:after="0" w:line="259" w:lineRule="auto"/>
        <w:ind w:left="708" w:firstLine="0"/>
        <w:rPr>
          <w:lang w:val="fi-FI"/>
        </w:rPr>
      </w:pPr>
      <w:r>
        <w:rPr>
          <w:lang w:val="fi-FI"/>
        </w:rPr>
        <w:t>POS</w:t>
      </w:r>
      <w:r w:rsidRPr="0057165F">
        <w:rPr>
          <w:lang w:val="fi-FI"/>
        </w:rPr>
        <w:t xml:space="preserve">: </w:t>
      </w:r>
      <m:oMath>
        <m:r>
          <w:rPr>
            <w:rFonts w:ascii="Cambria Math" w:hAnsi="Cambria Math"/>
          </w:rPr>
          <m:t>F(A, B)</m:t>
        </m:r>
        <m:r>
          <w:rPr>
            <w:rFonts w:ascii="Cambria Math" w:hAnsi="Cambria Math"/>
            <w:lang w:val="fi-FI"/>
          </w:rPr>
          <m:t>=</m:t>
        </m:r>
        <m:d>
          <m:dPr>
            <m:ctrlPr>
              <w:rPr>
                <w:rFonts w:ascii="Cambria Math" w:hAnsi="Cambria Math"/>
                <w:i/>
                <w:lang w:val="fi-FI"/>
              </w:rPr>
            </m:ctrlPr>
          </m:dPr>
          <m:e>
            <m:r>
              <w:rPr>
                <w:rFonts w:ascii="Cambria Math" w:hAnsi="Cambria Math"/>
                <w:lang w:val="fi-FI"/>
              </w:rPr>
              <m:t>A+</m:t>
            </m:r>
            <m:acc>
              <m:accPr>
                <m:chr m:val="̅"/>
                <m:ctrlPr>
                  <w:rPr>
                    <w:rFonts w:ascii="Cambria Math" w:hAnsi="Cambria Math"/>
                    <w:i/>
                    <w:lang w:val="fi-FI"/>
                  </w:rPr>
                </m:ctrlPr>
              </m:accPr>
              <m:e>
                <m:r>
                  <w:rPr>
                    <w:rFonts w:ascii="Cambria Math" w:hAnsi="Cambria Math"/>
                    <w:lang w:val="fi-FI"/>
                  </w:rPr>
                  <m:t>B</m:t>
                </m:r>
              </m:e>
            </m:acc>
          </m:e>
        </m:d>
        <m:r>
          <w:rPr>
            <w:rFonts w:ascii="Cambria Math" w:hAnsi="Cambria Math"/>
            <w:lang w:val="fi-FI"/>
          </w:rPr>
          <m:t>∙</m:t>
        </m:r>
        <m:d>
          <m:dPr>
            <m:ctrlPr>
              <w:rPr>
                <w:rFonts w:ascii="Cambria Math" w:hAnsi="Cambria Math"/>
                <w:i/>
                <w:lang w:val="fi-FI"/>
              </w:rPr>
            </m:ctrlPr>
          </m:dPr>
          <m:e>
            <m:acc>
              <m:accPr>
                <m:chr m:val="̅"/>
                <m:ctrlPr>
                  <w:rPr>
                    <w:rFonts w:ascii="Cambria Math" w:hAnsi="Cambria Math"/>
                    <w:i/>
                    <w:lang w:val="fi-FI"/>
                  </w:rPr>
                </m:ctrlPr>
              </m:accPr>
              <m:e>
                <m:r>
                  <w:rPr>
                    <w:rFonts w:ascii="Cambria Math" w:hAnsi="Cambria Math"/>
                    <w:lang w:val="fi-FI"/>
                  </w:rPr>
                  <m:t>A</m:t>
                </m:r>
              </m:e>
            </m:acc>
            <m:r>
              <w:rPr>
                <w:rFonts w:ascii="Cambria Math" w:hAnsi="Cambria Math"/>
                <w:lang w:val="fi-FI"/>
              </w:rPr>
              <m:t>+</m:t>
            </m:r>
            <m:acc>
              <m:accPr>
                <m:chr m:val="̅"/>
                <m:ctrlPr>
                  <w:rPr>
                    <w:rFonts w:ascii="Cambria Math" w:hAnsi="Cambria Math"/>
                    <w:i/>
                    <w:lang w:val="fi-FI"/>
                  </w:rPr>
                </m:ctrlPr>
              </m:accPr>
              <m:e>
                <m:r>
                  <w:rPr>
                    <w:rFonts w:ascii="Cambria Math" w:hAnsi="Cambria Math"/>
                    <w:lang w:val="fi-FI"/>
                  </w:rPr>
                  <m:t>B</m:t>
                </m:r>
              </m:e>
            </m:acc>
          </m:e>
        </m:d>
      </m:oMath>
    </w:p>
    <w:p w14:paraId="2B4CBDF6" w14:textId="3A2040BD" w:rsidR="00626A61" w:rsidRDefault="00626A61" w:rsidP="007E58CF">
      <w:pPr>
        <w:ind w:left="0" w:firstLine="0"/>
      </w:pPr>
    </w:p>
    <w:p w14:paraId="0260593F" w14:textId="77777777" w:rsidR="00626A61" w:rsidRDefault="00626A61" w:rsidP="00626A61"/>
    <w:p w14:paraId="66FE052F" w14:textId="21BBF853" w:rsidR="00626A61" w:rsidRDefault="00626A61">
      <w:pPr>
        <w:numPr>
          <w:ilvl w:val="1"/>
          <w:numId w:val="1"/>
        </w:numPr>
        <w:ind w:hanging="852"/>
      </w:pPr>
      <w:r>
        <w:t>Truth table from a standard expression</w:t>
      </w:r>
    </w:p>
    <w:p w14:paraId="43325DF2" w14:textId="285EA2EF" w:rsidR="007C71E9" w:rsidRDefault="007C71E9" w:rsidP="007C71E9">
      <w:pPr>
        <w:ind w:left="852" w:firstLine="0"/>
      </w:pPr>
    </w:p>
    <w:p w14:paraId="1E59D496" w14:textId="77777777" w:rsidR="007C71E9" w:rsidRDefault="007C71E9" w:rsidP="007C71E9">
      <w:pPr>
        <w:spacing w:after="160" w:line="259" w:lineRule="auto"/>
        <w:ind w:left="720" w:firstLine="0"/>
      </w:pPr>
      <w:r>
        <w:t>The expressions below are in standard form. Construct the truth tables of functions F and G.</w:t>
      </w:r>
    </w:p>
    <w:p w14:paraId="773D3749" w14:textId="77777777" w:rsidR="007C71E9" w:rsidRPr="0086704B" w:rsidRDefault="007C71E9" w:rsidP="007C71E9">
      <w:pPr>
        <w:spacing w:after="160" w:line="259" w:lineRule="auto"/>
        <w:ind w:left="720" w:firstLine="0"/>
        <w:rPr>
          <w:lang w:val="fi-FI"/>
        </w:rPr>
      </w:pPr>
      <m:oMathPara>
        <m:oMathParaPr>
          <m:jc m:val="left"/>
        </m:oMathParaPr>
        <m:oMath>
          <m:r>
            <w:rPr>
              <w:rFonts w:ascii="Cambria Math" w:hAnsi="Cambria Math"/>
              <w:lang w:val="fi-FI"/>
            </w:rPr>
            <m:t>F</m:t>
          </m:r>
          <m:d>
            <m:dPr>
              <m:ctrlPr>
                <w:rPr>
                  <w:rFonts w:ascii="Cambria Math" w:hAnsi="Cambria Math"/>
                  <w:i/>
                  <w:lang w:val="fi-FI"/>
                </w:rPr>
              </m:ctrlPr>
            </m:dPr>
            <m:e>
              <m:r>
                <w:rPr>
                  <w:rFonts w:ascii="Cambria Math" w:hAnsi="Cambria Math"/>
                  <w:lang w:val="fi-FI"/>
                </w:rPr>
                <m:t>A, B</m:t>
              </m:r>
            </m:e>
          </m:d>
          <m:r>
            <w:rPr>
              <w:rFonts w:ascii="Cambria Math" w:hAnsi="Cambria Math"/>
              <w:lang w:val="fi-FI"/>
            </w:rPr>
            <m:t>=A</m:t>
          </m:r>
          <m:acc>
            <m:accPr>
              <m:chr m:val="̅"/>
              <m:ctrlPr>
                <w:rPr>
                  <w:rFonts w:ascii="Cambria Math" w:hAnsi="Cambria Math"/>
                  <w:i/>
                  <w:lang w:val="fi-FI"/>
                </w:rPr>
              </m:ctrlPr>
            </m:accPr>
            <m:e>
              <m:r>
                <w:rPr>
                  <w:rFonts w:ascii="Cambria Math" w:hAnsi="Cambria Math"/>
                  <w:lang w:val="fi-FI"/>
                </w:rPr>
                <m:t>B</m:t>
              </m:r>
            </m:e>
          </m:acc>
          <m:r>
            <w:rPr>
              <w:rFonts w:ascii="Cambria Math" w:hAnsi="Cambria Math"/>
              <w:lang w:val="fi-FI"/>
            </w:rPr>
            <m:t>+B</m:t>
          </m:r>
        </m:oMath>
      </m:oMathPara>
    </w:p>
    <w:p w14:paraId="027EDF96" w14:textId="77777777" w:rsidR="007C71E9" w:rsidRPr="007E58CF" w:rsidRDefault="007C71E9" w:rsidP="007C71E9">
      <w:pPr>
        <w:spacing w:after="160" w:line="259" w:lineRule="auto"/>
        <w:ind w:left="720" w:firstLine="0"/>
        <w:rPr>
          <w:lang w:val="fi-FI"/>
        </w:rPr>
      </w:pPr>
      <m:oMathPara>
        <m:oMathParaPr>
          <m:jc m:val="left"/>
        </m:oMathParaPr>
        <m:oMath>
          <m:r>
            <w:rPr>
              <w:rFonts w:ascii="Cambria Math" w:hAnsi="Cambria Math"/>
              <w:lang w:val="fi-FI"/>
            </w:rPr>
            <m:t>G(A, B)=</m:t>
          </m:r>
          <m:d>
            <m:dPr>
              <m:ctrlPr>
                <w:rPr>
                  <w:rFonts w:ascii="Cambria Math" w:hAnsi="Cambria Math"/>
                  <w:i/>
                  <w:lang w:val="fi-FI"/>
                </w:rPr>
              </m:ctrlPr>
            </m:dPr>
            <m:e>
              <m:r>
                <w:rPr>
                  <w:rFonts w:ascii="Cambria Math" w:hAnsi="Cambria Math"/>
                  <w:lang w:val="fi-FI"/>
                </w:rPr>
                <m:t>A+B</m:t>
              </m:r>
            </m:e>
          </m:d>
          <m:r>
            <w:rPr>
              <w:rFonts w:ascii="Cambria Math" w:hAnsi="Cambria Math"/>
              <w:lang w:val="fi-FI"/>
            </w:rPr>
            <m:t>∙</m:t>
          </m:r>
          <m:d>
            <m:dPr>
              <m:ctrlPr>
                <w:rPr>
                  <w:rFonts w:ascii="Cambria Math" w:hAnsi="Cambria Math"/>
                  <w:i/>
                  <w:lang w:val="fi-FI"/>
                </w:rPr>
              </m:ctrlPr>
            </m:dPr>
            <m:e>
              <m:acc>
                <m:accPr>
                  <m:chr m:val="̅"/>
                  <m:ctrlPr>
                    <w:rPr>
                      <w:rFonts w:ascii="Cambria Math" w:hAnsi="Cambria Math"/>
                      <w:i/>
                      <w:lang w:val="fi-FI"/>
                    </w:rPr>
                  </m:ctrlPr>
                </m:accPr>
                <m:e>
                  <m:r>
                    <w:rPr>
                      <w:rFonts w:ascii="Cambria Math" w:hAnsi="Cambria Math"/>
                      <w:lang w:val="fi-FI"/>
                    </w:rPr>
                    <m:t>A</m:t>
                  </m:r>
                </m:e>
              </m:acc>
              <m:r>
                <w:rPr>
                  <w:rFonts w:ascii="Cambria Math" w:hAnsi="Cambria Math"/>
                  <w:lang w:val="fi-FI"/>
                </w:rPr>
                <m:t>+</m:t>
              </m:r>
              <m:acc>
                <m:accPr>
                  <m:chr m:val="̅"/>
                  <m:ctrlPr>
                    <w:rPr>
                      <w:rFonts w:ascii="Cambria Math" w:hAnsi="Cambria Math"/>
                      <w:i/>
                      <w:lang w:val="fi-FI"/>
                    </w:rPr>
                  </m:ctrlPr>
                </m:accPr>
                <m:e>
                  <m:r>
                    <w:rPr>
                      <w:rFonts w:ascii="Cambria Math" w:hAnsi="Cambria Math"/>
                      <w:lang w:val="fi-FI"/>
                    </w:rPr>
                    <m:t>B</m:t>
                  </m:r>
                </m:e>
              </m:acc>
            </m:e>
          </m:d>
        </m:oMath>
      </m:oMathPara>
    </w:p>
    <w:p w14:paraId="58543EE7" w14:textId="77777777" w:rsidR="007C71E9" w:rsidRPr="007E58CF" w:rsidRDefault="007C71E9" w:rsidP="007C71E9">
      <w:pPr>
        <w:spacing w:after="160" w:line="259" w:lineRule="auto"/>
        <w:ind w:left="720" w:firstLine="0"/>
        <w:rPr>
          <w:lang w:val="fi-FI"/>
        </w:rPr>
      </w:pPr>
    </w:p>
    <w:tbl>
      <w:tblPr>
        <w:tblStyle w:val="TableGrid0"/>
        <w:tblW w:w="0" w:type="auto"/>
        <w:tblInd w:w="708" w:type="dxa"/>
        <w:tblBorders>
          <w:insideH w:val="none" w:sz="0" w:space="0" w:color="auto"/>
          <w:insideV w:val="none" w:sz="0" w:space="0" w:color="auto"/>
        </w:tblBorders>
        <w:tblLook w:val="04A0" w:firstRow="1" w:lastRow="0" w:firstColumn="1" w:lastColumn="0" w:noHBand="0" w:noVBand="1"/>
      </w:tblPr>
      <w:tblGrid>
        <w:gridCol w:w="1008"/>
        <w:gridCol w:w="1008"/>
        <w:gridCol w:w="1008"/>
        <w:gridCol w:w="1008"/>
      </w:tblGrid>
      <w:tr w:rsidR="007C71E9" w14:paraId="46A43572" w14:textId="77777777" w:rsidTr="00DB4B83">
        <w:tc>
          <w:tcPr>
            <w:tcW w:w="1008" w:type="dxa"/>
            <w:tcBorders>
              <w:top w:val="single" w:sz="4" w:space="0" w:color="auto"/>
              <w:bottom w:val="single" w:sz="4" w:space="0" w:color="auto"/>
            </w:tcBorders>
          </w:tcPr>
          <w:p w14:paraId="32FE13B7" w14:textId="77777777" w:rsidR="007C71E9" w:rsidRDefault="007C71E9" w:rsidP="00DB4B83">
            <w:pPr>
              <w:spacing w:after="0" w:line="259" w:lineRule="auto"/>
              <w:ind w:left="0" w:firstLine="0"/>
              <w:jc w:val="right"/>
            </w:pPr>
            <w:r>
              <w:t>A</w:t>
            </w:r>
          </w:p>
        </w:tc>
        <w:tc>
          <w:tcPr>
            <w:tcW w:w="1008" w:type="dxa"/>
            <w:tcBorders>
              <w:top w:val="single" w:sz="4" w:space="0" w:color="auto"/>
              <w:bottom w:val="single" w:sz="4" w:space="0" w:color="auto"/>
              <w:right w:val="single" w:sz="4" w:space="0" w:color="auto"/>
            </w:tcBorders>
          </w:tcPr>
          <w:p w14:paraId="58471E42" w14:textId="77777777" w:rsidR="007C71E9" w:rsidRDefault="007C71E9" w:rsidP="00DB4B83">
            <w:pPr>
              <w:spacing w:after="0" w:line="259" w:lineRule="auto"/>
              <w:ind w:left="0" w:firstLine="0"/>
              <w:jc w:val="right"/>
            </w:pPr>
            <w:r>
              <w:t>B</w:t>
            </w:r>
          </w:p>
        </w:tc>
        <w:tc>
          <w:tcPr>
            <w:tcW w:w="1008" w:type="dxa"/>
            <w:tcBorders>
              <w:top w:val="single" w:sz="4" w:space="0" w:color="auto"/>
              <w:left w:val="single" w:sz="4" w:space="0" w:color="auto"/>
              <w:bottom w:val="single" w:sz="4" w:space="0" w:color="auto"/>
            </w:tcBorders>
          </w:tcPr>
          <w:p w14:paraId="3B60AE75" w14:textId="77777777" w:rsidR="007C71E9" w:rsidRDefault="007C71E9" w:rsidP="00DB4B83">
            <w:pPr>
              <w:spacing w:after="0" w:line="259" w:lineRule="auto"/>
              <w:ind w:left="0" w:firstLine="0"/>
              <w:jc w:val="right"/>
            </w:pPr>
            <w:r>
              <w:t>F</w:t>
            </w:r>
          </w:p>
        </w:tc>
        <w:tc>
          <w:tcPr>
            <w:tcW w:w="1008" w:type="dxa"/>
            <w:tcBorders>
              <w:top w:val="single" w:sz="4" w:space="0" w:color="auto"/>
              <w:left w:val="single" w:sz="4" w:space="0" w:color="auto"/>
              <w:bottom w:val="single" w:sz="4" w:space="0" w:color="auto"/>
            </w:tcBorders>
          </w:tcPr>
          <w:p w14:paraId="0711883D" w14:textId="77777777" w:rsidR="007C71E9" w:rsidRDefault="007C71E9" w:rsidP="00DB4B83">
            <w:pPr>
              <w:spacing w:after="0" w:line="259" w:lineRule="auto"/>
              <w:ind w:left="0" w:firstLine="0"/>
              <w:jc w:val="right"/>
            </w:pPr>
            <w:r>
              <w:t>G</w:t>
            </w:r>
          </w:p>
        </w:tc>
      </w:tr>
      <w:tr w:rsidR="007C71E9" w14:paraId="0F9D07A2" w14:textId="77777777" w:rsidTr="00DB4B83">
        <w:tc>
          <w:tcPr>
            <w:tcW w:w="1008" w:type="dxa"/>
            <w:tcBorders>
              <w:top w:val="single" w:sz="4" w:space="0" w:color="auto"/>
            </w:tcBorders>
          </w:tcPr>
          <w:p w14:paraId="24A3337A" w14:textId="77777777" w:rsidR="007C71E9" w:rsidRDefault="007C71E9" w:rsidP="00DB4B83">
            <w:pPr>
              <w:spacing w:after="0" w:line="259" w:lineRule="auto"/>
              <w:ind w:left="0" w:firstLine="0"/>
              <w:jc w:val="right"/>
            </w:pPr>
            <w:r>
              <w:t xml:space="preserve"> 0</w:t>
            </w:r>
          </w:p>
        </w:tc>
        <w:tc>
          <w:tcPr>
            <w:tcW w:w="1008" w:type="dxa"/>
            <w:tcBorders>
              <w:top w:val="single" w:sz="4" w:space="0" w:color="auto"/>
              <w:right w:val="single" w:sz="4" w:space="0" w:color="auto"/>
            </w:tcBorders>
          </w:tcPr>
          <w:p w14:paraId="23FA99BA" w14:textId="77777777" w:rsidR="007C71E9" w:rsidRDefault="007C71E9" w:rsidP="00DB4B83">
            <w:pPr>
              <w:spacing w:after="0" w:line="259" w:lineRule="auto"/>
              <w:ind w:left="0" w:firstLine="0"/>
              <w:jc w:val="right"/>
            </w:pPr>
            <w:r>
              <w:t>0</w:t>
            </w:r>
          </w:p>
        </w:tc>
        <w:tc>
          <w:tcPr>
            <w:tcW w:w="1008" w:type="dxa"/>
            <w:tcBorders>
              <w:top w:val="single" w:sz="4" w:space="0" w:color="auto"/>
              <w:left w:val="single" w:sz="4" w:space="0" w:color="auto"/>
            </w:tcBorders>
          </w:tcPr>
          <w:p w14:paraId="5FE83635" w14:textId="77777777" w:rsidR="007C71E9" w:rsidRDefault="007C71E9" w:rsidP="00DB4B83">
            <w:pPr>
              <w:spacing w:after="0" w:line="259" w:lineRule="auto"/>
              <w:ind w:left="0" w:firstLine="0"/>
              <w:jc w:val="right"/>
            </w:pPr>
            <w:r>
              <w:t>0</w:t>
            </w:r>
          </w:p>
        </w:tc>
        <w:tc>
          <w:tcPr>
            <w:tcW w:w="1008" w:type="dxa"/>
            <w:tcBorders>
              <w:top w:val="single" w:sz="4" w:space="0" w:color="auto"/>
              <w:left w:val="single" w:sz="4" w:space="0" w:color="auto"/>
            </w:tcBorders>
          </w:tcPr>
          <w:p w14:paraId="6A746D96" w14:textId="77777777" w:rsidR="007C71E9" w:rsidRDefault="007C71E9" w:rsidP="00DB4B83">
            <w:pPr>
              <w:spacing w:after="0" w:line="259" w:lineRule="auto"/>
              <w:ind w:left="0" w:firstLine="0"/>
              <w:jc w:val="right"/>
            </w:pPr>
            <w:r>
              <w:t>0</w:t>
            </w:r>
          </w:p>
        </w:tc>
      </w:tr>
      <w:tr w:rsidR="007C71E9" w14:paraId="38E9D4DC" w14:textId="77777777" w:rsidTr="00DB4B83">
        <w:tc>
          <w:tcPr>
            <w:tcW w:w="1008" w:type="dxa"/>
          </w:tcPr>
          <w:p w14:paraId="163A9A29" w14:textId="77777777" w:rsidR="007C71E9" w:rsidRDefault="007C71E9" w:rsidP="00DB4B83">
            <w:pPr>
              <w:spacing w:after="0" w:line="259" w:lineRule="auto"/>
              <w:ind w:left="0" w:firstLine="0"/>
              <w:jc w:val="right"/>
            </w:pPr>
            <w:r>
              <w:t>0</w:t>
            </w:r>
          </w:p>
        </w:tc>
        <w:tc>
          <w:tcPr>
            <w:tcW w:w="1008" w:type="dxa"/>
            <w:tcBorders>
              <w:right w:val="single" w:sz="4" w:space="0" w:color="auto"/>
            </w:tcBorders>
          </w:tcPr>
          <w:p w14:paraId="6138D53C" w14:textId="77777777" w:rsidR="007C71E9" w:rsidRDefault="007C71E9" w:rsidP="00DB4B83">
            <w:pPr>
              <w:spacing w:after="0" w:line="259" w:lineRule="auto"/>
              <w:ind w:left="0" w:firstLine="0"/>
              <w:jc w:val="right"/>
            </w:pPr>
            <w:r>
              <w:t>1</w:t>
            </w:r>
          </w:p>
        </w:tc>
        <w:tc>
          <w:tcPr>
            <w:tcW w:w="1008" w:type="dxa"/>
            <w:tcBorders>
              <w:left w:val="single" w:sz="4" w:space="0" w:color="auto"/>
            </w:tcBorders>
          </w:tcPr>
          <w:p w14:paraId="5C593D6E" w14:textId="77777777" w:rsidR="007C71E9" w:rsidRDefault="007C71E9" w:rsidP="00DB4B83">
            <w:pPr>
              <w:spacing w:after="0" w:line="259" w:lineRule="auto"/>
              <w:ind w:left="0" w:firstLine="0"/>
              <w:jc w:val="right"/>
            </w:pPr>
            <w:r>
              <w:t>1</w:t>
            </w:r>
          </w:p>
        </w:tc>
        <w:tc>
          <w:tcPr>
            <w:tcW w:w="1008" w:type="dxa"/>
            <w:tcBorders>
              <w:left w:val="single" w:sz="4" w:space="0" w:color="auto"/>
            </w:tcBorders>
          </w:tcPr>
          <w:p w14:paraId="66968E9C" w14:textId="77777777" w:rsidR="007C71E9" w:rsidRDefault="007C71E9" w:rsidP="00DB4B83">
            <w:pPr>
              <w:spacing w:after="0" w:line="259" w:lineRule="auto"/>
              <w:ind w:left="0" w:firstLine="0"/>
              <w:jc w:val="right"/>
            </w:pPr>
            <w:r>
              <w:t>1</w:t>
            </w:r>
          </w:p>
        </w:tc>
      </w:tr>
      <w:tr w:rsidR="007C71E9" w14:paraId="146DC4C0" w14:textId="77777777" w:rsidTr="00DB4B83">
        <w:tc>
          <w:tcPr>
            <w:tcW w:w="1008" w:type="dxa"/>
          </w:tcPr>
          <w:p w14:paraId="7D97BBC2" w14:textId="77777777" w:rsidR="007C71E9" w:rsidRDefault="007C71E9" w:rsidP="00DB4B83">
            <w:pPr>
              <w:spacing w:after="0" w:line="259" w:lineRule="auto"/>
              <w:ind w:left="0" w:firstLine="0"/>
              <w:jc w:val="right"/>
            </w:pPr>
            <w:r>
              <w:t>1</w:t>
            </w:r>
          </w:p>
        </w:tc>
        <w:tc>
          <w:tcPr>
            <w:tcW w:w="1008" w:type="dxa"/>
            <w:tcBorders>
              <w:right w:val="single" w:sz="4" w:space="0" w:color="auto"/>
            </w:tcBorders>
          </w:tcPr>
          <w:p w14:paraId="410AF863" w14:textId="77777777" w:rsidR="007C71E9" w:rsidRDefault="007C71E9" w:rsidP="00DB4B83">
            <w:pPr>
              <w:spacing w:after="0" w:line="259" w:lineRule="auto"/>
              <w:ind w:left="0" w:firstLine="0"/>
              <w:jc w:val="right"/>
            </w:pPr>
            <w:r>
              <w:t>0</w:t>
            </w:r>
          </w:p>
        </w:tc>
        <w:tc>
          <w:tcPr>
            <w:tcW w:w="1008" w:type="dxa"/>
            <w:tcBorders>
              <w:left w:val="single" w:sz="4" w:space="0" w:color="auto"/>
            </w:tcBorders>
          </w:tcPr>
          <w:p w14:paraId="5CE7D1FE" w14:textId="77777777" w:rsidR="007C71E9" w:rsidRDefault="007C71E9" w:rsidP="00DB4B83">
            <w:pPr>
              <w:spacing w:after="0" w:line="259" w:lineRule="auto"/>
              <w:ind w:left="0" w:firstLine="0"/>
              <w:jc w:val="right"/>
            </w:pPr>
            <w:r>
              <w:t>1</w:t>
            </w:r>
          </w:p>
        </w:tc>
        <w:tc>
          <w:tcPr>
            <w:tcW w:w="1008" w:type="dxa"/>
            <w:tcBorders>
              <w:left w:val="single" w:sz="4" w:space="0" w:color="auto"/>
            </w:tcBorders>
          </w:tcPr>
          <w:p w14:paraId="446FE9EB" w14:textId="77777777" w:rsidR="007C71E9" w:rsidRDefault="007C71E9" w:rsidP="00DB4B83">
            <w:pPr>
              <w:spacing w:after="0" w:line="259" w:lineRule="auto"/>
              <w:ind w:left="0" w:firstLine="0"/>
              <w:jc w:val="right"/>
            </w:pPr>
            <w:r>
              <w:t>1</w:t>
            </w:r>
          </w:p>
        </w:tc>
      </w:tr>
      <w:tr w:rsidR="007C71E9" w14:paraId="44F5C096" w14:textId="77777777" w:rsidTr="00DB4B83">
        <w:tc>
          <w:tcPr>
            <w:tcW w:w="1008" w:type="dxa"/>
          </w:tcPr>
          <w:p w14:paraId="5221AE33" w14:textId="77777777" w:rsidR="007C71E9" w:rsidRDefault="007C71E9" w:rsidP="00DB4B83">
            <w:pPr>
              <w:spacing w:after="0" w:line="259" w:lineRule="auto"/>
              <w:ind w:left="0" w:firstLine="0"/>
              <w:jc w:val="right"/>
            </w:pPr>
            <w:r>
              <w:t>1</w:t>
            </w:r>
          </w:p>
        </w:tc>
        <w:tc>
          <w:tcPr>
            <w:tcW w:w="1008" w:type="dxa"/>
            <w:tcBorders>
              <w:right w:val="single" w:sz="4" w:space="0" w:color="auto"/>
            </w:tcBorders>
          </w:tcPr>
          <w:p w14:paraId="7124BA0F" w14:textId="77777777" w:rsidR="007C71E9" w:rsidRDefault="007C71E9" w:rsidP="00DB4B83">
            <w:pPr>
              <w:spacing w:after="0" w:line="259" w:lineRule="auto"/>
              <w:ind w:left="0" w:firstLine="0"/>
              <w:jc w:val="right"/>
            </w:pPr>
            <w:r>
              <w:t>1</w:t>
            </w:r>
          </w:p>
        </w:tc>
        <w:tc>
          <w:tcPr>
            <w:tcW w:w="1008" w:type="dxa"/>
            <w:tcBorders>
              <w:left w:val="single" w:sz="4" w:space="0" w:color="auto"/>
              <w:bottom w:val="single" w:sz="4" w:space="0" w:color="auto"/>
            </w:tcBorders>
          </w:tcPr>
          <w:p w14:paraId="2902C1FE" w14:textId="77777777" w:rsidR="007C71E9" w:rsidRDefault="007C71E9" w:rsidP="00DB4B83">
            <w:pPr>
              <w:spacing w:after="0" w:line="259" w:lineRule="auto"/>
              <w:ind w:left="0" w:firstLine="0"/>
              <w:jc w:val="right"/>
            </w:pPr>
            <w:r>
              <w:t>1</w:t>
            </w:r>
          </w:p>
        </w:tc>
        <w:tc>
          <w:tcPr>
            <w:tcW w:w="1008" w:type="dxa"/>
            <w:tcBorders>
              <w:left w:val="single" w:sz="4" w:space="0" w:color="auto"/>
              <w:bottom w:val="single" w:sz="4" w:space="0" w:color="auto"/>
            </w:tcBorders>
          </w:tcPr>
          <w:p w14:paraId="69D90084" w14:textId="77777777" w:rsidR="007C71E9" w:rsidRDefault="007C71E9" w:rsidP="00DB4B83">
            <w:pPr>
              <w:spacing w:after="0" w:line="259" w:lineRule="auto"/>
              <w:ind w:left="0" w:firstLine="0"/>
              <w:jc w:val="right"/>
            </w:pPr>
            <w:r>
              <w:t>0</w:t>
            </w:r>
          </w:p>
        </w:tc>
      </w:tr>
    </w:tbl>
    <w:p w14:paraId="519D65DE" w14:textId="0F05A46D" w:rsidR="007C71E9" w:rsidRDefault="007C71E9" w:rsidP="007C71E9">
      <w:pPr>
        <w:ind w:left="852" w:firstLine="0"/>
      </w:pPr>
    </w:p>
    <w:p w14:paraId="6681AB9C" w14:textId="17A15A7D" w:rsidR="007C71E9" w:rsidRDefault="007C71E9" w:rsidP="007C71E9">
      <w:pPr>
        <w:ind w:left="852" w:firstLine="0"/>
      </w:pPr>
    </w:p>
    <w:p w14:paraId="24192695" w14:textId="77777777" w:rsidR="007C71E9" w:rsidRDefault="007C71E9" w:rsidP="007C71E9">
      <w:pPr>
        <w:ind w:left="852" w:firstLine="0"/>
      </w:pPr>
    </w:p>
    <w:p w14:paraId="481633BA" w14:textId="0FE7E3CF" w:rsidR="007C71E9" w:rsidRDefault="007C71E9">
      <w:pPr>
        <w:numPr>
          <w:ilvl w:val="1"/>
          <w:numId w:val="1"/>
        </w:numPr>
        <w:ind w:hanging="852"/>
      </w:pPr>
      <w:r>
        <w:t>De Morgan’s theorem in programming</w:t>
      </w:r>
    </w:p>
    <w:p w14:paraId="4E1B4388" w14:textId="06FA8F40" w:rsidR="00D00E54" w:rsidRDefault="00D00E54" w:rsidP="00D00E54">
      <w:pPr>
        <w:ind w:left="852" w:firstLine="0"/>
      </w:pPr>
    </w:p>
    <w:p w14:paraId="676BDE00" w14:textId="77777777" w:rsidR="00D00E54" w:rsidRDefault="00D00E54" w:rsidP="00D00E54">
      <w:pPr>
        <w:spacing w:after="160" w:line="259" w:lineRule="auto"/>
        <w:ind w:left="720" w:firstLine="0"/>
        <w:contextualSpacing/>
      </w:pPr>
      <w:r>
        <w:t xml:space="preserve">Jamie is making a robot vacuum cleaner. The robot has three sensors to detect if the robot is located on the charging station or not. A sensor returns true if the sensor is over the station and false when the sensor is outside the station. Jamie is working on piece of code that is supposed to drive the robot out of the charging station. Jamie has three variables that represent the state of the sensors: L is for the left side of the robot, C is for the center, and R is for the right side of the robot. </w:t>
      </w:r>
    </w:p>
    <w:p w14:paraId="30309C50" w14:textId="77777777" w:rsidR="00D00E54" w:rsidRDefault="00D00E54" w:rsidP="00D00E54">
      <w:pPr>
        <w:spacing w:after="160" w:line="259" w:lineRule="auto"/>
        <w:ind w:left="720" w:firstLine="0"/>
        <w:contextualSpacing/>
      </w:pPr>
      <w:r>
        <w:t xml:space="preserve">Jamie has written an if-statement to run the robot at full speed when it has completely left the charging station: </w:t>
      </w:r>
    </w:p>
    <w:p w14:paraId="53E97BA2" w14:textId="77777777" w:rsidR="00D00E54" w:rsidRPr="00D00E54" w:rsidRDefault="00D00E54" w:rsidP="00D00E54">
      <w:pPr>
        <w:spacing w:after="160" w:line="259" w:lineRule="auto"/>
        <w:ind w:left="720" w:firstLine="720"/>
        <w:contextualSpacing/>
        <w:rPr>
          <w:rFonts w:ascii="Courier New" w:hAnsi="Courier New" w:cs="Courier New"/>
        </w:rPr>
      </w:pPr>
      <w:r w:rsidRPr="00D00E54">
        <w:rPr>
          <w:rFonts w:ascii="Courier New" w:hAnsi="Courier New" w:cs="Courier New"/>
        </w:rPr>
        <w:t xml:space="preserve">if not (not L or not C or not R): </w:t>
      </w:r>
    </w:p>
    <w:p w14:paraId="3F38D623" w14:textId="77777777" w:rsidR="00D00E54" w:rsidRPr="00D00E54" w:rsidRDefault="00D00E54" w:rsidP="00D00E54">
      <w:pPr>
        <w:spacing w:after="160" w:line="259" w:lineRule="auto"/>
        <w:ind w:left="1440" w:firstLine="720"/>
        <w:contextualSpacing/>
        <w:rPr>
          <w:rFonts w:ascii="Courier New" w:hAnsi="Courier New" w:cs="Courier New"/>
        </w:rPr>
      </w:pPr>
      <w:r w:rsidRPr="00D00E54">
        <w:rPr>
          <w:rFonts w:ascii="Courier New" w:hAnsi="Courier New" w:cs="Courier New"/>
        </w:rPr>
        <w:t>full_speed()</w:t>
      </w:r>
    </w:p>
    <w:p w14:paraId="027BBFDB" w14:textId="787513E6" w:rsidR="00D00E54" w:rsidRDefault="00D00E54" w:rsidP="00D00E54">
      <w:pPr>
        <w:spacing w:after="160" w:line="259" w:lineRule="auto"/>
        <w:ind w:left="720" w:firstLine="0"/>
        <w:contextualSpacing/>
      </w:pPr>
      <w:r>
        <w:t>Use De Morgan’s theorem to simplify Jamie’s stop condition. Is Jamie’s if-statement correct?</w:t>
      </w:r>
    </w:p>
    <w:p w14:paraId="3E8946A1" w14:textId="336773DE" w:rsidR="006A0910" w:rsidRDefault="006A0910" w:rsidP="00D00E54">
      <w:pPr>
        <w:spacing w:after="160" w:line="259" w:lineRule="auto"/>
        <w:ind w:left="720" w:firstLine="0"/>
        <w:contextualSpacing/>
      </w:pPr>
    </w:p>
    <w:p w14:paraId="2FD0D51C" w14:textId="77777777" w:rsidR="00812509" w:rsidRDefault="00812509" w:rsidP="00D00E54">
      <w:pPr>
        <w:spacing w:after="160" w:line="259" w:lineRule="auto"/>
        <w:ind w:left="720" w:firstLine="0"/>
        <w:contextualSpacing/>
      </w:pPr>
    </w:p>
    <w:p w14:paraId="798C6FC8" w14:textId="77777777" w:rsidR="00812509" w:rsidRDefault="00812509" w:rsidP="00D00E54">
      <w:pPr>
        <w:spacing w:after="160" w:line="259" w:lineRule="auto"/>
        <w:ind w:left="720" w:firstLine="0"/>
        <w:contextualSpacing/>
      </w:pPr>
      <w:bookmarkStart w:id="1" w:name="_GoBack"/>
      <w:bookmarkEnd w:id="1"/>
    </w:p>
    <w:p w14:paraId="187A69BD" w14:textId="5AC60809" w:rsidR="006A0910" w:rsidRPr="006A0910" w:rsidRDefault="006A0910" w:rsidP="006A0910">
      <w:pPr>
        <w:spacing w:after="160" w:line="259" w:lineRule="auto"/>
        <w:ind w:left="720" w:firstLine="0"/>
      </w:pPr>
      <w:r>
        <w:t xml:space="preserve">Jamie’s stop condition: </w:t>
      </w:r>
      <m:oMath>
        <m:r>
          <w:rPr>
            <w:rFonts w:ascii="Cambria Math" w:hAnsi="Cambria Math"/>
            <w:lang w:val="fi-FI"/>
          </w:rPr>
          <m:t>F</m:t>
        </m:r>
        <m:r>
          <w:rPr>
            <w:rFonts w:ascii="Cambria Math" w:hAnsi="Cambria Math"/>
          </w:rPr>
          <m:t>=</m:t>
        </m:r>
        <m:acc>
          <m:accPr>
            <m:chr m:val="̅"/>
            <m:ctrlPr>
              <w:rPr>
                <w:rFonts w:ascii="Cambria Math" w:hAnsi="Cambria Math"/>
                <w:i/>
              </w:rPr>
            </m:ctrlPr>
          </m:accPr>
          <m:e>
            <m:acc>
              <m:accPr>
                <m:chr m:val="̅"/>
                <m:ctrlPr>
                  <w:rPr>
                    <w:rFonts w:ascii="Cambria Math" w:hAnsi="Cambria Math"/>
                    <w:i/>
                    <w:lang w:val="fi-FI"/>
                  </w:rPr>
                </m:ctrlPr>
              </m:accPr>
              <m:e>
                <m:r>
                  <w:rPr>
                    <w:rFonts w:ascii="Cambria Math" w:hAnsi="Cambria Math"/>
                    <w:lang w:val="fi-FI"/>
                  </w:rPr>
                  <m:t>L</m:t>
                </m:r>
              </m:e>
            </m:acc>
            <m:r>
              <w:rPr>
                <w:rFonts w:ascii="Cambria Math" w:hAnsi="Cambria Math"/>
              </w:rPr>
              <m:t>+</m:t>
            </m:r>
            <m:acc>
              <m:accPr>
                <m:chr m:val="̅"/>
                <m:ctrlPr>
                  <w:rPr>
                    <w:rFonts w:ascii="Cambria Math" w:hAnsi="Cambria Math"/>
                    <w:i/>
                    <w:lang w:val="fi-FI"/>
                  </w:rPr>
                </m:ctrlPr>
              </m:accPr>
              <m:e>
                <m:r>
                  <w:rPr>
                    <w:rFonts w:ascii="Cambria Math" w:hAnsi="Cambria Math"/>
                    <w:lang w:val="fi-FI"/>
                  </w:rPr>
                  <m:t>R</m:t>
                </m:r>
              </m:e>
            </m:acc>
            <m:r>
              <w:rPr>
                <w:rFonts w:ascii="Cambria Math" w:hAnsi="Cambria Math"/>
              </w:rPr>
              <m:t>+</m:t>
            </m:r>
            <m:acc>
              <m:accPr>
                <m:chr m:val="̅"/>
                <m:ctrlPr>
                  <w:rPr>
                    <w:rFonts w:ascii="Cambria Math" w:hAnsi="Cambria Math"/>
                    <w:i/>
                    <w:lang w:val="fi-FI"/>
                  </w:rPr>
                </m:ctrlPr>
              </m:accPr>
              <m:e>
                <m:r>
                  <w:rPr>
                    <w:rFonts w:ascii="Cambria Math" w:hAnsi="Cambria Math"/>
                    <w:lang w:val="fi-FI"/>
                  </w:rPr>
                  <m:t>C</m:t>
                </m:r>
              </m:e>
            </m:acc>
          </m:e>
        </m:acc>
        <m:r>
          <w:rPr>
            <w:rFonts w:ascii="Cambria Math" w:hAnsi="Cambria Math"/>
          </w:rPr>
          <m:t>=LRC</m:t>
        </m:r>
      </m:oMath>
      <w:r w:rsidRPr="006A0910">
        <w:t xml:space="preserve"> </w:t>
      </w:r>
    </w:p>
    <w:p w14:paraId="2AF26B3C" w14:textId="122E7337" w:rsidR="004327F2" w:rsidRDefault="006A0910" w:rsidP="004327F2">
      <w:pPr>
        <w:spacing w:after="160" w:line="259" w:lineRule="auto"/>
        <w:ind w:left="720" w:firstLine="0"/>
        <w:contextualSpacing/>
      </w:pPr>
      <w:r>
        <w:t xml:space="preserve">Jamie’s if-statement is incorrect. </w:t>
      </w:r>
      <w:r w:rsidR="004327F2">
        <w:t>The full_speed()</w:t>
      </w:r>
      <w:r w:rsidR="006A7F7B">
        <w:t xml:space="preserve"> function</w:t>
      </w:r>
      <w:r w:rsidR="004327F2">
        <w:t xml:space="preserve"> should only be executed when all 3 sensors are not </w:t>
      </w:r>
      <w:r w:rsidR="006A7F7B">
        <w:t>detected.</w:t>
      </w:r>
    </w:p>
    <w:p w14:paraId="1B06AFB1" w14:textId="77777777" w:rsidR="006A7F7B" w:rsidRDefault="006A7F7B" w:rsidP="004327F2">
      <w:pPr>
        <w:spacing w:after="160" w:line="259" w:lineRule="auto"/>
        <w:ind w:left="720" w:firstLine="0"/>
        <w:contextualSpacing/>
      </w:pPr>
    </w:p>
    <w:p w14:paraId="4B287DD8" w14:textId="2229259D" w:rsidR="00882672" w:rsidRDefault="006A0910" w:rsidP="00D00E54">
      <w:pPr>
        <w:spacing w:after="160" w:line="259" w:lineRule="auto"/>
        <w:ind w:left="720" w:firstLine="0"/>
        <w:contextualSpacing/>
      </w:pPr>
      <w:r>
        <w:t>Truth table of the full_speed() function</w:t>
      </w:r>
    </w:p>
    <w:tbl>
      <w:tblPr>
        <w:tblStyle w:val="TableGrid0"/>
        <w:tblW w:w="0" w:type="auto"/>
        <w:tblInd w:w="720" w:type="dxa"/>
        <w:tblLook w:val="04A0" w:firstRow="1" w:lastRow="0" w:firstColumn="1" w:lastColumn="0" w:noHBand="0" w:noVBand="1"/>
      </w:tblPr>
      <w:tblGrid>
        <w:gridCol w:w="1152"/>
        <w:gridCol w:w="1152"/>
        <w:gridCol w:w="1152"/>
        <w:gridCol w:w="1728"/>
      </w:tblGrid>
      <w:tr w:rsidR="00882672" w14:paraId="5A0EB19B" w14:textId="77777777" w:rsidTr="00882672">
        <w:tc>
          <w:tcPr>
            <w:tcW w:w="1152" w:type="dxa"/>
          </w:tcPr>
          <w:p w14:paraId="0A86A9A5" w14:textId="5ADCFC94" w:rsidR="00882672" w:rsidRDefault="00882672" w:rsidP="00D00E54">
            <w:pPr>
              <w:spacing w:after="160" w:line="259" w:lineRule="auto"/>
              <w:ind w:left="0" w:firstLine="0"/>
              <w:contextualSpacing/>
            </w:pPr>
            <w:r>
              <w:t>L</w:t>
            </w:r>
          </w:p>
        </w:tc>
        <w:tc>
          <w:tcPr>
            <w:tcW w:w="1152" w:type="dxa"/>
          </w:tcPr>
          <w:p w14:paraId="6B26D915" w14:textId="6AD2AAD5" w:rsidR="00882672" w:rsidRDefault="00882672" w:rsidP="00D00E54">
            <w:pPr>
              <w:spacing w:after="160" w:line="259" w:lineRule="auto"/>
              <w:ind w:left="0" w:firstLine="0"/>
              <w:contextualSpacing/>
            </w:pPr>
            <w:r>
              <w:t>C</w:t>
            </w:r>
          </w:p>
        </w:tc>
        <w:tc>
          <w:tcPr>
            <w:tcW w:w="1152" w:type="dxa"/>
          </w:tcPr>
          <w:p w14:paraId="4C62F908" w14:textId="2EF08AE4" w:rsidR="00882672" w:rsidRDefault="00882672" w:rsidP="00D00E54">
            <w:pPr>
              <w:spacing w:after="160" w:line="259" w:lineRule="auto"/>
              <w:ind w:left="0" w:firstLine="0"/>
              <w:contextualSpacing/>
            </w:pPr>
            <w:r>
              <w:t>R</w:t>
            </w:r>
          </w:p>
        </w:tc>
        <w:tc>
          <w:tcPr>
            <w:tcW w:w="1728" w:type="dxa"/>
          </w:tcPr>
          <w:p w14:paraId="0BF8923C" w14:textId="27DDC18F" w:rsidR="00882672" w:rsidRDefault="00882672" w:rsidP="00D00E54">
            <w:pPr>
              <w:spacing w:after="160" w:line="259" w:lineRule="auto"/>
              <w:ind w:left="0" w:firstLine="0"/>
              <w:contextualSpacing/>
            </w:pPr>
            <w:r>
              <w:t>F (Full speed)</w:t>
            </w:r>
          </w:p>
        </w:tc>
      </w:tr>
      <w:tr w:rsidR="00882672" w14:paraId="46FBEDA2" w14:textId="77777777" w:rsidTr="00882672">
        <w:tc>
          <w:tcPr>
            <w:tcW w:w="1152" w:type="dxa"/>
          </w:tcPr>
          <w:p w14:paraId="110BE7D7" w14:textId="0157440C" w:rsidR="00882672" w:rsidRDefault="00882672" w:rsidP="00AA09B6">
            <w:pPr>
              <w:spacing w:after="160" w:line="259" w:lineRule="auto"/>
              <w:ind w:left="0" w:firstLine="0"/>
              <w:contextualSpacing/>
              <w:jc w:val="right"/>
            </w:pPr>
            <w:r>
              <w:t>0</w:t>
            </w:r>
          </w:p>
        </w:tc>
        <w:tc>
          <w:tcPr>
            <w:tcW w:w="1152" w:type="dxa"/>
          </w:tcPr>
          <w:p w14:paraId="10C9D9F5" w14:textId="0BDA4393" w:rsidR="00882672" w:rsidRDefault="00882672" w:rsidP="00AA09B6">
            <w:pPr>
              <w:spacing w:after="160" w:line="259" w:lineRule="auto"/>
              <w:ind w:left="0" w:firstLine="0"/>
              <w:contextualSpacing/>
              <w:jc w:val="right"/>
            </w:pPr>
            <w:r>
              <w:t>0</w:t>
            </w:r>
          </w:p>
        </w:tc>
        <w:tc>
          <w:tcPr>
            <w:tcW w:w="1152" w:type="dxa"/>
          </w:tcPr>
          <w:p w14:paraId="2ABB3DFC" w14:textId="01A4758D" w:rsidR="00882672" w:rsidRDefault="00882672" w:rsidP="00AA09B6">
            <w:pPr>
              <w:spacing w:after="160" w:line="259" w:lineRule="auto"/>
              <w:ind w:left="0" w:firstLine="0"/>
              <w:contextualSpacing/>
              <w:jc w:val="right"/>
            </w:pPr>
            <w:r>
              <w:t>0</w:t>
            </w:r>
          </w:p>
        </w:tc>
        <w:tc>
          <w:tcPr>
            <w:tcW w:w="1728" w:type="dxa"/>
          </w:tcPr>
          <w:p w14:paraId="6C45A5F1" w14:textId="0123B901" w:rsidR="00882672" w:rsidRDefault="00882672" w:rsidP="00AA09B6">
            <w:pPr>
              <w:spacing w:after="160" w:line="259" w:lineRule="auto"/>
              <w:ind w:left="0" w:firstLine="0"/>
              <w:contextualSpacing/>
              <w:jc w:val="right"/>
            </w:pPr>
            <w:r>
              <w:t>1</w:t>
            </w:r>
          </w:p>
        </w:tc>
      </w:tr>
      <w:tr w:rsidR="00882672" w14:paraId="245091D6" w14:textId="77777777" w:rsidTr="00882672">
        <w:tc>
          <w:tcPr>
            <w:tcW w:w="1152" w:type="dxa"/>
          </w:tcPr>
          <w:p w14:paraId="00C06ECA" w14:textId="5B0C17E5" w:rsidR="00882672" w:rsidRDefault="00882672" w:rsidP="00AA09B6">
            <w:pPr>
              <w:spacing w:after="160" w:line="259" w:lineRule="auto"/>
              <w:ind w:left="0" w:firstLine="0"/>
              <w:contextualSpacing/>
              <w:jc w:val="right"/>
            </w:pPr>
            <w:r>
              <w:t>0</w:t>
            </w:r>
          </w:p>
        </w:tc>
        <w:tc>
          <w:tcPr>
            <w:tcW w:w="1152" w:type="dxa"/>
          </w:tcPr>
          <w:p w14:paraId="7166E8F0" w14:textId="468AEF53" w:rsidR="00882672" w:rsidRDefault="00882672" w:rsidP="00AA09B6">
            <w:pPr>
              <w:spacing w:after="160" w:line="259" w:lineRule="auto"/>
              <w:ind w:left="0" w:firstLine="0"/>
              <w:contextualSpacing/>
              <w:jc w:val="right"/>
            </w:pPr>
            <w:r>
              <w:t>0</w:t>
            </w:r>
          </w:p>
        </w:tc>
        <w:tc>
          <w:tcPr>
            <w:tcW w:w="1152" w:type="dxa"/>
          </w:tcPr>
          <w:p w14:paraId="140329D1" w14:textId="79FD96BC" w:rsidR="00882672" w:rsidRDefault="00882672" w:rsidP="00AA09B6">
            <w:pPr>
              <w:spacing w:after="160" w:line="259" w:lineRule="auto"/>
              <w:ind w:left="0" w:firstLine="0"/>
              <w:contextualSpacing/>
              <w:jc w:val="right"/>
            </w:pPr>
            <w:r>
              <w:t>1</w:t>
            </w:r>
          </w:p>
        </w:tc>
        <w:tc>
          <w:tcPr>
            <w:tcW w:w="1728" w:type="dxa"/>
          </w:tcPr>
          <w:p w14:paraId="5867E1DC" w14:textId="1D7E4497" w:rsidR="00882672" w:rsidRDefault="00882672" w:rsidP="00AA09B6">
            <w:pPr>
              <w:spacing w:after="160" w:line="259" w:lineRule="auto"/>
              <w:ind w:left="0" w:firstLine="0"/>
              <w:contextualSpacing/>
              <w:jc w:val="right"/>
            </w:pPr>
            <w:r>
              <w:t>0</w:t>
            </w:r>
          </w:p>
        </w:tc>
      </w:tr>
      <w:tr w:rsidR="00882672" w14:paraId="48B20AB2" w14:textId="77777777" w:rsidTr="00882672">
        <w:tc>
          <w:tcPr>
            <w:tcW w:w="1152" w:type="dxa"/>
          </w:tcPr>
          <w:p w14:paraId="41F77B36" w14:textId="108CB5BE" w:rsidR="00882672" w:rsidRDefault="00882672" w:rsidP="00AA09B6">
            <w:pPr>
              <w:spacing w:after="160" w:line="259" w:lineRule="auto"/>
              <w:ind w:left="0" w:firstLine="0"/>
              <w:contextualSpacing/>
              <w:jc w:val="right"/>
            </w:pPr>
            <w:r>
              <w:t>0</w:t>
            </w:r>
          </w:p>
        </w:tc>
        <w:tc>
          <w:tcPr>
            <w:tcW w:w="1152" w:type="dxa"/>
          </w:tcPr>
          <w:p w14:paraId="4E3E907F" w14:textId="0124EEDA" w:rsidR="00882672" w:rsidRDefault="00882672" w:rsidP="00AA09B6">
            <w:pPr>
              <w:spacing w:after="160" w:line="259" w:lineRule="auto"/>
              <w:ind w:left="0" w:firstLine="0"/>
              <w:contextualSpacing/>
              <w:jc w:val="right"/>
            </w:pPr>
            <w:r>
              <w:t>1</w:t>
            </w:r>
          </w:p>
        </w:tc>
        <w:tc>
          <w:tcPr>
            <w:tcW w:w="1152" w:type="dxa"/>
          </w:tcPr>
          <w:p w14:paraId="513A35B9" w14:textId="00EBD6D9" w:rsidR="00882672" w:rsidRDefault="00882672" w:rsidP="00AA09B6">
            <w:pPr>
              <w:spacing w:after="160" w:line="259" w:lineRule="auto"/>
              <w:ind w:left="0" w:firstLine="0"/>
              <w:contextualSpacing/>
              <w:jc w:val="right"/>
            </w:pPr>
            <w:r>
              <w:t>0</w:t>
            </w:r>
          </w:p>
        </w:tc>
        <w:tc>
          <w:tcPr>
            <w:tcW w:w="1728" w:type="dxa"/>
          </w:tcPr>
          <w:p w14:paraId="412BCF07" w14:textId="101A2329" w:rsidR="00882672" w:rsidRDefault="00882672" w:rsidP="00AA09B6">
            <w:pPr>
              <w:spacing w:after="160" w:line="259" w:lineRule="auto"/>
              <w:ind w:left="0" w:firstLine="0"/>
              <w:contextualSpacing/>
              <w:jc w:val="right"/>
            </w:pPr>
            <w:r>
              <w:t>0</w:t>
            </w:r>
          </w:p>
        </w:tc>
      </w:tr>
      <w:tr w:rsidR="00882672" w14:paraId="17789CF6" w14:textId="77777777" w:rsidTr="00882672">
        <w:tc>
          <w:tcPr>
            <w:tcW w:w="1152" w:type="dxa"/>
          </w:tcPr>
          <w:p w14:paraId="71512F9E" w14:textId="5410FE19" w:rsidR="00882672" w:rsidRDefault="00882672" w:rsidP="00AA09B6">
            <w:pPr>
              <w:spacing w:after="160" w:line="259" w:lineRule="auto"/>
              <w:ind w:left="0" w:firstLine="0"/>
              <w:contextualSpacing/>
              <w:jc w:val="right"/>
            </w:pPr>
            <w:r>
              <w:t>0</w:t>
            </w:r>
          </w:p>
        </w:tc>
        <w:tc>
          <w:tcPr>
            <w:tcW w:w="1152" w:type="dxa"/>
          </w:tcPr>
          <w:p w14:paraId="529CC240" w14:textId="2AF0DE8C" w:rsidR="00882672" w:rsidRDefault="00882672" w:rsidP="00AA09B6">
            <w:pPr>
              <w:spacing w:after="160" w:line="259" w:lineRule="auto"/>
              <w:ind w:left="0" w:firstLine="0"/>
              <w:contextualSpacing/>
              <w:jc w:val="right"/>
            </w:pPr>
            <w:r>
              <w:t>1</w:t>
            </w:r>
          </w:p>
        </w:tc>
        <w:tc>
          <w:tcPr>
            <w:tcW w:w="1152" w:type="dxa"/>
          </w:tcPr>
          <w:p w14:paraId="62D4E2D8" w14:textId="7596760D" w:rsidR="00882672" w:rsidRDefault="00882672" w:rsidP="00AA09B6">
            <w:pPr>
              <w:spacing w:after="160" w:line="259" w:lineRule="auto"/>
              <w:ind w:left="0" w:firstLine="0"/>
              <w:contextualSpacing/>
              <w:jc w:val="right"/>
            </w:pPr>
            <w:r>
              <w:t>1</w:t>
            </w:r>
          </w:p>
        </w:tc>
        <w:tc>
          <w:tcPr>
            <w:tcW w:w="1728" w:type="dxa"/>
          </w:tcPr>
          <w:p w14:paraId="1C0F7141" w14:textId="55C38840" w:rsidR="00882672" w:rsidRDefault="00882672" w:rsidP="00AA09B6">
            <w:pPr>
              <w:spacing w:after="160" w:line="259" w:lineRule="auto"/>
              <w:ind w:left="0" w:firstLine="0"/>
              <w:contextualSpacing/>
              <w:jc w:val="right"/>
            </w:pPr>
            <w:r>
              <w:t>0</w:t>
            </w:r>
          </w:p>
        </w:tc>
      </w:tr>
      <w:tr w:rsidR="00882672" w14:paraId="23B741C1" w14:textId="77777777" w:rsidTr="00882672">
        <w:tc>
          <w:tcPr>
            <w:tcW w:w="1152" w:type="dxa"/>
          </w:tcPr>
          <w:p w14:paraId="092A54C0" w14:textId="283BBEB8" w:rsidR="00882672" w:rsidRDefault="00882672" w:rsidP="00AA09B6">
            <w:pPr>
              <w:spacing w:after="160" w:line="259" w:lineRule="auto"/>
              <w:ind w:left="0" w:firstLine="0"/>
              <w:contextualSpacing/>
              <w:jc w:val="right"/>
            </w:pPr>
            <w:r>
              <w:t>1</w:t>
            </w:r>
          </w:p>
        </w:tc>
        <w:tc>
          <w:tcPr>
            <w:tcW w:w="1152" w:type="dxa"/>
          </w:tcPr>
          <w:p w14:paraId="3801F2E3" w14:textId="17106533" w:rsidR="00882672" w:rsidRDefault="00882672" w:rsidP="00AA09B6">
            <w:pPr>
              <w:spacing w:after="160" w:line="259" w:lineRule="auto"/>
              <w:ind w:left="0" w:firstLine="0"/>
              <w:contextualSpacing/>
              <w:jc w:val="right"/>
            </w:pPr>
            <w:r>
              <w:t>0</w:t>
            </w:r>
          </w:p>
        </w:tc>
        <w:tc>
          <w:tcPr>
            <w:tcW w:w="1152" w:type="dxa"/>
          </w:tcPr>
          <w:p w14:paraId="3DCFBD97" w14:textId="6B070C86" w:rsidR="00882672" w:rsidRDefault="00882672" w:rsidP="00AA09B6">
            <w:pPr>
              <w:spacing w:after="160" w:line="259" w:lineRule="auto"/>
              <w:ind w:left="0" w:firstLine="0"/>
              <w:contextualSpacing/>
              <w:jc w:val="right"/>
            </w:pPr>
            <w:r>
              <w:t>0</w:t>
            </w:r>
          </w:p>
        </w:tc>
        <w:tc>
          <w:tcPr>
            <w:tcW w:w="1728" w:type="dxa"/>
          </w:tcPr>
          <w:p w14:paraId="65A91C80" w14:textId="494EED78" w:rsidR="00882672" w:rsidRDefault="00882672" w:rsidP="00AA09B6">
            <w:pPr>
              <w:spacing w:after="160" w:line="259" w:lineRule="auto"/>
              <w:ind w:left="0" w:firstLine="0"/>
              <w:contextualSpacing/>
              <w:jc w:val="right"/>
            </w:pPr>
            <w:r>
              <w:t>0</w:t>
            </w:r>
          </w:p>
        </w:tc>
      </w:tr>
      <w:tr w:rsidR="00882672" w14:paraId="420CF5AC" w14:textId="77777777" w:rsidTr="00882672">
        <w:tc>
          <w:tcPr>
            <w:tcW w:w="1152" w:type="dxa"/>
          </w:tcPr>
          <w:p w14:paraId="48624821" w14:textId="087856F6" w:rsidR="00882672" w:rsidRDefault="00882672" w:rsidP="00AA09B6">
            <w:pPr>
              <w:spacing w:after="160" w:line="259" w:lineRule="auto"/>
              <w:ind w:left="0" w:firstLine="0"/>
              <w:contextualSpacing/>
              <w:jc w:val="right"/>
            </w:pPr>
            <w:r>
              <w:t>1</w:t>
            </w:r>
          </w:p>
        </w:tc>
        <w:tc>
          <w:tcPr>
            <w:tcW w:w="1152" w:type="dxa"/>
          </w:tcPr>
          <w:p w14:paraId="7D75EA9C" w14:textId="0BACCC99" w:rsidR="00882672" w:rsidRDefault="00882672" w:rsidP="00AA09B6">
            <w:pPr>
              <w:spacing w:after="160" w:line="259" w:lineRule="auto"/>
              <w:ind w:left="0" w:firstLine="0"/>
              <w:contextualSpacing/>
              <w:jc w:val="right"/>
            </w:pPr>
            <w:r>
              <w:t>0</w:t>
            </w:r>
          </w:p>
        </w:tc>
        <w:tc>
          <w:tcPr>
            <w:tcW w:w="1152" w:type="dxa"/>
          </w:tcPr>
          <w:p w14:paraId="2FB64D99" w14:textId="7F31CA04" w:rsidR="00882672" w:rsidRDefault="00882672" w:rsidP="00AA09B6">
            <w:pPr>
              <w:spacing w:after="160" w:line="259" w:lineRule="auto"/>
              <w:ind w:left="0" w:firstLine="0"/>
              <w:contextualSpacing/>
              <w:jc w:val="right"/>
            </w:pPr>
            <w:r>
              <w:t>1</w:t>
            </w:r>
          </w:p>
        </w:tc>
        <w:tc>
          <w:tcPr>
            <w:tcW w:w="1728" w:type="dxa"/>
          </w:tcPr>
          <w:p w14:paraId="7FCBA1D9" w14:textId="73F8F5D9" w:rsidR="00882672" w:rsidRDefault="00882672" w:rsidP="00AA09B6">
            <w:pPr>
              <w:spacing w:after="160" w:line="259" w:lineRule="auto"/>
              <w:ind w:left="0" w:firstLine="0"/>
              <w:contextualSpacing/>
              <w:jc w:val="right"/>
            </w:pPr>
            <w:r>
              <w:t>0</w:t>
            </w:r>
          </w:p>
        </w:tc>
      </w:tr>
      <w:tr w:rsidR="00882672" w14:paraId="1F5EE263" w14:textId="77777777" w:rsidTr="00882672">
        <w:tc>
          <w:tcPr>
            <w:tcW w:w="1152" w:type="dxa"/>
          </w:tcPr>
          <w:p w14:paraId="06399A6F" w14:textId="342003C0" w:rsidR="00882672" w:rsidRDefault="00882672" w:rsidP="00AA09B6">
            <w:pPr>
              <w:spacing w:after="160" w:line="259" w:lineRule="auto"/>
              <w:ind w:left="0" w:firstLine="0"/>
              <w:contextualSpacing/>
              <w:jc w:val="right"/>
            </w:pPr>
            <w:r>
              <w:t>1</w:t>
            </w:r>
          </w:p>
        </w:tc>
        <w:tc>
          <w:tcPr>
            <w:tcW w:w="1152" w:type="dxa"/>
          </w:tcPr>
          <w:p w14:paraId="6AE64AB8" w14:textId="4B3C9FCF" w:rsidR="00882672" w:rsidRDefault="00882672" w:rsidP="00AA09B6">
            <w:pPr>
              <w:spacing w:after="160" w:line="259" w:lineRule="auto"/>
              <w:ind w:left="0" w:firstLine="0"/>
              <w:contextualSpacing/>
              <w:jc w:val="right"/>
            </w:pPr>
            <w:r>
              <w:t>1</w:t>
            </w:r>
          </w:p>
        </w:tc>
        <w:tc>
          <w:tcPr>
            <w:tcW w:w="1152" w:type="dxa"/>
          </w:tcPr>
          <w:p w14:paraId="1FCD701A" w14:textId="6FCBB7D7" w:rsidR="00882672" w:rsidRDefault="00882672" w:rsidP="00AA09B6">
            <w:pPr>
              <w:spacing w:after="160" w:line="259" w:lineRule="auto"/>
              <w:ind w:left="0" w:firstLine="0"/>
              <w:contextualSpacing/>
              <w:jc w:val="right"/>
            </w:pPr>
            <w:r>
              <w:t>0</w:t>
            </w:r>
          </w:p>
        </w:tc>
        <w:tc>
          <w:tcPr>
            <w:tcW w:w="1728" w:type="dxa"/>
          </w:tcPr>
          <w:p w14:paraId="275267A5" w14:textId="30FC7D32" w:rsidR="00882672" w:rsidRDefault="00882672" w:rsidP="00AA09B6">
            <w:pPr>
              <w:spacing w:after="160" w:line="259" w:lineRule="auto"/>
              <w:ind w:left="0" w:firstLine="0"/>
              <w:contextualSpacing/>
              <w:jc w:val="right"/>
            </w:pPr>
            <w:r>
              <w:t>0</w:t>
            </w:r>
          </w:p>
        </w:tc>
      </w:tr>
      <w:tr w:rsidR="00882672" w14:paraId="6FF3A69E" w14:textId="77777777" w:rsidTr="00882672">
        <w:tc>
          <w:tcPr>
            <w:tcW w:w="1152" w:type="dxa"/>
          </w:tcPr>
          <w:p w14:paraId="161FA158" w14:textId="7558A5AB" w:rsidR="00882672" w:rsidRDefault="00882672" w:rsidP="00AA09B6">
            <w:pPr>
              <w:spacing w:after="160" w:line="259" w:lineRule="auto"/>
              <w:ind w:left="0" w:firstLine="0"/>
              <w:contextualSpacing/>
              <w:jc w:val="right"/>
            </w:pPr>
            <w:r>
              <w:t>1</w:t>
            </w:r>
          </w:p>
        </w:tc>
        <w:tc>
          <w:tcPr>
            <w:tcW w:w="1152" w:type="dxa"/>
          </w:tcPr>
          <w:p w14:paraId="567D7B58" w14:textId="64D886FB" w:rsidR="00882672" w:rsidRDefault="00882672" w:rsidP="00AA09B6">
            <w:pPr>
              <w:spacing w:after="160" w:line="259" w:lineRule="auto"/>
              <w:ind w:left="0" w:firstLine="0"/>
              <w:contextualSpacing/>
              <w:jc w:val="right"/>
            </w:pPr>
            <w:r>
              <w:t>1</w:t>
            </w:r>
          </w:p>
        </w:tc>
        <w:tc>
          <w:tcPr>
            <w:tcW w:w="1152" w:type="dxa"/>
          </w:tcPr>
          <w:p w14:paraId="26F1B8A9" w14:textId="61BF40BF" w:rsidR="00882672" w:rsidRDefault="00882672" w:rsidP="00AA09B6">
            <w:pPr>
              <w:spacing w:after="160" w:line="259" w:lineRule="auto"/>
              <w:ind w:left="0" w:firstLine="0"/>
              <w:contextualSpacing/>
              <w:jc w:val="right"/>
            </w:pPr>
            <w:r>
              <w:t>1</w:t>
            </w:r>
          </w:p>
        </w:tc>
        <w:tc>
          <w:tcPr>
            <w:tcW w:w="1728" w:type="dxa"/>
          </w:tcPr>
          <w:p w14:paraId="2245EF22" w14:textId="615BA846" w:rsidR="00882672" w:rsidRDefault="00882672" w:rsidP="00AA09B6">
            <w:pPr>
              <w:spacing w:after="160" w:line="259" w:lineRule="auto"/>
              <w:ind w:left="0" w:firstLine="0"/>
              <w:contextualSpacing/>
              <w:jc w:val="right"/>
            </w:pPr>
            <w:r>
              <w:t>0</w:t>
            </w:r>
          </w:p>
        </w:tc>
      </w:tr>
    </w:tbl>
    <w:p w14:paraId="5C5BF4B0" w14:textId="5CD68201" w:rsidR="00882672" w:rsidRDefault="00882672" w:rsidP="00D00E54">
      <w:pPr>
        <w:spacing w:after="160" w:line="259" w:lineRule="auto"/>
        <w:ind w:left="720" w:firstLine="0"/>
        <w:contextualSpacing/>
      </w:pPr>
    </w:p>
    <w:p w14:paraId="32F49743" w14:textId="22B722DE" w:rsidR="006A0910" w:rsidRPr="006A0910" w:rsidRDefault="006A0910" w:rsidP="006A0910">
      <w:pPr>
        <w:pStyle w:val="ListParagraph"/>
        <w:numPr>
          <w:ilvl w:val="0"/>
          <w:numId w:val="6"/>
        </w:numPr>
        <w:spacing w:after="160" w:line="259" w:lineRule="auto"/>
      </w:pPr>
      <w:r w:rsidRPr="006A0910">
        <w:rPr>
          <w:iCs/>
        </w:rPr>
        <w:t xml:space="preserve">Correct answer: </w:t>
      </w:r>
      <m:oMath>
        <m:r>
          <w:rPr>
            <w:rFonts w:ascii="Cambria Math" w:hAnsi="Cambria Math"/>
            <w:lang w:val="fi-FI"/>
          </w:rPr>
          <m:t>F</m:t>
        </m:r>
        <m:r>
          <w:rPr>
            <w:rFonts w:ascii="Cambria Math" w:hAnsi="Cambria Math"/>
          </w:rPr>
          <m:t>=</m:t>
        </m:r>
        <m:acc>
          <m:accPr>
            <m:chr m:val="̅"/>
            <m:ctrlPr>
              <w:rPr>
                <w:rFonts w:ascii="Cambria Math" w:hAnsi="Cambria Math"/>
                <w:i/>
                <w:lang w:val="fi-FI"/>
              </w:rPr>
            </m:ctrlPr>
          </m:accPr>
          <m:e>
            <m:r>
              <w:rPr>
                <w:rFonts w:ascii="Cambria Math" w:hAnsi="Cambria Math"/>
                <w:lang w:val="fi-FI"/>
              </w:rPr>
              <m:t>L</m:t>
            </m:r>
          </m:e>
        </m:acc>
        <m:r>
          <w:rPr>
            <w:rFonts w:ascii="Cambria Math" w:hAnsi="Cambria Math"/>
          </w:rPr>
          <m:t>∙</m:t>
        </m:r>
        <m:acc>
          <m:accPr>
            <m:chr m:val="̅"/>
            <m:ctrlPr>
              <w:rPr>
                <w:rFonts w:ascii="Cambria Math" w:hAnsi="Cambria Math"/>
                <w:i/>
                <w:lang w:val="fi-FI"/>
              </w:rPr>
            </m:ctrlPr>
          </m:accPr>
          <m:e>
            <m:r>
              <w:rPr>
                <w:rFonts w:ascii="Cambria Math" w:hAnsi="Cambria Math"/>
                <w:lang w:val="fi-FI"/>
              </w:rPr>
              <m:t>R</m:t>
            </m:r>
          </m:e>
        </m:acc>
        <m:r>
          <w:rPr>
            <w:rFonts w:ascii="Cambria Math" w:hAnsi="Cambria Math"/>
          </w:rPr>
          <m:t>∙</m:t>
        </m:r>
        <m:acc>
          <m:accPr>
            <m:chr m:val="̅"/>
            <m:ctrlPr>
              <w:rPr>
                <w:rFonts w:ascii="Cambria Math" w:hAnsi="Cambria Math"/>
                <w:i/>
                <w:lang w:val="fi-FI"/>
              </w:rPr>
            </m:ctrlPr>
          </m:accPr>
          <m:e>
            <m:r>
              <w:rPr>
                <w:rFonts w:ascii="Cambria Math" w:hAnsi="Cambria Math"/>
                <w:lang w:val="fi-FI"/>
              </w:rPr>
              <m:t>C</m:t>
            </m:r>
          </m:e>
        </m:acc>
      </m:oMath>
      <w:r w:rsidRPr="006A0910">
        <w:t xml:space="preserve"> </w:t>
      </w:r>
    </w:p>
    <w:p w14:paraId="2C464871" w14:textId="3AFF3AEE" w:rsidR="006A0910" w:rsidRDefault="006A0910" w:rsidP="00D00E54">
      <w:pPr>
        <w:spacing w:after="160" w:line="259" w:lineRule="auto"/>
        <w:ind w:left="720" w:firstLine="0"/>
        <w:contextualSpacing/>
      </w:pPr>
    </w:p>
    <w:p w14:paraId="555651BB" w14:textId="607BDE71" w:rsidR="00D00E54" w:rsidRDefault="00D00E54" w:rsidP="00D00E54">
      <w:pPr>
        <w:ind w:left="852" w:firstLine="0"/>
      </w:pPr>
    </w:p>
    <w:p w14:paraId="0B118380" w14:textId="77777777" w:rsidR="00D00E54" w:rsidRDefault="00D00E54" w:rsidP="00D00E54">
      <w:pPr>
        <w:ind w:left="852" w:firstLine="0"/>
      </w:pPr>
    </w:p>
    <w:p w14:paraId="1EA58B0C" w14:textId="77777777" w:rsidR="006A7F7B" w:rsidRDefault="006A7F7B">
      <w:pPr>
        <w:spacing w:after="160" w:line="259" w:lineRule="auto"/>
        <w:ind w:left="0" w:firstLine="0"/>
      </w:pPr>
      <w:r>
        <w:br w:type="page"/>
      </w:r>
    </w:p>
    <w:p w14:paraId="502BB431" w14:textId="1FF8962A" w:rsidR="00D00E54" w:rsidRDefault="00D00E54">
      <w:pPr>
        <w:numPr>
          <w:ilvl w:val="1"/>
          <w:numId w:val="1"/>
        </w:numPr>
        <w:ind w:hanging="852"/>
      </w:pPr>
      <w:r>
        <w:lastRenderedPageBreak/>
        <w:t>Canonical forms</w:t>
      </w:r>
    </w:p>
    <w:p w14:paraId="0E952A1F" w14:textId="0B7DAA40" w:rsidR="00D00E54" w:rsidRDefault="00D00E54" w:rsidP="00D00E54">
      <w:pPr>
        <w:ind w:left="852" w:firstLine="0"/>
      </w:pPr>
    </w:p>
    <w:p w14:paraId="54F5E2A7" w14:textId="06665C89" w:rsidR="00D00E54" w:rsidRDefault="00D00E54" w:rsidP="00D00E54">
      <w:pPr>
        <w:ind w:left="852" w:firstLine="0"/>
      </w:pPr>
      <w:r>
        <w:t>Jamie’s charging station is designed so that all three sensors return true when the robot is correctly aligned on the station. Jamie has also noticed that when two sensors out o</w:t>
      </w:r>
      <w:r w:rsidR="006A7F7B">
        <w:t>f</w:t>
      </w:r>
      <w:r>
        <w:t xml:space="preserve"> three are on the station rotating the robot will get the robot properly aligned i.e., brings all sensors on the station. </w:t>
      </w:r>
    </w:p>
    <w:p w14:paraId="71D4815A" w14:textId="3EAEB4A6" w:rsidR="00D00E54" w:rsidRDefault="00D00E54" w:rsidP="00D00E54">
      <w:pPr>
        <w:pStyle w:val="ListParagraph"/>
        <w:numPr>
          <w:ilvl w:val="0"/>
          <w:numId w:val="5"/>
        </w:numPr>
      </w:pPr>
      <w:r>
        <w:t xml:space="preserve">Construct truth table of the function that tells when Jamie should rotate the robot. </w:t>
      </w:r>
    </w:p>
    <w:p w14:paraId="647A9C3B" w14:textId="5EF0C3FA" w:rsidR="00D00E54" w:rsidRDefault="00D00E54" w:rsidP="00D00E54">
      <w:pPr>
        <w:pStyle w:val="ListParagraph"/>
        <w:numPr>
          <w:ilvl w:val="0"/>
          <w:numId w:val="5"/>
        </w:numPr>
      </w:pPr>
      <w:r>
        <w:t>Construct canonical SOP of the function.</w:t>
      </w:r>
    </w:p>
    <w:p w14:paraId="6EF91B8F" w14:textId="4679DA7A" w:rsidR="00D00E54" w:rsidRDefault="00D00E54" w:rsidP="00D00E54">
      <w:pPr>
        <w:pStyle w:val="ListParagraph"/>
        <w:numPr>
          <w:ilvl w:val="0"/>
          <w:numId w:val="5"/>
        </w:numPr>
      </w:pPr>
      <w:r>
        <w:t>Implement the SOP with Logisim.</w:t>
      </w:r>
    </w:p>
    <w:p w14:paraId="4BBF67A4" w14:textId="6C469847" w:rsidR="006A7F7B" w:rsidRDefault="006A7F7B" w:rsidP="006A7F7B"/>
    <w:tbl>
      <w:tblPr>
        <w:tblStyle w:val="TableGrid0"/>
        <w:tblW w:w="0" w:type="auto"/>
        <w:tblInd w:w="720" w:type="dxa"/>
        <w:tblLook w:val="04A0" w:firstRow="1" w:lastRow="0" w:firstColumn="1" w:lastColumn="0" w:noHBand="0" w:noVBand="1"/>
      </w:tblPr>
      <w:tblGrid>
        <w:gridCol w:w="1152"/>
        <w:gridCol w:w="1152"/>
        <w:gridCol w:w="1152"/>
        <w:gridCol w:w="1728"/>
      </w:tblGrid>
      <w:tr w:rsidR="006A7F7B" w14:paraId="5491DAE8" w14:textId="77777777" w:rsidTr="00DB4B83">
        <w:tc>
          <w:tcPr>
            <w:tcW w:w="1152" w:type="dxa"/>
          </w:tcPr>
          <w:p w14:paraId="0A4E8886" w14:textId="77777777" w:rsidR="006A7F7B" w:rsidRDefault="006A7F7B" w:rsidP="00DB4B83">
            <w:pPr>
              <w:spacing w:after="160" w:line="259" w:lineRule="auto"/>
              <w:ind w:left="0" w:firstLine="0"/>
              <w:contextualSpacing/>
            </w:pPr>
            <w:r>
              <w:t>L</w:t>
            </w:r>
          </w:p>
        </w:tc>
        <w:tc>
          <w:tcPr>
            <w:tcW w:w="1152" w:type="dxa"/>
          </w:tcPr>
          <w:p w14:paraId="01D838DA" w14:textId="77777777" w:rsidR="006A7F7B" w:rsidRDefault="006A7F7B" w:rsidP="00DB4B83">
            <w:pPr>
              <w:spacing w:after="160" w:line="259" w:lineRule="auto"/>
              <w:ind w:left="0" w:firstLine="0"/>
              <w:contextualSpacing/>
            </w:pPr>
            <w:r>
              <w:t>C</w:t>
            </w:r>
          </w:p>
        </w:tc>
        <w:tc>
          <w:tcPr>
            <w:tcW w:w="1152" w:type="dxa"/>
          </w:tcPr>
          <w:p w14:paraId="5F09B133" w14:textId="77777777" w:rsidR="006A7F7B" w:rsidRDefault="006A7F7B" w:rsidP="00DB4B83">
            <w:pPr>
              <w:spacing w:after="160" w:line="259" w:lineRule="auto"/>
              <w:ind w:left="0" w:firstLine="0"/>
              <w:contextualSpacing/>
            </w:pPr>
            <w:r>
              <w:t>R</w:t>
            </w:r>
          </w:p>
        </w:tc>
        <w:tc>
          <w:tcPr>
            <w:tcW w:w="1728" w:type="dxa"/>
          </w:tcPr>
          <w:p w14:paraId="11DFDF9A" w14:textId="7F6F0811" w:rsidR="006A7F7B" w:rsidRDefault="006A7F7B" w:rsidP="00DB4B83">
            <w:pPr>
              <w:spacing w:after="160" w:line="259" w:lineRule="auto"/>
              <w:ind w:left="0" w:firstLine="0"/>
              <w:contextualSpacing/>
            </w:pPr>
            <w:r>
              <w:t>Rotate</w:t>
            </w:r>
          </w:p>
        </w:tc>
      </w:tr>
      <w:tr w:rsidR="006A7F7B" w14:paraId="608B944C" w14:textId="77777777" w:rsidTr="00DB4B83">
        <w:tc>
          <w:tcPr>
            <w:tcW w:w="1152" w:type="dxa"/>
          </w:tcPr>
          <w:p w14:paraId="7A87C674" w14:textId="77777777" w:rsidR="006A7F7B" w:rsidRDefault="006A7F7B" w:rsidP="00DB4B83">
            <w:pPr>
              <w:spacing w:after="160" w:line="259" w:lineRule="auto"/>
              <w:ind w:left="0" w:firstLine="0"/>
              <w:contextualSpacing/>
              <w:jc w:val="right"/>
            </w:pPr>
            <w:r>
              <w:t>0</w:t>
            </w:r>
          </w:p>
        </w:tc>
        <w:tc>
          <w:tcPr>
            <w:tcW w:w="1152" w:type="dxa"/>
          </w:tcPr>
          <w:p w14:paraId="45D5379E" w14:textId="77777777" w:rsidR="006A7F7B" w:rsidRDefault="006A7F7B" w:rsidP="00DB4B83">
            <w:pPr>
              <w:spacing w:after="160" w:line="259" w:lineRule="auto"/>
              <w:ind w:left="0" w:firstLine="0"/>
              <w:contextualSpacing/>
              <w:jc w:val="right"/>
            </w:pPr>
            <w:r>
              <w:t>0</w:t>
            </w:r>
          </w:p>
        </w:tc>
        <w:tc>
          <w:tcPr>
            <w:tcW w:w="1152" w:type="dxa"/>
          </w:tcPr>
          <w:p w14:paraId="1FC37C65" w14:textId="77777777" w:rsidR="006A7F7B" w:rsidRDefault="006A7F7B" w:rsidP="00DB4B83">
            <w:pPr>
              <w:spacing w:after="160" w:line="259" w:lineRule="auto"/>
              <w:ind w:left="0" w:firstLine="0"/>
              <w:contextualSpacing/>
              <w:jc w:val="right"/>
            </w:pPr>
            <w:r>
              <w:t>0</w:t>
            </w:r>
          </w:p>
        </w:tc>
        <w:tc>
          <w:tcPr>
            <w:tcW w:w="1728" w:type="dxa"/>
          </w:tcPr>
          <w:p w14:paraId="2987F9EC" w14:textId="3D6AC150" w:rsidR="006A7F7B" w:rsidRDefault="006A7F7B" w:rsidP="00DB4B83">
            <w:pPr>
              <w:spacing w:after="160" w:line="259" w:lineRule="auto"/>
              <w:ind w:left="0" w:firstLine="0"/>
              <w:contextualSpacing/>
              <w:jc w:val="right"/>
            </w:pPr>
            <w:r>
              <w:t>0</w:t>
            </w:r>
          </w:p>
        </w:tc>
      </w:tr>
      <w:tr w:rsidR="006A7F7B" w14:paraId="4EE3FF68" w14:textId="77777777" w:rsidTr="00DB4B83">
        <w:tc>
          <w:tcPr>
            <w:tcW w:w="1152" w:type="dxa"/>
          </w:tcPr>
          <w:p w14:paraId="65C4FEF9" w14:textId="77777777" w:rsidR="006A7F7B" w:rsidRDefault="006A7F7B" w:rsidP="00DB4B83">
            <w:pPr>
              <w:spacing w:after="160" w:line="259" w:lineRule="auto"/>
              <w:ind w:left="0" w:firstLine="0"/>
              <w:contextualSpacing/>
              <w:jc w:val="right"/>
            </w:pPr>
            <w:r>
              <w:t>0</w:t>
            </w:r>
          </w:p>
        </w:tc>
        <w:tc>
          <w:tcPr>
            <w:tcW w:w="1152" w:type="dxa"/>
          </w:tcPr>
          <w:p w14:paraId="51768EB7" w14:textId="77777777" w:rsidR="006A7F7B" w:rsidRDefault="006A7F7B" w:rsidP="00DB4B83">
            <w:pPr>
              <w:spacing w:after="160" w:line="259" w:lineRule="auto"/>
              <w:ind w:left="0" w:firstLine="0"/>
              <w:contextualSpacing/>
              <w:jc w:val="right"/>
            </w:pPr>
            <w:r>
              <w:t>0</w:t>
            </w:r>
          </w:p>
        </w:tc>
        <w:tc>
          <w:tcPr>
            <w:tcW w:w="1152" w:type="dxa"/>
          </w:tcPr>
          <w:p w14:paraId="4C4DF0C6" w14:textId="77777777" w:rsidR="006A7F7B" w:rsidRDefault="006A7F7B" w:rsidP="00DB4B83">
            <w:pPr>
              <w:spacing w:after="160" w:line="259" w:lineRule="auto"/>
              <w:ind w:left="0" w:firstLine="0"/>
              <w:contextualSpacing/>
              <w:jc w:val="right"/>
            </w:pPr>
            <w:r>
              <w:t>1</w:t>
            </w:r>
          </w:p>
        </w:tc>
        <w:tc>
          <w:tcPr>
            <w:tcW w:w="1728" w:type="dxa"/>
          </w:tcPr>
          <w:p w14:paraId="651AC427" w14:textId="77777777" w:rsidR="006A7F7B" w:rsidRDefault="006A7F7B" w:rsidP="00DB4B83">
            <w:pPr>
              <w:spacing w:after="160" w:line="259" w:lineRule="auto"/>
              <w:ind w:left="0" w:firstLine="0"/>
              <w:contextualSpacing/>
              <w:jc w:val="right"/>
            </w:pPr>
            <w:r>
              <w:t>0</w:t>
            </w:r>
          </w:p>
        </w:tc>
      </w:tr>
      <w:tr w:rsidR="006A7F7B" w14:paraId="7A07F649" w14:textId="77777777" w:rsidTr="00DB4B83">
        <w:tc>
          <w:tcPr>
            <w:tcW w:w="1152" w:type="dxa"/>
          </w:tcPr>
          <w:p w14:paraId="1BCA208F" w14:textId="77777777" w:rsidR="006A7F7B" w:rsidRDefault="006A7F7B" w:rsidP="00DB4B83">
            <w:pPr>
              <w:spacing w:after="160" w:line="259" w:lineRule="auto"/>
              <w:ind w:left="0" w:firstLine="0"/>
              <w:contextualSpacing/>
              <w:jc w:val="right"/>
            </w:pPr>
            <w:r>
              <w:t>0</w:t>
            </w:r>
          </w:p>
        </w:tc>
        <w:tc>
          <w:tcPr>
            <w:tcW w:w="1152" w:type="dxa"/>
          </w:tcPr>
          <w:p w14:paraId="344FD761" w14:textId="77777777" w:rsidR="006A7F7B" w:rsidRDefault="006A7F7B" w:rsidP="00DB4B83">
            <w:pPr>
              <w:spacing w:after="160" w:line="259" w:lineRule="auto"/>
              <w:ind w:left="0" w:firstLine="0"/>
              <w:contextualSpacing/>
              <w:jc w:val="right"/>
            </w:pPr>
            <w:r>
              <w:t>1</w:t>
            </w:r>
          </w:p>
        </w:tc>
        <w:tc>
          <w:tcPr>
            <w:tcW w:w="1152" w:type="dxa"/>
          </w:tcPr>
          <w:p w14:paraId="76067E60" w14:textId="77777777" w:rsidR="006A7F7B" w:rsidRDefault="006A7F7B" w:rsidP="00DB4B83">
            <w:pPr>
              <w:spacing w:after="160" w:line="259" w:lineRule="auto"/>
              <w:ind w:left="0" w:firstLine="0"/>
              <w:contextualSpacing/>
              <w:jc w:val="right"/>
            </w:pPr>
            <w:r>
              <w:t>0</w:t>
            </w:r>
          </w:p>
        </w:tc>
        <w:tc>
          <w:tcPr>
            <w:tcW w:w="1728" w:type="dxa"/>
          </w:tcPr>
          <w:p w14:paraId="722B166B" w14:textId="77777777" w:rsidR="006A7F7B" w:rsidRDefault="006A7F7B" w:rsidP="00DB4B83">
            <w:pPr>
              <w:spacing w:after="160" w:line="259" w:lineRule="auto"/>
              <w:ind w:left="0" w:firstLine="0"/>
              <w:contextualSpacing/>
              <w:jc w:val="right"/>
            </w:pPr>
            <w:r>
              <w:t>0</w:t>
            </w:r>
          </w:p>
        </w:tc>
      </w:tr>
      <w:tr w:rsidR="006A7F7B" w14:paraId="0E591220" w14:textId="77777777" w:rsidTr="00DB4B83">
        <w:tc>
          <w:tcPr>
            <w:tcW w:w="1152" w:type="dxa"/>
          </w:tcPr>
          <w:p w14:paraId="1E80529F" w14:textId="77777777" w:rsidR="006A7F7B" w:rsidRDefault="006A7F7B" w:rsidP="00DB4B83">
            <w:pPr>
              <w:spacing w:after="160" w:line="259" w:lineRule="auto"/>
              <w:ind w:left="0" w:firstLine="0"/>
              <w:contextualSpacing/>
              <w:jc w:val="right"/>
            </w:pPr>
            <w:r>
              <w:t>0</w:t>
            </w:r>
          </w:p>
        </w:tc>
        <w:tc>
          <w:tcPr>
            <w:tcW w:w="1152" w:type="dxa"/>
          </w:tcPr>
          <w:p w14:paraId="3BEE5A3B" w14:textId="77777777" w:rsidR="006A7F7B" w:rsidRDefault="006A7F7B" w:rsidP="00DB4B83">
            <w:pPr>
              <w:spacing w:after="160" w:line="259" w:lineRule="auto"/>
              <w:ind w:left="0" w:firstLine="0"/>
              <w:contextualSpacing/>
              <w:jc w:val="right"/>
            </w:pPr>
            <w:r>
              <w:t>1</w:t>
            </w:r>
          </w:p>
        </w:tc>
        <w:tc>
          <w:tcPr>
            <w:tcW w:w="1152" w:type="dxa"/>
          </w:tcPr>
          <w:p w14:paraId="42085350" w14:textId="77777777" w:rsidR="006A7F7B" w:rsidRDefault="006A7F7B" w:rsidP="00DB4B83">
            <w:pPr>
              <w:spacing w:after="160" w:line="259" w:lineRule="auto"/>
              <w:ind w:left="0" w:firstLine="0"/>
              <w:contextualSpacing/>
              <w:jc w:val="right"/>
            </w:pPr>
            <w:r>
              <w:t>1</w:t>
            </w:r>
          </w:p>
        </w:tc>
        <w:tc>
          <w:tcPr>
            <w:tcW w:w="1728" w:type="dxa"/>
          </w:tcPr>
          <w:p w14:paraId="547101A6" w14:textId="2BE00FBD" w:rsidR="006A7F7B" w:rsidRDefault="006A7F7B" w:rsidP="00DB4B83">
            <w:pPr>
              <w:spacing w:after="160" w:line="259" w:lineRule="auto"/>
              <w:ind w:left="0" w:firstLine="0"/>
              <w:contextualSpacing/>
              <w:jc w:val="right"/>
            </w:pPr>
            <w:r>
              <w:t>1</w:t>
            </w:r>
          </w:p>
        </w:tc>
      </w:tr>
      <w:tr w:rsidR="006A7F7B" w14:paraId="40381707" w14:textId="77777777" w:rsidTr="00DB4B83">
        <w:tc>
          <w:tcPr>
            <w:tcW w:w="1152" w:type="dxa"/>
          </w:tcPr>
          <w:p w14:paraId="0A1920C8" w14:textId="77777777" w:rsidR="006A7F7B" w:rsidRDefault="006A7F7B" w:rsidP="00DB4B83">
            <w:pPr>
              <w:spacing w:after="160" w:line="259" w:lineRule="auto"/>
              <w:ind w:left="0" w:firstLine="0"/>
              <w:contextualSpacing/>
              <w:jc w:val="right"/>
            </w:pPr>
            <w:r>
              <w:t>1</w:t>
            </w:r>
          </w:p>
        </w:tc>
        <w:tc>
          <w:tcPr>
            <w:tcW w:w="1152" w:type="dxa"/>
          </w:tcPr>
          <w:p w14:paraId="010B5341" w14:textId="77777777" w:rsidR="006A7F7B" w:rsidRDefault="006A7F7B" w:rsidP="00DB4B83">
            <w:pPr>
              <w:spacing w:after="160" w:line="259" w:lineRule="auto"/>
              <w:ind w:left="0" w:firstLine="0"/>
              <w:contextualSpacing/>
              <w:jc w:val="right"/>
            </w:pPr>
            <w:r>
              <w:t>0</w:t>
            </w:r>
          </w:p>
        </w:tc>
        <w:tc>
          <w:tcPr>
            <w:tcW w:w="1152" w:type="dxa"/>
          </w:tcPr>
          <w:p w14:paraId="2A8599BD" w14:textId="77777777" w:rsidR="006A7F7B" w:rsidRDefault="006A7F7B" w:rsidP="00DB4B83">
            <w:pPr>
              <w:spacing w:after="160" w:line="259" w:lineRule="auto"/>
              <w:ind w:left="0" w:firstLine="0"/>
              <w:contextualSpacing/>
              <w:jc w:val="right"/>
            </w:pPr>
            <w:r>
              <w:t>0</w:t>
            </w:r>
          </w:p>
        </w:tc>
        <w:tc>
          <w:tcPr>
            <w:tcW w:w="1728" w:type="dxa"/>
          </w:tcPr>
          <w:p w14:paraId="6267B92E" w14:textId="77777777" w:rsidR="006A7F7B" w:rsidRDefault="006A7F7B" w:rsidP="00DB4B83">
            <w:pPr>
              <w:spacing w:after="160" w:line="259" w:lineRule="auto"/>
              <w:ind w:left="0" w:firstLine="0"/>
              <w:contextualSpacing/>
              <w:jc w:val="right"/>
            </w:pPr>
            <w:r>
              <w:t>0</w:t>
            </w:r>
          </w:p>
        </w:tc>
      </w:tr>
      <w:tr w:rsidR="006A7F7B" w14:paraId="2B4F266D" w14:textId="77777777" w:rsidTr="00DB4B83">
        <w:tc>
          <w:tcPr>
            <w:tcW w:w="1152" w:type="dxa"/>
          </w:tcPr>
          <w:p w14:paraId="42D84CB2" w14:textId="77777777" w:rsidR="006A7F7B" w:rsidRDefault="006A7F7B" w:rsidP="00DB4B83">
            <w:pPr>
              <w:spacing w:after="160" w:line="259" w:lineRule="auto"/>
              <w:ind w:left="0" w:firstLine="0"/>
              <w:contextualSpacing/>
              <w:jc w:val="right"/>
            </w:pPr>
            <w:r>
              <w:t>1</w:t>
            </w:r>
          </w:p>
        </w:tc>
        <w:tc>
          <w:tcPr>
            <w:tcW w:w="1152" w:type="dxa"/>
          </w:tcPr>
          <w:p w14:paraId="7F032ABE" w14:textId="77777777" w:rsidR="006A7F7B" w:rsidRDefault="006A7F7B" w:rsidP="00DB4B83">
            <w:pPr>
              <w:spacing w:after="160" w:line="259" w:lineRule="auto"/>
              <w:ind w:left="0" w:firstLine="0"/>
              <w:contextualSpacing/>
              <w:jc w:val="right"/>
            </w:pPr>
            <w:r>
              <w:t>0</w:t>
            </w:r>
          </w:p>
        </w:tc>
        <w:tc>
          <w:tcPr>
            <w:tcW w:w="1152" w:type="dxa"/>
          </w:tcPr>
          <w:p w14:paraId="378BB24F" w14:textId="77777777" w:rsidR="006A7F7B" w:rsidRDefault="006A7F7B" w:rsidP="00DB4B83">
            <w:pPr>
              <w:spacing w:after="160" w:line="259" w:lineRule="auto"/>
              <w:ind w:left="0" w:firstLine="0"/>
              <w:contextualSpacing/>
              <w:jc w:val="right"/>
            </w:pPr>
            <w:r>
              <w:t>1</w:t>
            </w:r>
          </w:p>
        </w:tc>
        <w:tc>
          <w:tcPr>
            <w:tcW w:w="1728" w:type="dxa"/>
          </w:tcPr>
          <w:p w14:paraId="05446123" w14:textId="208E11DC" w:rsidR="006A7F7B" w:rsidRDefault="006A7F7B" w:rsidP="00DB4B83">
            <w:pPr>
              <w:spacing w:after="160" w:line="259" w:lineRule="auto"/>
              <w:ind w:left="0" w:firstLine="0"/>
              <w:contextualSpacing/>
              <w:jc w:val="right"/>
            </w:pPr>
            <w:r>
              <w:t>1</w:t>
            </w:r>
          </w:p>
        </w:tc>
      </w:tr>
      <w:tr w:rsidR="006A7F7B" w14:paraId="09E40D51" w14:textId="77777777" w:rsidTr="00DB4B83">
        <w:tc>
          <w:tcPr>
            <w:tcW w:w="1152" w:type="dxa"/>
          </w:tcPr>
          <w:p w14:paraId="1681EB9B" w14:textId="77777777" w:rsidR="006A7F7B" w:rsidRDefault="006A7F7B" w:rsidP="00DB4B83">
            <w:pPr>
              <w:spacing w:after="160" w:line="259" w:lineRule="auto"/>
              <w:ind w:left="0" w:firstLine="0"/>
              <w:contextualSpacing/>
              <w:jc w:val="right"/>
            </w:pPr>
            <w:r>
              <w:t>1</w:t>
            </w:r>
          </w:p>
        </w:tc>
        <w:tc>
          <w:tcPr>
            <w:tcW w:w="1152" w:type="dxa"/>
          </w:tcPr>
          <w:p w14:paraId="11386224" w14:textId="77777777" w:rsidR="006A7F7B" w:rsidRDefault="006A7F7B" w:rsidP="00DB4B83">
            <w:pPr>
              <w:spacing w:after="160" w:line="259" w:lineRule="auto"/>
              <w:ind w:left="0" w:firstLine="0"/>
              <w:contextualSpacing/>
              <w:jc w:val="right"/>
            </w:pPr>
            <w:r>
              <w:t>1</w:t>
            </w:r>
          </w:p>
        </w:tc>
        <w:tc>
          <w:tcPr>
            <w:tcW w:w="1152" w:type="dxa"/>
          </w:tcPr>
          <w:p w14:paraId="3B19C7D6" w14:textId="77777777" w:rsidR="006A7F7B" w:rsidRDefault="006A7F7B" w:rsidP="00DB4B83">
            <w:pPr>
              <w:spacing w:after="160" w:line="259" w:lineRule="auto"/>
              <w:ind w:left="0" w:firstLine="0"/>
              <w:contextualSpacing/>
              <w:jc w:val="right"/>
            </w:pPr>
            <w:r>
              <w:t>0</w:t>
            </w:r>
          </w:p>
        </w:tc>
        <w:tc>
          <w:tcPr>
            <w:tcW w:w="1728" w:type="dxa"/>
          </w:tcPr>
          <w:p w14:paraId="67141E87" w14:textId="67973FE6" w:rsidR="006A7F7B" w:rsidRDefault="006A7F7B" w:rsidP="00DB4B83">
            <w:pPr>
              <w:spacing w:after="160" w:line="259" w:lineRule="auto"/>
              <w:ind w:left="0" w:firstLine="0"/>
              <w:contextualSpacing/>
              <w:jc w:val="right"/>
            </w:pPr>
            <w:r>
              <w:t>1</w:t>
            </w:r>
          </w:p>
        </w:tc>
      </w:tr>
      <w:tr w:rsidR="006A7F7B" w14:paraId="6B8F3AF4" w14:textId="77777777" w:rsidTr="00DB4B83">
        <w:tc>
          <w:tcPr>
            <w:tcW w:w="1152" w:type="dxa"/>
          </w:tcPr>
          <w:p w14:paraId="0CDFA1F6" w14:textId="77777777" w:rsidR="006A7F7B" w:rsidRDefault="006A7F7B" w:rsidP="00DB4B83">
            <w:pPr>
              <w:spacing w:after="160" w:line="259" w:lineRule="auto"/>
              <w:ind w:left="0" w:firstLine="0"/>
              <w:contextualSpacing/>
              <w:jc w:val="right"/>
            </w:pPr>
            <w:r>
              <w:t>1</w:t>
            </w:r>
          </w:p>
        </w:tc>
        <w:tc>
          <w:tcPr>
            <w:tcW w:w="1152" w:type="dxa"/>
          </w:tcPr>
          <w:p w14:paraId="7A55236B" w14:textId="77777777" w:rsidR="006A7F7B" w:rsidRDefault="006A7F7B" w:rsidP="00DB4B83">
            <w:pPr>
              <w:spacing w:after="160" w:line="259" w:lineRule="auto"/>
              <w:ind w:left="0" w:firstLine="0"/>
              <w:contextualSpacing/>
              <w:jc w:val="right"/>
            </w:pPr>
            <w:r>
              <w:t>1</w:t>
            </w:r>
          </w:p>
        </w:tc>
        <w:tc>
          <w:tcPr>
            <w:tcW w:w="1152" w:type="dxa"/>
          </w:tcPr>
          <w:p w14:paraId="2F3CC3E5" w14:textId="77777777" w:rsidR="006A7F7B" w:rsidRDefault="006A7F7B" w:rsidP="00DB4B83">
            <w:pPr>
              <w:spacing w:after="160" w:line="259" w:lineRule="auto"/>
              <w:ind w:left="0" w:firstLine="0"/>
              <w:contextualSpacing/>
              <w:jc w:val="right"/>
            </w:pPr>
            <w:r>
              <w:t>1</w:t>
            </w:r>
          </w:p>
        </w:tc>
        <w:tc>
          <w:tcPr>
            <w:tcW w:w="1728" w:type="dxa"/>
          </w:tcPr>
          <w:p w14:paraId="49340421" w14:textId="77777777" w:rsidR="006A7F7B" w:rsidRDefault="006A7F7B" w:rsidP="00DB4B83">
            <w:pPr>
              <w:spacing w:after="160" w:line="259" w:lineRule="auto"/>
              <w:ind w:left="0" w:firstLine="0"/>
              <w:contextualSpacing/>
              <w:jc w:val="right"/>
            </w:pPr>
            <w:r>
              <w:t>0</w:t>
            </w:r>
          </w:p>
        </w:tc>
      </w:tr>
    </w:tbl>
    <w:p w14:paraId="6B4CC5AA" w14:textId="77777777" w:rsidR="006A7F7B" w:rsidRDefault="006A7F7B" w:rsidP="006A7F7B">
      <w:pPr>
        <w:ind w:left="720"/>
      </w:pPr>
    </w:p>
    <w:p w14:paraId="11BB001A" w14:textId="18E51895" w:rsidR="00D00E54" w:rsidRPr="00E74272" w:rsidRDefault="006A7F7B" w:rsidP="00D00E54">
      <w:pPr>
        <w:rPr>
          <w:lang w:val="fi-FI"/>
        </w:rPr>
      </w:pPr>
      <w:r w:rsidRPr="006A7F7B">
        <w:rPr>
          <w:lang w:val="fi-FI"/>
        </w:rPr>
        <w:t xml:space="preserve">SOP: </w:t>
      </w:r>
      <m:oMath>
        <m:r>
          <w:rPr>
            <w:rFonts w:ascii="Cambria Math" w:hAnsi="Cambria Math"/>
          </w:rPr>
          <m:t>Rotate</m:t>
        </m:r>
        <m:r>
          <w:rPr>
            <w:rFonts w:ascii="Cambria Math" w:hAnsi="Cambria Math"/>
            <w:lang w:val="fi-FI"/>
          </w:rPr>
          <m:t>=</m:t>
        </m:r>
        <m:acc>
          <m:accPr>
            <m:chr m:val="̅"/>
            <m:ctrlPr>
              <w:rPr>
                <w:rFonts w:ascii="Cambria Math" w:hAnsi="Cambria Math"/>
                <w:i/>
              </w:rPr>
            </m:ctrlPr>
          </m:accPr>
          <m:e>
            <m:r>
              <w:rPr>
                <w:rFonts w:ascii="Cambria Math" w:hAnsi="Cambria Math"/>
              </w:rPr>
              <m:t>L</m:t>
            </m:r>
          </m:e>
        </m:acc>
        <m:r>
          <w:rPr>
            <w:rFonts w:ascii="Cambria Math" w:hAnsi="Cambria Math"/>
          </w:rPr>
          <m:t>CR</m:t>
        </m:r>
        <m:r>
          <w:rPr>
            <w:rFonts w:ascii="Cambria Math" w:hAnsi="Cambria Math"/>
            <w:lang w:val="fi-FI"/>
          </w:rPr>
          <m:t>+</m:t>
        </m:r>
        <m:r>
          <w:rPr>
            <w:rFonts w:ascii="Cambria Math" w:hAnsi="Cambria Math"/>
          </w:rPr>
          <m:t>L</m:t>
        </m:r>
        <m:acc>
          <m:accPr>
            <m:chr m:val="̅"/>
            <m:ctrlPr>
              <w:rPr>
                <w:rFonts w:ascii="Cambria Math" w:hAnsi="Cambria Math"/>
                <w:i/>
              </w:rPr>
            </m:ctrlPr>
          </m:accPr>
          <m:e>
            <m:r>
              <w:rPr>
                <w:rFonts w:ascii="Cambria Math" w:hAnsi="Cambria Math"/>
              </w:rPr>
              <m:t>C</m:t>
            </m:r>
          </m:e>
        </m:acc>
        <m:r>
          <w:rPr>
            <w:rFonts w:ascii="Cambria Math" w:hAnsi="Cambria Math"/>
          </w:rPr>
          <m:t>R</m:t>
        </m:r>
        <m:r>
          <w:rPr>
            <w:rFonts w:ascii="Cambria Math" w:hAnsi="Cambria Math"/>
            <w:lang w:val="fi-FI"/>
          </w:rPr>
          <m:t>+</m:t>
        </m:r>
        <m:r>
          <w:rPr>
            <w:rFonts w:ascii="Cambria Math" w:hAnsi="Cambria Math"/>
          </w:rPr>
          <m:t>LC</m:t>
        </m:r>
        <m:acc>
          <m:accPr>
            <m:chr m:val="̅"/>
            <m:ctrlPr>
              <w:rPr>
                <w:rFonts w:ascii="Cambria Math" w:hAnsi="Cambria Math"/>
                <w:i/>
              </w:rPr>
            </m:ctrlPr>
          </m:accPr>
          <m:e>
            <m:r>
              <w:rPr>
                <w:rFonts w:ascii="Cambria Math" w:hAnsi="Cambria Math"/>
              </w:rPr>
              <m:t>R</m:t>
            </m:r>
          </m:e>
        </m:acc>
      </m:oMath>
    </w:p>
    <w:p w14:paraId="0D8F31A8" w14:textId="77777777" w:rsidR="00E74272" w:rsidRDefault="00E74272" w:rsidP="00D00E54">
      <w:pPr>
        <w:rPr>
          <w:lang w:val="fi-FI"/>
        </w:rPr>
      </w:pPr>
    </w:p>
    <w:p w14:paraId="4970AAE2" w14:textId="42D1C7A3" w:rsidR="00E74272" w:rsidRDefault="00E74272" w:rsidP="00D00E54">
      <w:pPr>
        <w:rPr>
          <w:lang w:val="fi-FI"/>
        </w:rPr>
      </w:pPr>
      <w:r w:rsidRPr="00E74272">
        <w:rPr>
          <w:noProof/>
        </w:rPr>
        <w:drawing>
          <wp:inline distT="0" distB="0" distL="0" distR="0" wp14:anchorId="6A61B677" wp14:editId="2D1768A6">
            <wp:extent cx="6102985" cy="3624836"/>
            <wp:effectExtent l="19050" t="19050" r="12065" b="13970"/>
            <wp:docPr id="2" name="Picture 2" descr="E:\Downloads\Screenshot from 2023-02-01 21-2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s\Screenshot from 2023-02-01 21-22-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2985" cy="3624836"/>
                    </a:xfrm>
                    <a:prstGeom prst="rect">
                      <a:avLst/>
                    </a:prstGeom>
                    <a:noFill/>
                    <a:ln w="3175">
                      <a:solidFill>
                        <a:schemeClr val="tx1"/>
                      </a:solidFill>
                    </a:ln>
                  </pic:spPr>
                </pic:pic>
              </a:graphicData>
            </a:graphic>
          </wp:inline>
        </w:drawing>
      </w:r>
    </w:p>
    <w:p w14:paraId="78E0AA8F" w14:textId="77777777" w:rsidR="00E74272" w:rsidRDefault="00E74272" w:rsidP="00D00E54">
      <w:pPr>
        <w:rPr>
          <w:lang w:val="fi-FI"/>
        </w:rPr>
      </w:pPr>
    </w:p>
    <w:p w14:paraId="1E3FE499" w14:textId="77777777" w:rsidR="00E74272" w:rsidRPr="006A7F7B" w:rsidRDefault="00E74272" w:rsidP="00D00E54">
      <w:pPr>
        <w:rPr>
          <w:lang w:val="fi-FI"/>
        </w:rPr>
      </w:pPr>
    </w:p>
    <w:p w14:paraId="15A7499A" w14:textId="77777777" w:rsidR="006A7F7B" w:rsidRPr="006A7F7B" w:rsidRDefault="006A7F7B" w:rsidP="00D00E54">
      <w:pPr>
        <w:rPr>
          <w:lang w:val="fi-FI"/>
        </w:rPr>
      </w:pPr>
    </w:p>
    <w:p w14:paraId="4D2014CB" w14:textId="77777777" w:rsidR="00D00E54" w:rsidRPr="006A7F7B" w:rsidRDefault="00D00E54" w:rsidP="00D00E54">
      <w:pPr>
        <w:rPr>
          <w:lang w:val="fi-FI"/>
        </w:rPr>
      </w:pPr>
    </w:p>
    <w:p w14:paraId="654344B1" w14:textId="046B4FD4" w:rsidR="00D00E54" w:rsidRDefault="00D00E54">
      <w:pPr>
        <w:numPr>
          <w:ilvl w:val="1"/>
          <w:numId w:val="1"/>
        </w:numPr>
        <w:ind w:hanging="852"/>
      </w:pPr>
      <w:r>
        <w:lastRenderedPageBreak/>
        <w:t>Draw circuit diagram and simulate</w:t>
      </w:r>
    </w:p>
    <w:p w14:paraId="06DC4C05" w14:textId="77777777" w:rsidR="00B639FF" w:rsidRDefault="00276C5F">
      <w:pPr>
        <w:spacing w:after="0" w:line="259" w:lineRule="auto"/>
        <w:ind w:left="708" w:firstLine="0"/>
      </w:pPr>
      <w:r>
        <w:t xml:space="preserve"> </w:t>
      </w:r>
    </w:p>
    <w:p w14:paraId="14BA45BC" w14:textId="1DC01EE8" w:rsidR="007C71E9" w:rsidRDefault="00D00E54" w:rsidP="00D00E54">
      <w:pPr>
        <w:spacing w:after="160" w:line="259" w:lineRule="auto"/>
        <w:ind w:left="720" w:firstLine="0"/>
      </w:pPr>
      <w:r>
        <w:t>Expressions for functions F and G are given below. Draw circuit diagrams of the functions and simulate the circuits with A = 0, B = 1 and C = 1.</w:t>
      </w:r>
    </w:p>
    <w:p w14:paraId="6E6E628D" w14:textId="334E430D" w:rsidR="00D00E54" w:rsidRPr="00E74272" w:rsidRDefault="00666F02" w:rsidP="00666F02">
      <w:pPr>
        <w:spacing w:after="160" w:line="259" w:lineRule="auto"/>
        <w:ind w:left="720" w:firstLine="0"/>
        <w:rPr>
          <w:lang w:val="fi-FI"/>
        </w:rPr>
      </w:pPr>
      <m:oMathPara>
        <m:oMathParaPr>
          <m:jc m:val="left"/>
        </m:oMathParaPr>
        <m:oMath>
          <m:r>
            <w:rPr>
              <w:rFonts w:ascii="Cambria Math" w:hAnsi="Cambria Math"/>
              <w:lang w:val="fi-FI"/>
            </w:rPr>
            <m:t>F=</m:t>
          </m:r>
          <m:acc>
            <m:accPr>
              <m:chr m:val="̅"/>
              <m:ctrlPr>
                <w:rPr>
                  <w:rFonts w:ascii="Cambria Math" w:hAnsi="Cambria Math"/>
                  <w:i/>
                  <w:lang w:val="fi-FI"/>
                </w:rPr>
              </m:ctrlPr>
            </m:accPr>
            <m:e>
              <m:r>
                <w:rPr>
                  <w:rFonts w:ascii="Cambria Math" w:hAnsi="Cambria Math"/>
                  <w:lang w:val="fi-FI"/>
                </w:rPr>
                <m:t>A</m:t>
              </m:r>
            </m:e>
          </m:acc>
          <m:r>
            <w:rPr>
              <w:rFonts w:ascii="Cambria Math" w:hAnsi="Cambria Math"/>
              <w:lang w:val="fi-FI"/>
            </w:rPr>
            <m:t>∙C+B∙</m:t>
          </m:r>
          <m:acc>
            <m:accPr>
              <m:chr m:val="̅"/>
              <m:ctrlPr>
                <w:rPr>
                  <w:rFonts w:ascii="Cambria Math" w:hAnsi="Cambria Math"/>
                  <w:i/>
                  <w:lang w:val="fi-FI"/>
                </w:rPr>
              </m:ctrlPr>
            </m:accPr>
            <m:e>
              <m:r>
                <w:rPr>
                  <w:rFonts w:ascii="Cambria Math" w:hAnsi="Cambria Math"/>
                  <w:lang w:val="fi-FI"/>
                </w:rPr>
                <m:t>C</m:t>
              </m:r>
            </m:e>
          </m:acc>
        </m:oMath>
      </m:oMathPara>
    </w:p>
    <w:p w14:paraId="761676C0" w14:textId="73ADFB0A" w:rsidR="00E74272" w:rsidRDefault="00E74272" w:rsidP="00666F02">
      <w:pPr>
        <w:spacing w:after="160" w:line="259" w:lineRule="auto"/>
        <w:ind w:left="720" w:firstLine="0"/>
        <w:rPr>
          <w:lang w:val="fi-FI"/>
        </w:rPr>
      </w:pPr>
      <w:r w:rsidRPr="00E74272">
        <w:rPr>
          <w:noProof/>
        </w:rPr>
        <w:drawing>
          <wp:inline distT="0" distB="0" distL="0" distR="0" wp14:anchorId="226BCC51" wp14:editId="1541F03C">
            <wp:extent cx="6102985" cy="2349922"/>
            <wp:effectExtent l="19050" t="19050" r="12065" b="12700"/>
            <wp:docPr id="3" name="Picture 3" descr="E:\Downloads\Screenshot from 2023-02-01 21-4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s\Screenshot from 2023-02-01 21-46-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2985" cy="2349922"/>
                    </a:xfrm>
                    <a:prstGeom prst="rect">
                      <a:avLst/>
                    </a:prstGeom>
                    <a:noFill/>
                    <a:ln w="3175">
                      <a:solidFill>
                        <a:schemeClr val="tx1"/>
                      </a:solidFill>
                    </a:ln>
                  </pic:spPr>
                </pic:pic>
              </a:graphicData>
            </a:graphic>
          </wp:inline>
        </w:drawing>
      </w:r>
    </w:p>
    <w:p w14:paraId="56D6AAC5" w14:textId="77777777" w:rsidR="00E74272" w:rsidRDefault="00E74272" w:rsidP="00666F02">
      <w:pPr>
        <w:spacing w:after="160" w:line="259" w:lineRule="auto"/>
        <w:ind w:left="720" w:firstLine="0"/>
        <w:rPr>
          <w:lang w:val="fi-FI"/>
        </w:rPr>
      </w:pPr>
    </w:p>
    <w:p w14:paraId="04622DB3" w14:textId="77777777" w:rsidR="00E74272" w:rsidRPr="00666F02" w:rsidRDefault="00E74272" w:rsidP="00666F02">
      <w:pPr>
        <w:spacing w:after="160" w:line="259" w:lineRule="auto"/>
        <w:ind w:left="720" w:firstLine="0"/>
        <w:rPr>
          <w:lang w:val="fi-FI"/>
        </w:rPr>
      </w:pPr>
    </w:p>
    <w:p w14:paraId="681CFD97" w14:textId="62013130" w:rsidR="00666F02" w:rsidRPr="00E74272" w:rsidRDefault="00666F02" w:rsidP="00666F02">
      <w:pPr>
        <w:spacing w:after="0" w:line="259" w:lineRule="auto"/>
        <w:ind w:left="708" w:firstLine="0"/>
        <w:rPr>
          <w:lang w:val="fi-FI"/>
        </w:rPr>
      </w:pPr>
      <m:oMathPara>
        <m:oMathParaPr>
          <m:jc m:val="left"/>
        </m:oMathParaPr>
        <m:oMath>
          <m:r>
            <w:rPr>
              <w:rFonts w:ascii="Cambria Math" w:hAnsi="Cambria Math"/>
            </w:rPr>
            <m:t>G</m:t>
          </m:r>
          <m:r>
            <w:rPr>
              <w:rFonts w:ascii="Cambria Math" w:hAnsi="Cambria Math"/>
              <w:lang w:val="fi-FI"/>
            </w:rPr>
            <m:t>=</m:t>
          </m:r>
          <m:d>
            <m:dPr>
              <m:ctrlPr>
                <w:rPr>
                  <w:rFonts w:ascii="Cambria Math" w:hAnsi="Cambria Math"/>
                  <w:i/>
                  <w:lang w:val="fi-FI"/>
                </w:rPr>
              </m:ctrlPr>
            </m:dPr>
            <m:e>
              <m:r>
                <w:rPr>
                  <w:rFonts w:ascii="Cambria Math" w:hAnsi="Cambria Math"/>
                  <w:lang w:val="fi-FI"/>
                </w:rPr>
                <m:t>A+B</m:t>
              </m:r>
            </m:e>
          </m:d>
          <m:r>
            <w:rPr>
              <w:rFonts w:ascii="Cambria Math" w:hAnsi="Cambria Math"/>
              <w:lang w:val="fi-FI"/>
            </w:rPr>
            <m:t>∙</m:t>
          </m:r>
          <m:d>
            <m:dPr>
              <m:ctrlPr>
                <w:rPr>
                  <w:rFonts w:ascii="Cambria Math" w:hAnsi="Cambria Math"/>
                  <w:i/>
                  <w:lang w:val="fi-FI"/>
                </w:rPr>
              </m:ctrlPr>
            </m:dPr>
            <m:e>
              <m:acc>
                <m:accPr>
                  <m:chr m:val="̅"/>
                  <m:ctrlPr>
                    <w:rPr>
                      <w:rFonts w:ascii="Cambria Math" w:hAnsi="Cambria Math"/>
                      <w:i/>
                      <w:lang w:val="fi-FI"/>
                    </w:rPr>
                  </m:ctrlPr>
                </m:accPr>
                <m:e>
                  <m:r>
                    <w:rPr>
                      <w:rFonts w:ascii="Cambria Math" w:hAnsi="Cambria Math"/>
                      <w:lang w:val="fi-FI"/>
                    </w:rPr>
                    <m:t>B</m:t>
                  </m:r>
                </m:e>
              </m:acc>
              <m:r>
                <w:rPr>
                  <w:rFonts w:ascii="Cambria Math" w:hAnsi="Cambria Math"/>
                  <w:lang w:val="fi-FI"/>
                </w:rPr>
                <m:t>+</m:t>
              </m:r>
              <m:acc>
                <m:accPr>
                  <m:chr m:val="̅"/>
                  <m:ctrlPr>
                    <w:rPr>
                      <w:rFonts w:ascii="Cambria Math" w:hAnsi="Cambria Math"/>
                      <w:i/>
                      <w:lang w:val="fi-FI"/>
                    </w:rPr>
                  </m:ctrlPr>
                </m:accPr>
                <m:e>
                  <m:r>
                    <w:rPr>
                      <w:rFonts w:ascii="Cambria Math" w:hAnsi="Cambria Math"/>
                      <w:lang w:val="fi-FI"/>
                    </w:rPr>
                    <m:t>C</m:t>
                  </m:r>
                </m:e>
              </m:acc>
            </m:e>
          </m:d>
        </m:oMath>
      </m:oMathPara>
    </w:p>
    <w:p w14:paraId="15555CE5" w14:textId="77777777" w:rsidR="00E74272" w:rsidRDefault="00E74272" w:rsidP="00666F02">
      <w:pPr>
        <w:spacing w:after="0" w:line="259" w:lineRule="auto"/>
        <w:ind w:left="708" w:firstLine="0"/>
        <w:rPr>
          <w:lang w:val="fi-FI"/>
        </w:rPr>
      </w:pPr>
    </w:p>
    <w:p w14:paraId="06D9729E" w14:textId="2F83DC22" w:rsidR="00E74272" w:rsidRPr="00666F02" w:rsidRDefault="00E74272" w:rsidP="00666F02">
      <w:pPr>
        <w:spacing w:after="0" w:line="259" w:lineRule="auto"/>
        <w:ind w:left="708" w:firstLine="0"/>
        <w:rPr>
          <w:lang w:val="fi-FI"/>
        </w:rPr>
      </w:pPr>
      <w:r w:rsidRPr="00E74272">
        <w:rPr>
          <w:noProof/>
        </w:rPr>
        <w:drawing>
          <wp:inline distT="0" distB="0" distL="0" distR="0" wp14:anchorId="5363F6E5" wp14:editId="48B3E1E6">
            <wp:extent cx="6102985" cy="2867586"/>
            <wp:effectExtent l="19050" t="19050" r="12065" b="28575"/>
            <wp:docPr id="4" name="Picture 4" descr="E:\Downloads\Screenshot from 2023-02-01 21-4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wnloads\Screenshot from 2023-02-01 21-45-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2985" cy="2867586"/>
                    </a:xfrm>
                    <a:prstGeom prst="rect">
                      <a:avLst/>
                    </a:prstGeom>
                    <a:noFill/>
                    <a:ln w="3175">
                      <a:solidFill>
                        <a:schemeClr val="tx1"/>
                      </a:solidFill>
                    </a:ln>
                  </pic:spPr>
                </pic:pic>
              </a:graphicData>
            </a:graphic>
          </wp:inline>
        </w:drawing>
      </w:r>
    </w:p>
    <w:p w14:paraId="19F85D38" w14:textId="77777777" w:rsidR="00666F02" w:rsidRDefault="00666F02" w:rsidP="00666F02">
      <w:pPr>
        <w:spacing w:after="160" w:line="259" w:lineRule="auto"/>
        <w:ind w:left="720" w:firstLine="0"/>
      </w:pPr>
    </w:p>
    <w:p w14:paraId="508B0AE3" w14:textId="77777777" w:rsidR="007C71E9" w:rsidRPr="0086704B" w:rsidRDefault="007C71E9" w:rsidP="00626A61">
      <w:pPr>
        <w:spacing w:after="160" w:line="259" w:lineRule="auto"/>
        <w:ind w:left="0" w:firstLine="0"/>
      </w:pPr>
    </w:p>
    <w:sectPr w:rsidR="007C71E9" w:rsidRPr="0086704B" w:rsidSect="007E58CF">
      <w:headerReference w:type="even" r:id="rId10"/>
      <w:headerReference w:type="default" r:id="rId11"/>
      <w:headerReference w:type="first" r:id="rId12"/>
      <w:pgSz w:w="11906" w:h="16841"/>
      <w:pgMar w:top="1966" w:right="1162" w:bottom="1170" w:left="1133" w:header="85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2B299" w14:textId="77777777" w:rsidR="00276C5F" w:rsidRDefault="00276C5F">
      <w:pPr>
        <w:spacing w:after="0" w:line="240" w:lineRule="auto"/>
      </w:pPr>
      <w:r>
        <w:separator/>
      </w:r>
    </w:p>
  </w:endnote>
  <w:endnote w:type="continuationSeparator" w:id="0">
    <w:p w14:paraId="017F366E" w14:textId="77777777" w:rsidR="00276C5F" w:rsidRDefault="00276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34748" w14:textId="77777777" w:rsidR="00276C5F" w:rsidRDefault="00276C5F">
      <w:pPr>
        <w:spacing w:after="0" w:line="240" w:lineRule="auto"/>
      </w:pPr>
      <w:r>
        <w:separator/>
      </w:r>
    </w:p>
  </w:footnote>
  <w:footnote w:type="continuationSeparator" w:id="0">
    <w:p w14:paraId="02987161" w14:textId="77777777" w:rsidR="00276C5F" w:rsidRDefault="00276C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09912" w14:textId="77777777" w:rsidR="00B639FF" w:rsidRDefault="00276C5F">
    <w:pPr>
      <w:tabs>
        <w:tab w:val="center" w:pos="5247"/>
        <w:tab w:val="center" w:pos="8434"/>
      </w:tabs>
      <w:spacing w:after="0" w:line="259" w:lineRule="auto"/>
      <w:ind w:left="0" w:firstLine="0"/>
    </w:pPr>
    <w:r>
      <w:rPr>
        <w:noProof/>
      </w:rPr>
      <w:drawing>
        <wp:anchor distT="0" distB="0" distL="114300" distR="114300" simplePos="0" relativeHeight="251658240" behindDoc="0" locked="0" layoutInCell="1" allowOverlap="0" wp14:anchorId="4F4D3780" wp14:editId="6057165F">
          <wp:simplePos x="0" y="0"/>
          <wp:positionH relativeFrom="page">
            <wp:posOffset>720090</wp:posOffset>
          </wp:positionH>
          <wp:positionV relativeFrom="page">
            <wp:posOffset>540385</wp:posOffset>
          </wp:positionV>
          <wp:extent cx="1390650" cy="316865"/>
          <wp:effectExtent l="0" t="0" r="0" b="0"/>
          <wp:wrapSquare wrapText="bothSides"/>
          <wp:docPr id="564" name="Picture 564"/>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eastAsia="Calibri" w:hAnsi="Calibri" w:cs="Calibri"/>
        <w:sz w:val="22"/>
      </w:rPr>
      <w:tab/>
    </w:r>
    <w:r>
      <w:t xml:space="preserve">Digital systems </w:t>
    </w:r>
    <w:r>
      <w:tab/>
      <w:t xml:space="preserve">Page </w:t>
    </w:r>
    <w:r>
      <w:fldChar w:fldCharType="begin"/>
    </w:r>
    <w:r>
      <w:instrText xml:space="preserve"> PAGE   \* MERGEFORMAT </w:instrText>
    </w:r>
    <w:r>
      <w:fldChar w:fldCharType="separate"/>
    </w:r>
    <w:r>
      <w:t>1</w:t>
    </w:r>
    <w:r>
      <w:fldChar w:fldCharType="end"/>
    </w:r>
    <w:r>
      <w:t xml:space="preserve"> (</w:t>
    </w:r>
    <w:r>
      <w:fldChar w:fldCharType="begin"/>
    </w:r>
    <w:r>
      <w:instrText xml:space="preserve"> NUMPAGES   \* MERGEFORMAT </w:instrText>
    </w:r>
    <w:r>
      <w:fldChar w:fldCharType="separate"/>
    </w:r>
    <w:r w:rsidR="00F94ADF">
      <w:rPr>
        <w:noProof/>
      </w:rPr>
      <w:t>4</w:t>
    </w:r>
    <w:r>
      <w:fldChar w:fldCharType="end"/>
    </w:r>
    <w:r>
      <w:t xml:space="preserve">) </w:t>
    </w:r>
  </w:p>
  <w:p w14:paraId="705CF6AB" w14:textId="77777777" w:rsidR="00B639FF" w:rsidRDefault="00276C5F">
    <w:pPr>
      <w:tabs>
        <w:tab w:val="center" w:pos="2189"/>
        <w:tab w:val="center" w:pos="5245"/>
        <w:tab w:val="center" w:pos="8649"/>
      </w:tabs>
      <w:spacing w:after="0" w:line="259" w:lineRule="auto"/>
      <w:ind w:left="0" w:firstLine="0"/>
    </w:pPr>
    <w:r>
      <w:rPr>
        <w:rFonts w:ascii="Calibri" w:eastAsia="Calibri" w:hAnsi="Calibri" w:cs="Calibri"/>
        <w:sz w:val="22"/>
      </w:rPr>
      <w:tab/>
    </w:r>
    <w:r>
      <w:t xml:space="preserve"> </w:t>
    </w:r>
    <w:r>
      <w:tab/>
      <w:t xml:space="preserve">Exercise 2 </w:t>
    </w:r>
    <w:r>
      <w:tab/>
      <w:t xml:space="preserve"> </w:t>
    </w:r>
  </w:p>
  <w:p w14:paraId="396FE1A0" w14:textId="77777777" w:rsidR="00B639FF" w:rsidRDefault="00276C5F">
    <w:pPr>
      <w:spacing w:after="0" w:line="259" w:lineRule="auto"/>
      <w:ind w:left="708" w:firstLine="0"/>
    </w:pPr>
    <w:r>
      <w:t xml:space="preserve"> </w:t>
    </w:r>
  </w:p>
  <w:p w14:paraId="142F995C" w14:textId="77777777" w:rsidR="00B639FF" w:rsidRDefault="00276C5F">
    <w:pPr>
      <w:spacing w:after="0" w:line="259" w:lineRule="auto"/>
      <w:ind w:left="708"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B0D91" w14:textId="77777777" w:rsidR="00B639FF" w:rsidRDefault="00276C5F">
    <w:pPr>
      <w:tabs>
        <w:tab w:val="center" w:pos="5247"/>
        <w:tab w:val="center" w:pos="8434"/>
      </w:tabs>
      <w:spacing w:after="0" w:line="259" w:lineRule="auto"/>
      <w:ind w:left="0" w:firstLine="0"/>
    </w:pPr>
    <w:r>
      <w:rPr>
        <w:noProof/>
      </w:rPr>
      <w:drawing>
        <wp:anchor distT="0" distB="0" distL="114300" distR="114300" simplePos="0" relativeHeight="251659264" behindDoc="0" locked="0" layoutInCell="1" allowOverlap="0" wp14:anchorId="0802116F" wp14:editId="52637769">
          <wp:simplePos x="0" y="0"/>
          <wp:positionH relativeFrom="page">
            <wp:posOffset>720090</wp:posOffset>
          </wp:positionH>
          <wp:positionV relativeFrom="page">
            <wp:posOffset>540385</wp:posOffset>
          </wp:positionV>
          <wp:extent cx="1390650" cy="316865"/>
          <wp:effectExtent l="0" t="0" r="0" b="0"/>
          <wp:wrapSquare wrapText="bothSides"/>
          <wp:docPr id="565" name="Picture 56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eastAsia="Calibri" w:hAnsi="Calibri" w:cs="Calibri"/>
        <w:sz w:val="22"/>
      </w:rPr>
      <w:tab/>
    </w:r>
    <w:r>
      <w:t xml:space="preserve">Digital systems </w:t>
    </w:r>
    <w:r>
      <w:tab/>
      <w:t xml:space="preserve">Page </w:t>
    </w:r>
    <w:r>
      <w:fldChar w:fldCharType="begin"/>
    </w:r>
    <w:r>
      <w:instrText xml:space="preserve"> PAGE   \* MERGEFORMAT </w:instrText>
    </w:r>
    <w:r>
      <w:fldChar w:fldCharType="separate"/>
    </w:r>
    <w:r w:rsidR="00F94ADF">
      <w:rPr>
        <w:noProof/>
      </w:rPr>
      <w:t>4</w:t>
    </w:r>
    <w:r>
      <w:fldChar w:fldCharType="end"/>
    </w:r>
    <w:r>
      <w:t xml:space="preserve"> (</w:t>
    </w:r>
    <w:r>
      <w:fldChar w:fldCharType="begin"/>
    </w:r>
    <w:r>
      <w:instrText xml:space="preserve"> NUMPAGES   \* MERGEFORMAT </w:instrText>
    </w:r>
    <w:r>
      <w:fldChar w:fldCharType="separate"/>
    </w:r>
    <w:r w:rsidR="00F94ADF">
      <w:rPr>
        <w:noProof/>
      </w:rPr>
      <w:t>4</w:t>
    </w:r>
    <w:r>
      <w:fldChar w:fldCharType="end"/>
    </w:r>
    <w:r>
      <w:t xml:space="preserve">) </w:t>
    </w:r>
  </w:p>
  <w:p w14:paraId="65541F22" w14:textId="02823F39" w:rsidR="00B639FF" w:rsidRDefault="00276C5F">
    <w:pPr>
      <w:tabs>
        <w:tab w:val="center" w:pos="2189"/>
        <w:tab w:val="center" w:pos="5245"/>
        <w:tab w:val="center" w:pos="8649"/>
      </w:tabs>
      <w:spacing w:after="0" w:line="259" w:lineRule="auto"/>
      <w:ind w:left="0" w:firstLine="0"/>
    </w:pPr>
    <w:r>
      <w:rPr>
        <w:rFonts w:ascii="Calibri" w:eastAsia="Calibri" w:hAnsi="Calibri" w:cs="Calibri"/>
        <w:sz w:val="22"/>
      </w:rPr>
      <w:tab/>
    </w:r>
    <w:r>
      <w:t xml:space="preserve"> </w:t>
    </w:r>
    <w:r w:rsidR="00E95B5A">
      <w:t>Exercise 3</w:t>
    </w:r>
    <w:r>
      <w:t xml:space="preserve"> </w:t>
    </w:r>
    <w:r>
      <w:tab/>
      <w:t xml:space="preserve"> </w:t>
    </w:r>
  </w:p>
  <w:p w14:paraId="673B4E2D" w14:textId="77777777" w:rsidR="00B639FF" w:rsidRDefault="00276C5F">
    <w:pPr>
      <w:spacing w:after="0" w:line="259" w:lineRule="auto"/>
      <w:ind w:left="708" w:firstLine="0"/>
    </w:pPr>
    <w:r>
      <w:t xml:space="preserve"> </w:t>
    </w:r>
  </w:p>
  <w:p w14:paraId="69330F61" w14:textId="77777777" w:rsidR="00B639FF" w:rsidRDefault="00276C5F">
    <w:pPr>
      <w:spacing w:after="0" w:line="259" w:lineRule="auto"/>
      <w:ind w:left="708"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43E21" w14:textId="77777777" w:rsidR="00B639FF" w:rsidRDefault="00276C5F">
    <w:pPr>
      <w:tabs>
        <w:tab w:val="center" w:pos="5247"/>
        <w:tab w:val="center" w:pos="8434"/>
      </w:tabs>
      <w:spacing w:after="0" w:line="259" w:lineRule="auto"/>
      <w:ind w:left="0" w:firstLine="0"/>
    </w:pPr>
    <w:r>
      <w:rPr>
        <w:noProof/>
      </w:rPr>
      <w:drawing>
        <wp:anchor distT="0" distB="0" distL="114300" distR="114300" simplePos="0" relativeHeight="251660288" behindDoc="0" locked="0" layoutInCell="1" allowOverlap="0" wp14:anchorId="4CE8D7CD" wp14:editId="1BABB974">
          <wp:simplePos x="0" y="0"/>
          <wp:positionH relativeFrom="page">
            <wp:posOffset>720090</wp:posOffset>
          </wp:positionH>
          <wp:positionV relativeFrom="page">
            <wp:posOffset>540385</wp:posOffset>
          </wp:positionV>
          <wp:extent cx="1390650" cy="316865"/>
          <wp:effectExtent l="0" t="0" r="0" b="0"/>
          <wp:wrapSquare wrapText="bothSides"/>
          <wp:docPr id="566" name="Picture 566"/>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eastAsia="Calibri" w:hAnsi="Calibri" w:cs="Calibri"/>
        <w:sz w:val="22"/>
      </w:rPr>
      <w:tab/>
    </w:r>
    <w:r>
      <w:t xml:space="preserve">Digital systems </w:t>
    </w:r>
    <w:r>
      <w:tab/>
      <w:t xml:space="preserve">Page </w:t>
    </w:r>
    <w:r>
      <w:fldChar w:fldCharType="begin"/>
    </w:r>
    <w:r>
      <w:instrText xml:space="preserve"> PAGE   \* MERGEFORMAT </w:instrText>
    </w:r>
    <w:r>
      <w:fldChar w:fldCharType="separate"/>
    </w:r>
    <w:r>
      <w:t>1</w:t>
    </w:r>
    <w:r>
      <w:fldChar w:fldCharType="end"/>
    </w:r>
    <w:r>
      <w:t xml:space="preserve"> (</w:t>
    </w:r>
    <w:r>
      <w:fldChar w:fldCharType="begin"/>
    </w:r>
    <w:r>
      <w:instrText xml:space="preserve"> NUMPAGES   \* MERGEFORMAT </w:instrText>
    </w:r>
    <w:r>
      <w:fldChar w:fldCharType="separate"/>
    </w:r>
    <w:r w:rsidR="00F94ADF">
      <w:rPr>
        <w:noProof/>
      </w:rPr>
      <w:t>4</w:t>
    </w:r>
    <w:r>
      <w:fldChar w:fldCharType="end"/>
    </w:r>
    <w:r>
      <w:t xml:space="preserve">) </w:t>
    </w:r>
  </w:p>
  <w:p w14:paraId="74E02C5C" w14:textId="77777777" w:rsidR="00B639FF" w:rsidRDefault="00276C5F">
    <w:pPr>
      <w:tabs>
        <w:tab w:val="center" w:pos="2189"/>
        <w:tab w:val="center" w:pos="5245"/>
        <w:tab w:val="center" w:pos="8649"/>
      </w:tabs>
      <w:spacing w:after="0" w:line="259" w:lineRule="auto"/>
      <w:ind w:left="0" w:firstLine="0"/>
    </w:pPr>
    <w:r>
      <w:rPr>
        <w:rFonts w:ascii="Calibri" w:eastAsia="Calibri" w:hAnsi="Calibri" w:cs="Calibri"/>
        <w:sz w:val="22"/>
      </w:rPr>
      <w:tab/>
    </w:r>
    <w:r>
      <w:t xml:space="preserve"> </w:t>
    </w:r>
    <w:r>
      <w:tab/>
      <w:t xml:space="preserve">Exercise 2 </w:t>
    </w:r>
    <w:r>
      <w:tab/>
      <w:t xml:space="preserve"> </w:t>
    </w:r>
  </w:p>
  <w:p w14:paraId="5712C45A" w14:textId="77777777" w:rsidR="00B639FF" w:rsidRDefault="00276C5F">
    <w:pPr>
      <w:spacing w:after="0" w:line="259" w:lineRule="auto"/>
      <w:ind w:left="708" w:firstLine="0"/>
    </w:pPr>
    <w:r>
      <w:t xml:space="preserve"> </w:t>
    </w:r>
  </w:p>
  <w:p w14:paraId="06039614" w14:textId="77777777" w:rsidR="00B639FF" w:rsidRDefault="00276C5F">
    <w:pPr>
      <w:spacing w:after="0" w:line="259" w:lineRule="auto"/>
      <w:ind w:left="708" w:firstLine="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30E7"/>
    <w:multiLevelType w:val="multilevel"/>
    <w:tmpl w:val="8640CC22"/>
    <w:lvl w:ilvl="0">
      <w:start w:val="1"/>
      <w:numFmt w:val="decimal"/>
      <w:lvlText w:val="%1"/>
      <w:lvlJc w:val="left"/>
      <w:pPr>
        <w:ind w:left="8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9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1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1105669"/>
    <w:multiLevelType w:val="hybridMultilevel"/>
    <w:tmpl w:val="70C48476"/>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
    <w:nsid w:val="1AA010B9"/>
    <w:multiLevelType w:val="hybridMultilevel"/>
    <w:tmpl w:val="9B9645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B0D752D"/>
    <w:multiLevelType w:val="hybridMultilevel"/>
    <w:tmpl w:val="200831E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32E95193"/>
    <w:multiLevelType w:val="hybridMultilevel"/>
    <w:tmpl w:val="83C0D8CE"/>
    <w:lvl w:ilvl="0" w:tplc="E4841B5E">
      <w:start w:val="6"/>
      <w:numFmt w:val="upperLetter"/>
      <w:lvlText w:val="%1"/>
      <w:lvlJc w:val="left"/>
      <w:pPr>
        <w:ind w:left="1032"/>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1" w:tplc="45F05DF4">
      <w:start w:val="1"/>
      <w:numFmt w:val="lowerLetter"/>
      <w:lvlText w:val="%2"/>
      <w:lvlJc w:val="left"/>
      <w:pPr>
        <w:ind w:left="184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2" w:tplc="E138A002">
      <w:start w:val="1"/>
      <w:numFmt w:val="lowerRoman"/>
      <w:lvlText w:val="%3"/>
      <w:lvlJc w:val="left"/>
      <w:pPr>
        <w:ind w:left="256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3" w:tplc="08807EF0">
      <w:start w:val="1"/>
      <w:numFmt w:val="decimal"/>
      <w:lvlText w:val="%4"/>
      <w:lvlJc w:val="left"/>
      <w:pPr>
        <w:ind w:left="328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4" w:tplc="369A18D2">
      <w:start w:val="1"/>
      <w:numFmt w:val="lowerLetter"/>
      <w:lvlText w:val="%5"/>
      <w:lvlJc w:val="left"/>
      <w:pPr>
        <w:ind w:left="400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5" w:tplc="93A6D054">
      <w:start w:val="1"/>
      <w:numFmt w:val="lowerRoman"/>
      <w:lvlText w:val="%6"/>
      <w:lvlJc w:val="left"/>
      <w:pPr>
        <w:ind w:left="472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6" w:tplc="ADAC0B4C">
      <w:start w:val="1"/>
      <w:numFmt w:val="decimal"/>
      <w:lvlText w:val="%7"/>
      <w:lvlJc w:val="left"/>
      <w:pPr>
        <w:ind w:left="544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7" w:tplc="E1D40E70">
      <w:start w:val="1"/>
      <w:numFmt w:val="lowerLetter"/>
      <w:lvlText w:val="%8"/>
      <w:lvlJc w:val="left"/>
      <w:pPr>
        <w:ind w:left="616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8" w:tplc="41586030">
      <w:start w:val="1"/>
      <w:numFmt w:val="lowerRoman"/>
      <w:lvlText w:val="%9"/>
      <w:lvlJc w:val="left"/>
      <w:pPr>
        <w:ind w:left="688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abstractNum>
  <w:abstractNum w:abstractNumId="5">
    <w:nsid w:val="5C3060A9"/>
    <w:multiLevelType w:val="hybridMultilevel"/>
    <w:tmpl w:val="9CE2FB42"/>
    <w:lvl w:ilvl="0" w:tplc="BB008916">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FF"/>
    <w:rsid w:val="00084507"/>
    <w:rsid w:val="0022786F"/>
    <w:rsid w:val="00256569"/>
    <w:rsid w:val="00276C5F"/>
    <w:rsid w:val="00307E62"/>
    <w:rsid w:val="00342AD6"/>
    <w:rsid w:val="004327F2"/>
    <w:rsid w:val="004B119B"/>
    <w:rsid w:val="00502266"/>
    <w:rsid w:val="0053225E"/>
    <w:rsid w:val="0057165F"/>
    <w:rsid w:val="00626A61"/>
    <w:rsid w:val="00666F02"/>
    <w:rsid w:val="006A0910"/>
    <w:rsid w:val="006A7F7B"/>
    <w:rsid w:val="007C71E9"/>
    <w:rsid w:val="007E58CF"/>
    <w:rsid w:val="00812509"/>
    <w:rsid w:val="0086704B"/>
    <w:rsid w:val="00882672"/>
    <w:rsid w:val="0095703A"/>
    <w:rsid w:val="00AA09B6"/>
    <w:rsid w:val="00B54D93"/>
    <w:rsid w:val="00B639FF"/>
    <w:rsid w:val="00B7137D"/>
    <w:rsid w:val="00CA6FEC"/>
    <w:rsid w:val="00D00E54"/>
    <w:rsid w:val="00D27072"/>
    <w:rsid w:val="00E74272"/>
    <w:rsid w:val="00E95B5A"/>
    <w:rsid w:val="00EB2FC6"/>
    <w:rsid w:val="00EB3978"/>
    <w:rsid w:val="00F94ADF"/>
    <w:rsid w:val="00FB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2B2F9"/>
  <w15:docId w15:val="{F963D1A4-8A52-4222-BBD8-1FE9ECA0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8"/>
      <w:ind w:left="776"/>
      <w:outlineLvl w:val="0"/>
    </w:pPr>
    <w:rPr>
      <w:rFonts w:ascii="Times New Roman" w:eastAsia="Times New Roman" w:hAnsi="Times New Roman" w:cs="Times New Roman"/>
      <w: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B2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2786F"/>
    <w:rPr>
      <w:color w:val="808080"/>
    </w:rPr>
  </w:style>
  <w:style w:type="paragraph" w:styleId="Footer">
    <w:name w:val="footer"/>
    <w:basedOn w:val="Normal"/>
    <w:link w:val="FooterChar"/>
    <w:uiPriority w:val="99"/>
    <w:unhideWhenUsed/>
    <w:rsid w:val="00E95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B5A"/>
    <w:rPr>
      <w:rFonts w:ascii="Times New Roman" w:eastAsia="Times New Roman" w:hAnsi="Times New Roman" w:cs="Times New Roman"/>
      <w:color w:val="000000"/>
      <w:sz w:val="24"/>
    </w:rPr>
  </w:style>
  <w:style w:type="paragraph" w:styleId="ListParagraph">
    <w:name w:val="List Paragraph"/>
    <w:basedOn w:val="Normal"/>
    <w:uiPriority w:val="34"/>
    <w:qFormat/>
    <w:rsid w:val="00626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Ex2 - Expressions and truth table</vt:lpstr>
    </vt:vector>
  </TitlesOfParts>
  <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Ex2 - Expressions and truth table</dc:title>
  <dc:subject/>
  <dc:creator>Esko T. Rautanen</dc:creator>
  <cp:keywords/>
  <cp:lastModifiedBy>Admin</cp:lastModifiedBy>
  <cp:revision>20</cp:revision>
  <cp:lastPrinted>2023-02-01T19:53:00Z</cp:lastPrinted>
  <dcterms:created xsi:type="dcterms:W3CDTF">2023-01-26T13:27:00Z</dcterms:created>
  <dcterms:modified xsi:type="dcterms:W3CDTF">2023-02-01T19:53:00Z</dcterms:modified>
</cp:coreProperties>
</file>