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B1D4" w14:textId="1746127A" w:rsidR="00CC25BE" w:rsidRPr="009F7032" w:rsidRDefault="00347984" w:rsidP="009F7032">
      <w:pPr>
        <w:spacing w:after="0" w:line="240" w:lineRule="auto"/>
        <w:contextualSpacing/>
        <w:rPr>
          <w:rFonts w:ascii="Times New Roman" w:hAnsi="Times New Roman" w:cs="Times New Roman"/>
          <w:sz w:val="24"/>
          <w:szCs w:val="24"/>
        </w:rPr>
      </w:pPr>
      <w:r w:rsidRPr="009F7032">
        <w:rPr>
          <w:rFonts w:ascii="Times New Roman" w:hAnsi="Times New Roman" w:cs="Times New Roman"/>
          <w:sz w:val="24"/>
          <w:szCs w:val="24"/>
        </w:rPr>
        <w:t>Business Context:</w:t>
      </w:r>
    </w:p>
    <w:p w14:paraId="449626FA" w14:textId="7A80686C" w:rsidR="00347984" w:rsidRPr="009F7032" w:rsidRDefault="00347984" w:rsidP="009F7032">
      <w:pPr>
        <w:spacing w:after="0" w:line="240" w:lineRule="auto"/>
        <w:contextualSpacing/>
        <w:rPr>
          <w:rFonts w:ascii="Times New Roman" w:hAnsi="Times New Roman" w:cs="Times New Roman"/>
          <w:bCs/>
          <w:sz w:val="24"/>
          <w:szCs w:val="24"/>
        </w:rPr>
      </w:pPr>
      <w:r w:rsidRPr="009F7032">
        <w:rPr>
          <w:rFonts w:ascii="Times New Roman" w:hAnsi="Times New Roman" w:cs="Times New Roman"/>
          <w:sz w:val="24"/>
          <w:szCs w:val="24"/>
        </w:rPr>
        <w:t xml:space="preserve">(Reference: </w:t>
      </w:r>
      <w:r w:rsidRPr="009F7032">
        <w:rPr>
          <w:rFonts w:ascii="Times New Roman" w:hAnsi="Times New Roman" w:cs="Times New Roman"/>
          <w:bCs/>
          <w:sz w:val="24"/>
          <w:szCs w:val="24"/>
        </w:rPr>
        <w:t>Description and Documentation for the Multi-Channel Gift Company Dataset</w:t>
      </w:r>
    </w:p>
    <w:p w14:paraId="5B7718F3" w14:textId="4F6EE3BD" w:rsidR="00347984" w:rsidRPr="009F7032" w:rsidRDefault="00347984" w:rsidP="009F7032">
      <w:pPr>
        <w:spacing w:after="0" w:line="240" w:lineRule="auto"/>
        <w:contextualSpacing/>
        <w:rPr>
          <w:rFonts w:ascii="Times New Roman" w:hAnsi="Times New Roman" w:cs="Times New Roman"/>
          <w:bCs/>
          <w:sz w:val="24"/>
          <w:szCs w:val="24"/>
        </w:rPr>
      </w:pPr>
      <w:r w:rsidRPr="009F7032">
        <w:rPr>
          <w:rFonts w:ascii="Times New Roman" w:hAnsi="Times New Roman" w:cs="Times New Roman"/>
          <w:bCs/>
          <w:sz w:val="24"/>
          <w:szCs w:val="24"/>
        </w:rPr>
        <w:t>Version 1.0; Richard J. Courtheoux, President - Marketing Analysis Applications, Inc.;</w:t>
      </w:r>
      <w:r w:rsidRPr="009F7032">
        <w:rPr>
          <w:rFonts w:ascii="Times New Roman" w:hAnsi="Times New Roman" w:cs="Times New Roman"/>
          <w:bCs/>
          <w:sz w:val="24"/>
          <w:szCs w:val="24"/>
        </w:rPr>
        <w:br/>
      </w:r>
      <w:hyperlink r:id="rId5" w:history="1">
        <w:r w:rsidRPr="009F7032">
          <w:rPr>
            <w:rStyle w:val="Hyperlink"/>
            <w:rFonts w:ascii="Times New Roman" w:hAnsi="Times New Roman" w:cs="Times New Roman"/>
            <w:bCs/>
            <w:sz w:val="24"/>
            <w:szCs w:val="24"/>
          </w:rPr>
          <w:t>rcourtheoux@maa-online.com</w:t>
        </w:r>
      </w:hyperlink>
      <w:r w:rsidRPr="009F7032">
        <w:rPr>
          <w:rFonts w:ascii="Times New Roman" w:hAnsi="Times New Roman" w:cs="Times New Roman"/>
          <w:bCs/>
          <w:sz w:val="24"/>
          <w:szCs w:val="24"/>
        </w:rPr>
        <w:t>)</w:t>
      </w:r>
    </w:p>
    <w:p w14:paraId="6EFA8C93" w14:textId="77777777" w:rsidR="00347984" w:rsidRPr="009F7032" w:rsidRDefault="00347984" w:rsidP="009F7032">
      <w:pPr>
        <w:spacing w:after="0" w:line="240" w:lineRule="auto"/>
        <w:contextualSpacing/>
        <w:rPr>
          <w:rFonts w:ascii="Times New Roman" w:hAnsi="Times New Roman" w:cs="Times New Roman"/>
          <w:bCs/>
          <w:sz w:val="24"/>
          <w:szCs w:val="24"/>
        </w:rPr>
      </w:pPr>
    </w:p>
    <w:p w14:paraId="79B3E325" w14:textId="41B41B82" w:rsidR="00347984" w:rsidRPr="009F7032" w:rsidRDefault="00347984" w:rsidP="009F7032">
      <w:pPr>
        <w:spacing w:after="0" w:line="240" w:lineRule="auto"/>
        <w:contextualSpacing/>
        <w:rPr>
          <w:rFonts w:ascii="Times New Roman" w:hAnsi="Times New Roman" w:cs="Times New Roman"/>
          <w:sz w:val="24"/>
          <w:szCs w:val="24"/>
        </w:rPr>
      </w:pPr>
      <w:r w:rsidRPr="009F7032">
        <w:rPr>
          <w:rFonts w:ascii="Times New Roman" w:hAnsi="Times New Roman" w:cs="Times New Roman"/>
          <w:sz w:val="24"/>
          <w:szCs w:val="24"/>
        </w:rPr>
        <w:t>A multichannel company with sales of several hundred million dollars per year has provided the Direct Marketing Educational Foundation (DMEF) with a dataset.</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The multichannel company has a network of retail stores, a well-established traditional catalog channel and a website.</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Its brand is very well known nationally, and it has a strong positive reputation along with very good long term customer loyalty.</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The core of the company’s business consists of food products which are often purchased as gifts during the Christmas season.</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Their marketing challenges include:</w:t>
      </w:r>
    </w:p>
    <w:p w14:paraId="59B326F9" w14:textId="77777777" w:rsidR="00347984" w:rsidRPr="009F7032" w:rsidRDefault="00347984" w:rsidP="009F7032">
      <w:pPr>
        <w:spacing w:after="0" w:line="240" w:lineRule="auto"/>
        <w:contextualSpacing/>
        <w:rPr>
          <w:rFonts w:ascii="Times New Roman" w:hAnsi="Times New Roman" w:cs="Times New Roman"/>
          <w:sz w:val="24"/>
          <w:szCs w:val="24"/>
        </w:rPr>
      </w:pPr>
    </w:p>
    <w:p w14:paraId="635E671C" w14:textId="77777777" w:rsidR="009F7032" w:rsidRPr="009F7032" w:rsidRDefault="00347984" w:rsidP="009F7032">
      <w:pPr>
        <w:pStyle w:val="ListParagraph"/>
        <w:numPr>
          <w:ilvl w:val="0"/>
          <w:numId w:val="6"/>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Customer relationship management, including contact management, across multiple channels.</w:t>
      </w:r>
    </w:p>
    <w:p w14:paraId="64BEE1AD" w14:textId="77777777" w:rsidR="009F7032" w:rsidRPr="009F7032" w:rsidRDefault="00347984" w:rsidP="009F7032">
      <w:pPr>
        <w:pStyle w:val="ListParagraph"/>
        <w:numPr>
          <w:ilvl w:val="0"/>
          <w:numId w:val="6"/>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A very competitive marketplace for Christmas season gifts</w:t>
      </w:r>
    </w:p>
    <w:p w14:paraId="7F84E94F" w14:textId="6787EDE9" w:rsidR="00347984" w:rsidRPr="009F7032" w:rsidRDefault="00347984" w:rsidP="009F7032">
      <w:pPr>
        <w:pStyle w:val="ListParagraph"/>
        <w:numPr>
          <w:ilvl w:val="0"/>
          <w:numId w:val="6"/>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Generating business during the non-Christmas months of the year</w:t>
      </w:r>
    </w:p>
    <w:p w14:paraId="766CF5B3" w14:textId="77777777" w:rsidR="00347984" w:rsidRPr="009F7032" w:rsidRDefault="00347984" w:rsidP="009F7032">
      <w:pPr>
        <w:spacing w:after="0" w:line="240" w:lineRule="auto"/>
        <w:contextualSpacing/>
        <w:rPr>
          <w:rFonts w:ascii="Times New Roman" w:hAnsi="Times New Roman" w:cs="Times New Roman"/>
          <w:sz w:val="24"/>
          <w:szCs w:val="24"/>
        </w:rPr>
      </w:pPr>
    </w:p>
    <w:p w14:paraId="363A029E" w14:textId="71048EC5" w:rsidR="00347984" w:rsidRPr="009F7032" w:rsidRDefault="00347984" w:rsidP="009F7032">
      <w:pPr>
        <w:spacing w:after="0" w:line="240" w:lineRule="auto"/>
        <w:contextualSpacing/>
        <w:rPr>
          <w:rFonts w:ascii="Times New Roman" w:hAnsi="Times New Roman" w:cs="Times New Roman"/>
          <w:sz w:val="24"/>
          <w:szCs w:val="24"/>
        </w:rPr>
      </w:pPr>
      <w:r w:rsidRPr="009F7032">
        <w:rPr>
          <w:rFonts w:ascii="Times New Roman" w:hAnsi="Times New Roman" w:cs="Times New Roman"/>
          <w:sz w:val="24"/>
          <w:szCs w:val="24"/>
        </w:rPr>
        <w:t>The DMEF dataset consists of 4 files that have been extracted from the company’s marketing database and that can be linked based on customer ID numbers.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You will be working with </w:t>
      </w:r>
      <w:r w:rsidR="00697823" w:rsidRPr="009F7032">
        <w:rPr>
          <w:rFonts w:ascii="Times New Roman" w:hAnsi="Times New Roman" w:cs="Times New Roman"/>
          <w:sz w:val="24"/>
          <w:szCs w:val="24"/>
        </w:rPr>
        <w:t xml:space="preserve">just 1 </w:t>
      </w:r>
      <w:r w:rsidRPr="009F7032">
        <w:rPr>
          <w:rFonts w:ascii="Times New Roman" w:hAnsi="Times New Roman" w:cs="Times New Roman"/>
          <w:sz w:val="24"/>
          <w:szCs w:val="24"/>
        </w:rPr>
        <w:t>of the 4 databases. Th</w:t>
      </w:r>
      <w:r w:rsidR="00697823" w:rsidRPr="009F7032">
        <w:rPr>
          <w:rFonts w:ascii="Times New Roman" w:hAnsi="Times New Roman" w:cs="Times New Roman"/>
          <w:sz w:val="24"/>
          <w:szCs w:val="24"/>
        </w:rPr>
        <w:t>is is the customer</w:t>
      </w:r>
      <w:r w:rsidRPr="009F7032">
        <w:rPr>
          <w:rFonts w:ascii="Times New Roman" w:hAnsi="Times New Roman" w:cs="Times New Roman"/>
          <w:sz w:val="24"/>
          <w:szCs w:val="24"/>
        </w:rPr>
        <w:t xml:space="preserve"> </w:t>
      </w:r>
      <w:r w:rsidR="00697823" w:rsidRPr="009F7032">
        <w:rPr>
          <w:rFonts w:ascii="Times New Roman" w:hAnsi="Times New Roman" w:cs="Times New Roman"/>
          <w:sz w:val="24"/>
          <w:szCs w:val="24"/>
        </w:rPr>
        <w:t xml:space="preserve">records </w:t>
      </w:r>
      <w:r w:rsidRPr="009F7032">
        <w:rPr>
          <w:rFonts w:ascii="Times New Roman" w:hAnsi="Times New Roman" w:cs="Times New Roman"/>
          <w:sz w:val="24"/>
          <w:szCs w:val="24"/>
        </w:rPr>
        <w:t>file</w:t>
      </w:r>
      <w:r w:rsidR="00697823" w:rsidRPr="009F7032">
        <w:rPr>
          <w:rFonts w:ascii="Times New Roman" w:hAnsi="Times New Roman" w:cs="Times New Roman"/>
          <w:sz w:val="24"/>
          <w:szCs w:val="24"/>
        </w:rPr>
        <w:t>, with 1</w:t>
      </w:r>
      <w:r w:rsidRPr="009F7032">
        <w:rPr>
          <w:rFonts w:ascii="Times New Roman" w:hAnsi="Times New Roman" w:cs="Times New Roman"/>
          <w:sz w:val="24"/>
          <w:szCs w:val="24"/>
        </w:rPr>
        <w:t>00,051 customer records that have a customer ID, buying activity summarized by channel for 8 seasons, channel summary Recency/Frequency/Monetary information prior to the 8 seasons, gift recipients counts by season, catalog and e-mail circulation counts by season for 6 seasons, first order characteristics, overlay demographic and psychographic data, estimated distance to a retail store and the sectional center code (i.e., the first 3 digits of the customer’s ZIPCode).</w:t>
      </w:r>
      <w:r w:rsidR="001023E5" w:rsidRPr="009F7032">
        <w:rPr>
          <w:rFonts w:ascii="Times New Roman" w:hAnsi="Times New Roman" w:cs="Times New Roman"/>
          <w:sz w:val="24"/>
          <w:szCs w:val="24"/>
        </w:rPr>
        <w:t xml:space="preserve"> </w:t>
      </w:r>
    </w:p>
    <w:p w14:paraId="028365A4" w14:textId="77777777" w:rsidR="00697823" w:rsidRPr="009F7032" w:rsidRDefault="00697823" w:rsidP="009F7032">
      <w:pPr>
        <w:spacing w:after="0" w:line="240" w:lineRule="auto"/>
        <w:contextualSpacing/>
        <w:rPr>
          <w:rFonts w:ascii="Times New Roman" w:hAnsi="Times New Roman" w:cs="Times New Roman"/>
          <w:sz w:val="24"/>
          <w:szCs w:val="24"/>
        </w:rPr>
      </w:pPr>
    </w:p>
    <w:p w14:paraId="3FF386FF" w14:textId="77777777" w:rsidR="009F7032" w:rsidRPr="009F7032" w:rsidRDefault="009F7032" w:rsidP="009F7032">
      <w:pPr>
        <w:spacing w:after="0" w:line="240" w:lineRule="auto"/>
        <w:rPr>
          <w:rFonts w:ascii="Times New Roman" w:hAnsi="Times New Roman" w:cs="Times New Roman"/>
          <w:bCs/>
          <w:sz w:val="24"/>
          <w:szCs w:val="24"/>
          <w:u w:val="single"/>
        </w:rPr>
      </w:pPr>
      <w:r w:rsidRPr="009F7032">
        <w:rPr>
          <w:rFonts w:ascii="Times New Roman" w:hAnsi="Times New Roman" w:cs="Times New Roman"/>
          <w:bCs/>
          <w:sz w:val="24"/>
          <w:szCs w:val="24"/>
          <w:u w:val="single"/>
        </w:rPr>
        <w:t>Detailed Data Description</w:t>
      </w:r>
    </w:p>
    <w:p w14:paraId="5B09A197" w14:textId="77777777" w:rsidR="009F7032" w:rsidRDefault="009F7032" w:rsidP="009F7032">
      <w:pPr>
        <w:spacing w:after="0" w:line="240" w:lineRule="auto"/>
        <w:rPr>
          <w:rFonts w:ascii="Times New Roman" w:hAnsi="Times New Roman" w:cs="Times New Roman"/>
          <w:sz w:val="24"/>
          <w:szCs w:val="24"/>
        </w:rPr>
      </w:pPr>
    </w:p>
    <w:p w14:paraId="7C8EBC60" w14:textId="6EEA348B" w:rsidR="009F7032" w:rsidRPr="009F7032" w:rsidRDefault="009F7032" w:rsidP="009F7032">
      <w:pPr>
        <w:spacing w:after="0" w:line="240" w:lineRule="auto"/>
        <w:rPr>
          <w:rFonts w:ascii="Times New Roman" w:hAnsi="Times New Roman" w:cs="Times New Roman"/>
          <w:sz w:val="24"/>
          <w:szCs w:val="24"/>
        </w:rPr>
      </w:pPr>
      <w:r>
        <w:rPr>
          <w:rFonts w:ascii="Times New Roman" w:hAnsi="Times New Roman" w:cs="Times New Roman"/>
          <w:sz w:val="24"/>
          <w:szCs w:val="24"/>
        </w:rPr>
        <w:t>The data</w:t>
      </w:r>
      <w:r w:rsidRPr="009F7032">
        <w:rPr>
          <w:rFonts w:ascii="Times New Roman" w:hAnsi="Times New Roman" w:cs="Times New Roman"/>
          <w:sz w:val="24"/>
          <w:szCs w:val="24"/>
        </w:rPr>
        <w:t xml:space="preserve"> file </w:t>
      </w:r>
      <w:r>
        <w:rPr>
          <w:rFonts w:ascii="Times New Roman" w:hAnsi="Times New Roman" w:cs="Times New Roman"/>
          <w:sz w:val="24"/>
          <w:szCs w:val="24"/>
        </w:rPr>
        <w:t>is</w:t>
      </w:r>
      <w:r w:rsidRPr="009F7032">
        <w:rPr>
          <w:rFonts w:ascii="Times New Roman" w:hAnsi="Times New Roman" w:cs="Times New Roman"/>
          <w:sz w:val="24"/>
          <w:szCs w:val="24"/>
        </w:rPr>
        <w:t xml:space="preserve"> provided in CSV format.</w:t>
      </w:r>
      <w:r>
        <w:rPr>
          <w:rFonts w:ascii="Times New Roman" w:hAnsi="Times New Roman" w:cs="Times New Roman"/>
          <w:sz w:val="24"/>
          <w:szCs w:val="24"/>
        </w:rPr>
        <w:t xml:space="preserve"> </w:t>
      </w:r>
      <w:r w:rsidRPr="009F7032">
        <w:rPr>
          <w:rFonts w:ascii="Times New Roman" w:hAnsi="Times New Roman" w:cs="Times New Roman"/>
          <w:sz w:val="24"/>
          <w:szCs w:val="24"/>
        </w:rPr>
        <w:t xml:space="preserve">The first field in </w:t>
      </w:r>
      <w:r>
        <w:rPr>
          <w:rFonts w:ascii="Times New Roman" w:hAnsi="Times New Roman" w:cs="Times New Roman"/>
          <w:sz w:val="24"/>
          <w:szCs w:val="24"/>
        </w:rPr>
        <w:t>the</w:t>
      </w:r>
      <w:r w:rsidRPr="009F7032">
        <w:rPr>
          <w:rFonts w:ascii="Times New Roman" w:hAnsi="Times New Roman" w:cs="Times New Roman"/>
          <w:sz w:val="24"/>
          <w:szCs w:val="24"/>
        </w:rPr>
        <w:t xml:space="preserve"> file is a customer ID</w:t>
      </w:r>
      <w:r>
        <w:rPr>
          <w:rFonts w:ascii="Times New Roman" w:hAnsi="Times New Roman" w:cs="Times New Roman"/>
          <w:sz w:val="24"/>
          <w:szCs w:val="24"/>
        </w:rPr>
        <w:t xml:space="preserve"> and the data is</w:t>
      </w:r>
      <w:r w:rsidRPr="009F7032">
        <w:rPr>
          <w:rFonts w:ascii="Times New Roman" w:hAnsi="Times New Roman" w:cs="Times New Roman"/>
          <w:sz w:val="24"/>
          <w:szCs w:val="24"/>
        </w:rPr>
        <w:t xml:space="preserve"> sorted by customer ID.</w:t>
      </w:r>
    </w:p>
    <w:p w14:paraId="0ADDA39E" w14:textId="77777777" w:rsidR="009F7032" w:rsidRPr="009F7032" w:rsidRDefault="009F7032" w:rsidP="009F7032">
      <w:pPr>
        <w:spacing w:after="0" w:line="240" w:lineRule="auto"/>
        <w:rPr>
          <w:rFonts w:ascii="Times New Roman" w:hAnsi="Times New Roman" w:cs="Times New Roman"/>
          <w:sz w:val="24"/>
          <w:szCs w:val="24"/>
        </w:rPr>
      </w:pPr>
    </w:p>
    <w:p w14:paraId="73DA97DF" w14:textId="459B0380" w:rsidR="009F7032" w:rsidRPr="009F7032" w:rsidRDefault="009F7032" w:rsidP="009F7032">
      <w:pPr>
        <w:spacing w:after="0" w:line="240" w:lineRule="auto"/>
        <w:rPr>
          <w:rFonts w:ascii="Times New Roman" w:hAnsi="Times New Roman" w:cs="Times New Roman"/>
          <w:bCs/>
          <w:sz w:val="24"/>
          <w:szCs w:val="24"/>
        </w:rPr>
      </w:pPr>
      <w:r w:rsidRPr="009F7032">
        <w:rPr>
          <w:rFonts w:ascii="Times New Roman" w:hAnsi="Times New Roman" w:cs="Times New Roman"/>
          <w:bCs/>
          <w:sz w:val="24"/>
          <w:szCs w:val="24"/>
        </w:rPr>
        <w:t>Customer File:</w:t>
      </w:r>
      <w:r>
        <w:rPr>
          <w:rFonts w:ascii="Times New Roman" w:hAnsi="Times New Roman" w:cs="Times New Roman"/>
          <w:bCs/>
          <w:sz w:val="24"/>
          <w:szCs w:val="24"/>
        </w:rPr>
        <w:t xml:space="preserve"> </w:t>
      </w:r>
      <w:r w:rsidRPr="009F7032">
        <w:rPr>
          <w:rFonts w:ascii="Times New Roman" w:hAnsi="Times New Roman" w:cs="Times New Roman"/>
          <w:bCs/>
          <w:sz w:val="24"/>
          <w:szCs w:val="24"/>
        </w:rPr>
        <w:t xml:space="preserve"> DMEFExtractSummaryV01.csv</w:t>
      </w:r>
    </w:p>
    <w:p w14:paraId="4A17C314" w14:textId="77777777" w:rsidR="009F7032" w:rsidRDefault="009F7032" w:rsidP="009F7032">
      <w:pPr>
        <w:spacing w:after="0" w:line="240" w:lineRule="auto"/>
        <w:rPr>
          <w:rFonts w:ascii="Times New Roman" w:hAnsi="Times New Roman" w:cs="Times New Roman"/>
          <w:sz w:val="24"/>
          <w:szCs w:val="24"/>
        </w:rPr>
      </w:pPr>
    </w:p>
    <w:p w14:paraId="24013E0D" w14:textId="0A71CE72" w:rsidR="009F7032" w:rsidRP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Cust_ID is the customer ID.</w:t>
      </w:r>
      <w:r>
        <w:rPr>
          <w:rFonts w:ascii="Times New Roman" w:hAnsi="Times New Roman" w:cs="Times New Roman"/>
          <w:sz w:val="24"/>
          <w:szCs w:val="24"/>
        </w:rPr>
        <w:t xml:space="preserve"> </w:t>
      </w:r>
      <w:r w:rsidRPr="009F7032">
        <w:rPr>
          <w:rFonts w:ascii="Times New Roman" w:hAnsi="Times New Roman" w:cs="Times New Roman"/>
          <w:sz w:val="24"/>
          <w:szCs w:val="24"/>
        </w:rPr>
        <w:t xml:space="preserve">The file is sorted on this variable in ascending order. </w:t>
      </w:r>
    </w:p>
    <w:p w14:paraId="7EE42AC3" w14:textId="77777777" w:rsidR="009F7032" w:rsidRDefault="009F7032" w:rsidP="009F7032">
      <w:pPr>
        <w:spacing w:after="0" w:line="240" w:lineRule="auto"/>
        <w:rPr>
          <w:rFonts w:ascii="Times New Roman" w:hAnsi="Times New Roman" w:cs="Times New Roman"/>
          <w:sz w:val="24"/>
          <w:szCs w:val="24"/>
        </w:rPr>
      </w:pPr>
    </w:p>
    <w:p w14:paraId="5EB62BE6" w14:textId="63F59BAE" w:rsid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The purchasing behaviour variables have a naming scheme composed of three components:</w:t>
      </w:r>
    </w:p>
    <w:p w14:paraId="35A63960" w14:textId="77777777" w:rsidR="009F7032" w:rsidRPr="009F7032" w:rsidRDefault="009F7032" w:rsidP="009F7032">
      <w:pPr>
        <w:spacing w:after="0" w:line="240" w:lineRule="auto"/>
        <w:rPr>
          <w:rFonts w:ascii="Times New Roman" w:hAnsi="Times New Roman" w:cs="Times New Roman"/>
          <w:sz w:val="24"/>
          <w:szCs w:val="24"/>
        </w:rPr>
      </w:pPr>
    </w:p>
    <w:p w14:paraId="0DBEF2B8" w14:textId="77777777" w:rsidR="009F7032" w:rsidRPr="009F7032" w:rsidRDefault="009F7032" w:rsidP="009F7032">
      <w:pPr>
        <w:pStyle w:val="ListParagraph"/>
        <w:numPr>
          <w:ilvl w:val="0"/>
          <w:numId w:val="8"/>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Channel – options are Ret, Int and Cat</w:t>
      </w:r>
    </w:p>
    <w:p w14:paraId="7172405A" w14:textId="4D85A6F4" w:rsidR="009F7032" w:rsidRPr="009F7032" w:rsidRDefault="009F7032" w:rsidP="009F7032">
      <w:pPr>
        <w:pStyle w:val="ListParagraph"/>
        <w:numPr>
          <w:ilvl w:val="0"/>
          <w:numId w:val="8"/>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Season – these usually begin with either F (fall) or S (spring) and are followed by the last 2 digits of the year (e.g., ‘07’ for the year 2007).</w:t>
      </w:r>
      <w:r>
        <w:rPr>
          <w:rFonts w:ascii="Times New Roman" w:hAnsi="Times New Roman" w:cs="Times New Roman"/>
          <w:sz w:val="24"/>
          <w:szCs w:val="24"/>
        </w:rPr>
        <w:t xml:space="preserve"> </w:t>
      </w:r>
      <w:r w:rsidRPr="009F7032">
        <w:rPr>
          <w:rFonts w:ascii="Times New Roman" w:hAnsi="Times New Roman" w:cs="Times New Roman"/>
          <w:sz w:val="24"/>
          <w:szCs w:val="24"/>
        </w:rPr>
        <w:t>Summaries for the period prior to 2004 have the designation Pre04.</w:t>
      </w:r>
    </w:p>
    <w:p w14:paraId="471BAFC9" w14:textId="31579E63" w:rsidR="009F7032" w:rsidRPr="009F7032" w:rsidRDefault="009F7032" w:rsidP="009F7032">
      <w:pPr>
        <w:pStyle w:val="ListParagraph"/>
        <w:numPr>
          <w:ilvl w:val="0"/>
          <w:numId w:val="8"/>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Measure – options are Dollars, GDollars, NGDollars, Orders, Trips and Lines.</w:t>
      </w:r>
      <w:r>
        <w:rPr>
          <w:rFonts w:ascii="Times New Roman" w:hAnsi="Times New Roman" w:cs="Times New Roman"/>
          <w:sz w:val="24"/>
          <w:szCs w:val="24"/>
        </w:rPr>
        <w:t xml:space="preserve"> </w:t>
      </w:r>
      <w:r w:rsidRPr="009F7032">
        <w:rPr>
          <w:rFonts w:ascii="Times New Roman" w:hAnsi="Times New Roman" w:cs="Times New Roman"/>
          <w:sz w:val="24"/>
          <w:szCs w:val="24"/>
        </w:rPr>
        <w:t>Retail sales are not allocated to gift or non-gift so they are just “Dollars” whereas the Internet and catalog sales are reported separately for gift and non-gift.</w:t>
      </w:r>
      <w:r>
        <w:rPr>
          <w:rFonts w:ascii="Times New Roman" w:hAnsi="Times New Roman" w:cs="Times New Roman"/>
          <w:sz w:val="24"/>
          <w:szCs w:val="24"/>
        </w:rPr>
        <w:t xml:space="preserve"> </w:t>
      </w:r>
      <w:r w:rsidRPr="009F7032">
        <w:rPr>
          <w:rFonts w:ascii="Times New Roman" w:hAnsi="Times New Roman" w:cs="Times New Roman"/>
          <w:sz w:val="24"/>
          <w:szCs w:val="24"/>
        </w:rPr>
        <w:t xml:space="preserve">In the Pre04 variables there is also a Recency measure which is the recency of last purchase measured in number of seasons prior to 2004 (e.g., a value 2 indicates that the most recent purchase prior to 2004 was in Spring 2003); a value of 99 indicates that the customer had not purchased in the channel prior to 2004. </w:t>
      </w:r>
    </w:p>
    <w:p w14:paraId="0C338BDD" w14:textId="77777777" w:rsidR="009F7032" w:rsidRP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lastRenderedPageBreak/>
        <w:t xml:space="preserve">So, for example, the variable IntF06GDollars has a customer’s Fall 2006 Internet gift sales dollar total. </w:t>
      </w:r>
    </w:p>
    <w:p w14:paraId="35EA313E" w14:textId="77777777" w:rsidR="009F7032" w:rsidRDefault="009F7032" w:rsidP="009F7032">
      <w:pPr>
        <w:spacing w:after="0" w:line="240" w:lineRule="auto"/>
        <w:rPr>
          <w:rFonts w:ascii="Times New Roman" w:hAnsi="Times New Roman" w:cs="Times New Roman"/>
          <w:sz w:val="24"/>
          <w:szCs w:val="24"/>
        </w:rPr>
      </w:pPr>
    </w:p>
    <w:p w14:paraId="30894898" w14:textId="1B62BC9A" w:rsidR="009F7032" w:rsidRP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Variables FirstYYMM, FirstChannel, and FirstDollar give characteristics of the first purchase found in the purchase data.</w:t>
      </w:r>
    </w:p>
    <w:p w14:paraId="06012929" w14:textId="77777777" w:rsidR="009F7032" w:rsidRDefault="009F7032" w:rsidP="009F7032">
      <w:pPr>
        <w:spacing w:after="0" w:line="240" w:lineRule="auto"/>
        <w:rPr>
          <w:rFonts w:ascii="Times New Roman" w:hAnsi="Times New Roman" w:cs="Times New Roman"/>
          <w:sz w:val="24"/>
          <w:szCs w:val="24"/>
        </w:rPr>
      </w:pPr>
    </w:p>
    <w:p w14:paraId="1DB2C89C" w14:textId="49FDAECB" w:rsidR="009F7032" w:rsidRP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AcqDate is the date (years and months only) that the company originally added the customer to its database.</w:t>
      </w:r>
      <w:r>
        <w:rPr>
          <w:rFonts w:ascii="Times New Roman" w:hAnsi="Times New Roman" w:cs="Times New Roman"/>
          <w:sz w:val="24"/>
          <w:szCs w:val="24"/>
        </w:rPr>
        <w:t xml:space="preserve"> </w:t>
      </w:r>
      <w:r w:rsidRPr="009F7032">
        <w:rPr>
          <w:rFonts w:ascii="Times New Roman" w:hAnsi="Times New Roman" w:cs="Times New Roman"/>
          <w:sz w:val="24"/>
          <w:szCs w:val="24"/>
        </w:rPr>
        <w:t xml:space="preserve">In some cases, the company originally acquired the customer prior to the earliest retained transactional data (i.e., prior to 2001). </w:t>
      </w:r>
    </w:p>
    <w:p w14:paraId="19AE9BD0" w14:textId="77777777" w:rsidR="009F7032" w:rsidRDefault="009F7032" w:rsidP="009F7032">
      <w:pPr>
        <w:spacing w:after="0" w:line="240" w:lineRule="auto"/>
        <w:rPr>
          <w:rFonts w:ascii="Times New Roman" w:hAnsi="Times New Roman" w:cs="Times New Roman"/>
          <w:sz w:val="24"/>
          <w:szCs w:val="24"/>
        </w:rPr>
      </w:pPr>
    </w:p>
    <w:p w14:paraId="6EC6D6E5" w14:textId="24277B36" w:rsidR="009F7032" w:rsidRP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StoreDist gives the estimated distance from the customer’s address to the nearest company store in miles.</w:t>
      </w:r>
      <w:r>
        <w:rPr>
          <w:rFonts w:ascii="Times New Roman" w:hAnsi="Times New Roman" w:cs="Times New Roman"/>
          <w:sz w:val="24"/>
          <w:szCs w:val="24"/>
        </w:rPr>
        <w:t xml:space="preserve"> </w:t>
      </w:r>
      <w:r w:rsidRPr="009F7032">
        <w:rPr>
          <w:rFonts w:ascii="Times New Roman" w:hAnsi="Times New Roman" w:cs="Times New Roman"/>
          <w:sz w:val="24"/>
          <w:szCs w:val="24"/>
        </w:rPr>
        <w:t>SCF_Code gives the first three digits of the customer’s ZIPCode.</w:t>
      </w:r>
      <w:r>
        <w:rPr>
          <w:rFonts w:ascii="Times New Roman" w:hAnsi="Times New Roman" w:cs="Times New Roman"/>
          <w:sz w:val="24"/>
          <w:szCs w:val="24"/>
        </w:rPr>
        <w:t xml:space="preserve">   </w:t>
      </w:r>
    </w:p>
    <w:p w14:paraId="37A44484" w14:textId="77777777" w:rsidR="009F7032" w:rsidRDefault="009F7032" w:rsidP="009F7032">
      <w:pPr>
        <w:spacing w:after="0" w:line="240" w:lineRule="auto"/>
        <w:rPr>
          <w:rFonts w:ascii="Times New Roman" w:hAnsi="Times New Roman" w:cs="Times New Roman"/>
          <w:sz w:val="24"/>
          <w:szCs w:val="24"/>
        </w:rPr>
      </w:pPr>
    </w:p>
    <w:p w14:paraId="5D2F014E" w14:textId="5A9C4231" w:rsidR="009F7032" w:rsidRDefault="009F7032" w:rsidP="009F7032">
      <w:p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Demographic and psychographic variables were obtained through an overlay with a data vendor company.</w:t>
      </w:r>
      <w:r>
        <w:rPr>
          <w:rFonts w:ascii="Times New Roman" w:hAnsi="Times New Roman" w:cs="Times New Roman"/>
          <w:sz w:val="24"/>
          <w:szCs w:val="24"/>
        </w:rPr>
        <w:t xml:space="preserve"> </w:t>
      </w:r>
      <w:r w:rsidRPr="009F7032">
        <w:rPr>
          <w:rFonts w:ascii="Times New Roman" w:hAnsi="Times New Roman" w:cs="Times New Roman"/>
          <w:sz w:val="24"/>
          <w:szCs w:val="24"/>
        </w:rPr>
        <w:t>Not all customer records could be matched in the vendor company’s database, so many of these fields are blank.</w:t>
      </w:r>
      <w:r>
        <w:rPr>
          <w:rFonts w:ascii="Times New Roman" w:hAnsi="Times New Roman" w:cs="Times New Roman"/>
          <w:sz w:val="24"/>
          <w:szCs w:val="24"/>
        </w:rPr>
        <w:t xml:space="preserve"> </w:t>
      </w:r>
    </w:p>
    <w:p w14:paraId="00A03858" w14:textId="77777777" w:rsidR="009F7032" w:rsidRPr="009F7032" w:rsidRDefault="009F7032" w:rsidP="009F7032">
      <w:pPr>
        <w:spacing w:after="0" w:line="240" w:lineRule="auto"/>
        <w:rPr>
          <w:rFonts w:ascii="Times New Roman" w:hAnsi="Times New Roman" w:cs="Times New Roman"/>
          <w:sz w:val="24"/>
          <w:szCs w:val="24"/>
        </w:rPr>
      </w:pPr>
    </w:p>
    <w:p w14:paraId="6F51FFC0" w14:textId="711845CD" w:rsidR="009F7032" w:rsidRPr="009F7032" w:rsidRDefault="009F7032" w:rsidP="009F7032">
      <w:pPr>
        <w:pStyle w:val="ListParagraph"/>
        <w:numPr>
          <w:ilvl w:val="0"/>
          <w:numId w:val="9"/>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‘Y’ and ‘N’ codes are used to indicate whether a customer has an interest in a particular topic.</w:t>
      </w:r>
      <w:r>
        <w:rPr>
          <w:rFonts w:ascii="Times New Roman" w:hAnsi="Times New Roman" w:cs="Times New Roman"/>
          <w:sz w:val="24"/>
          <w:szCs w:val="24"/>
        </w:rPr>
        <w:t xml:space="preserve"> </w:t>
      </w:r>
      <w:r w:rsidRPr="009F7032">
        <w:rPr>
          <w:rFonts w:ascii="Times New Roman" w:hAnsi="Times New Roman" w:cs="Times New Roman"/>
          <w:sz w:val="24"/>
          <w:szCs w:val="24"/>
        </w:rPr>
        <w:t>These codes pertain to variables Travel, CurrAff,</w:t>
      </w:r>
      <w:r>
        <w:rPr>
          <w:rFonts w:ascii="Times New Roman" w:hAnsi="Times New Roman" w:cs="Times New Roman"/>
          <w:sz w:val="24"/>
          <w:szCs w:val="24"/>
        </w:rPr>
        <w:t xml:space="preserve"> </w:t>
      </w:r>
      <w:r w:rsidRPr="009F7032">
        <w:rPr>
          <w:rFonts w:ascii="Times New Roman" w:hAnsi="Times New Roman" w:cs="Times New Roman"/>
          <w:sz w:val="24"/>
          <w:szCs w:val="24"/>
        </w:rPr>
        <w:t>CurrEv, Wines, FineArts, Exercise, SelfHelp, Collect, Needle, Sewing, DogOwner, CarOwner, Cooking, Pets, Fashion, Camping, Hunting and Boating.</w:t>
      </w:r>
    </w:p>
    <w:p w14:paraId="37CD509A" w14:textId="24CE77D8" w:rsidR="009F7032" w:rsidRPr="009F7032" w:rsidRDefault="009F7032" w:rsidP="009F7032">
      <w:pPr>
        <w:pStyle w:val="ListParagraph"/>
        <w:numPr>
          <w:ilvl w:val="0"/>
          <w:numId w:val="9"/>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‘Y’ and ‘N’ codes are also used to indicate presence of children of various age ranges in a household.</w:t>
      </w:r>
      <w:r>
        <w:rPr>
          <w:rFonts w:ascii="Times New Roman" w:hAnsi="Times New Roman" w:cs="Times New Roman"/>
          <w:sz w:val="24"/>
          <w:szCs w:val="24"/>
        </w:rPr>
        <w:t xml:space="preserve"> </w:t>
      </w:r>
      <w:r w:rsidRPr="009F7032">
        <w:rPr>
          <w:rFonts w:ascii="Times New Roman" w:hAnsi="Times New Roman" w:cs="Times New Roman"/>
          <w:sz w:val="24"/>
          <w:szCs w:val="24"/>
        </w:rPr>
        <w:t>These variables are Child0_2, Child3_5, Child6_11, Child12_16 and Child17_18.</w:t>
      </w:r>
    </w:p>
    <w:p w14:paraId="5A99F47E" w14:textId="77777777" w:rsidR="009F7032" w:rsidRPr="009F7032" w:rsidRDefault="009F7032" w:rsidP="009F7032">
      <w:pPr>
        <w:pStyle w:val="ListParagraph"/>
        <w:numPr>
          <w:ilvl w:val="0"/>
          <w:numId w:val="9"/>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‘Y’ and ‘N’ codes for variable Email indicate whether or not the company has permission to send e-mails to the customer.</w:t>
      </w:r>
    </w:p>
    <w:p w14:paraId="5F4569BA" w14:textId="77777777" w:rsidR="009F7032" w:rsidRPr="009F7032" w:rsidRDefault="009F7032" w:rsidP="009F7032">
      <w:pPr>
        <w:pStyle w:val="ListParagraph"/>
        <w:numPr>
          <w:ilvl w:val="0"/>
          <w:numId w:val="9"/>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The HomeValue variable simply gives the estimated value of a customer’s home in dollars.</w:t>
      </w:r>
    </w:p>
    <w:p w14:paraId="04F5EA40" w14:textId="4B512BF4" w:rsidR="009F7032" w:rsidRPr="009F7032" w:rsidRDefault="009F7032" w:rsidP="009F7032">
      <w:pPr>
        <w:pStyle w:val="ListParagraph"/>
        <w:numPr>
          <w:ilvl w:val="0"/>
          <w:numId w:val="9"/>
        </w:numPr>
        <w:spacing w:after="0" w:line="240" w:lineRule="auto"/>
        <w:contextualSpacing w:val="0"/>
        <w:rPr>
          <w:rFonts w:ascii="Times New Roman" w:hAnsi="Times New Roman" w:cs="Times New Roman"/>
          <w:sz w:val="24"/>
          <w:szCs w:val="24"/>
        </w:rPr>
      </w:pPr>
      <w:r w:rsidRPr="009F7032">
        <w:rPr>
          <w:rFonts w:ascii="Times New Roman" w:hAnsi="Times New Roman" w:cs="Times New Roman"/>
          <w:sz w:val="24"/>
          <w:szCs w:val="24"/>
        </w:rPr>
        <w:t>Specific coding schemes are used for the AgeCode, IncCode, HomeCode, Dwelling, LengthRes and OccupCd variables.</w:t>
      </w:r>
      <w:r>
        <w:rPr>
          <w:rFonts w:ascii="Times New Roman" w:hAnsi="Times New Roman" w:cs="Times New Roman"/>
          <w:sz w:val="24"/>
          <w:szCs w:val="24"/>
        </w:rPr>
        <w:t xml:space="preserve"> </w:t>
      </w:r>
      <w:r w:rsidRPr="009F7032">
        <w:rPr>
          <w:rFonts w:ascii="Times New Roman" w:hAnsi="Times New Roman" w:cs="Times New Roman"/>
          <w:sz w:val="24"/>
          <w:szCs w:val="24"/>
        </w:rPr>
        <w:t>Reference tables for these codes are in separate tabs of the spreadsheet DMEF Demo Codes Reference which is provided along with this document.</w:t>
      </w:r>
    </w:p>
    <w:p w14:paraId="76589907" w14:textId="77777777" w:rsidR="009F7032" w:rsidRPr="009F7032" w:rsidRDefault="009F7032" w:rsidP="009F7032">
      <w:pPr>
        <w:spacing w:after="0" w:line="240" w:lineRule="auto"/>
        <w:contextualSpacing/>
        <w:rPr>
          <w:rFonts w:ascii="Times New Roman" w:hAnsi="Times New Roman" w:cs="Times New Roman"/>
          <w:sz w:val="24"/>
          <w:szCs w:val="24"/>
        </w:rPr>
      </w:pPr>
    </w:p>
    <w:p w14:paraId="4019AB68" w14:textId="550D9D31" w:rsidR="00697823" w:rsidRPr="009F7032" w:rsidRDefault="00697823" w:rsidP="009F7032">
      <w:pPr>
        <w:spacing w:after="0" w:line="240" w:lineRule="auto"/>
        <w:contextualSpacing/>
        <w:rPr>
          <w:rFonts w:ascii="Times New Roman" w:hAnsi="Times New Roman" w:cs="Times New Roman"/>
          <w:sz w:val="24"/>
          <w:szCs w:val="24"/>
        </w:rPr>
      </w:pPr>
      <w:r w:rsidRPr="009F7032">
        <w:rPr>
          <w:rFonts w:ascii="Times New Roman" w:hAnsi="Times New Roman" w:cs="Times New Roman"/>
          <w:sz w:val="24"/>
          <w:szCs w:val="24"/>
        </w:rPr>
        <w:t xml:space="preserve">Using this file, you should address </w:t>
      </w:r>
      <w:r w:rsidR="001023E5" w:rsidRPr="009F7032">
        <w:rPr>
          <w:rFonts w:ascii="Times New Roman" w:hAnsi="Times New Roman" w:cs="Times New Roman"/>
          <w:sz w:val="24"/>
          <w:szCs w:val="24"/>
        </w:rPr>
        <w:t>the following</w:t>
      </w:r>
      <w:r w:rsidRPr="009F7032">
        <w:rPr>
          <w:rFonts w:ascii="Times New Roman" w:hAnsi="Times New Roman" w:cs="Times New Roman"/>
          <w:sz w:val="24"/>
          <w:szCs w:val="24"/>
        </w:rPr>
        <w:t xml:space="preserve"> marketing issues</w:t>
      </w:r>
      <w:r w:rsidR="00CC74AA">
        <w:rPr>
          <w:rFonts w:ascii="Times New Roman" w:hAnsi="Times New Roman" w:cs="Times New Roman"/>
          <w:sz w:val="24"/>
          <w:szCs w:val="24"/>
        </w:rPr>
        <w:t xml:space="preserve"> (</w:t>
      </w:r>
      <w:r w:rsidR="00C8125D">
        <w:rPr>
          <w:rFonts w:ascii="Times New Roman" w:hAnsi="Times New Roman" w:cs="Times New Roman"/>
          <w:sz w:val="24"/>
          <w:szCs w:val="24"/>
        </w:rPr>
        <w:t>resolve</w:t>
      </w:r>
      <w:r w:rsidR="00CC74AA">
        <w:rPr>
          <w:rFonts w:ascii="Times New Roman" w:hAnsi="Times New Roman" w:cs="Times New Roman"/>
          <w:sz w:val="24"/>
          <w:szCs w:val="24"/>
        </w:rPr>
        <w:t xml:space="preserve"> at least 4 of the 8 analytics challenges)</w:t>
      </w:r>
      <w:r w:rsidRPr="009F7032">
        <w:rPr>
          <w:rFonts w:ascii="Times New Roman" w:hAnsi="Times New Roman" w:cs="Times New Roman"/>
          <w:sz w:val="24"/>
          <w:szCs w:val="24"/>
        </w:rPr>
        <w:t>:</w:t>
      </w:r>
    </w:p>
    <w:p w14:paraId="2420291D" w14:textId="77777777" w:rsidR="009F7032" w:rsidRPr="009F7032" w:rsidRDefault="009F7032" w:rsidP="009F7032">
      <w:pPr>
        <w:spacing w:after="0" w:line="240" w:lineRule="auto"/>
        <w:contextualSpacing/>
        <w:rPr>
          <w:rFonts w:ascii="Times New Roman" w:hAnsi="Times New Roman" w:cs="Times New Roman"/>
          <w:sz w:val="24"/>
          <w:szCs w:val="24"/>
        </w:rPr>
      </w:pPr>
    </w:p>
    <w:p w14:paraId="74D0CFE0"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 xml:space="preserve">Building predictive segmentation systems. </w:t>
      </w:r>
      <w:r w:rsidR="001023E5" w:rsidRPr="009F7032">
        <w:rPr>
          <w:rFonts w:ascii="Times New Roman" w:hAnsi="Times New Roman" w:cs="Times New Roman"/>
          <w:sz w:val="24"/>
          <w:szCs w:val="24"/>
        </w:rPr>
        <w:t>You</w:t>
      </w:r>
      <w:r w:rsidRPr="009F7032">
        <w:rPr>
          <w:rFonts w:ascii="Times New Roman" w:hAnsi="Times New Roman" w:cs="Times New Roman"/>
          <w:sz w:val="24"/>
          <w:szCs w:val="24"/>
        </w:rPr>
        <w:t xml:space="preserve"> c</w:t>
      </w:r>
      <w:r w:rsidR="001023E5" w:rsidRPr="009F7032">
        <w:rPr>
          <w:rFonts w:ascii="Times New Roman" w:hAnsi="Times New Roman" w:cs="Times New Roman"/>
          <w:sz w:val="24"/>
          <w:szCs w:val="24"/>
        </w:rPr>
        <w:t>an</w:t>
      </w:r>
      <w:r w:rsidRPr="009F7032">
        <w:rPr>
          <w:rFonts w:ascii="Times New Roman" w:hAnsi="Times New Roman" w:cs="Times New Roman"/>
          <w:sz w:val="24"/>
          <w:szCs w:val="24"/>
        </w:rPr>
        <w:t xml:space="preserve"> predict Fall 2007 sales or response rates by channel using only sales data from Spring 2007 and earlier as well as the demographic, psychographic and store distance variables. Predictions might be done using a Recency/Frequency/Monetary cell approach or a multivariate statistical model. </w:t>
      </w:r>
    </w:p>
    <w:p w14:paraId="203EA2B7"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Tracking customer value over time (“Customer Lifetime Value”).</w:t>
      </w:r>
      <w:r w:rsidR="001023E5" w:rsidRPr="009F7032">
        <w:rPr>
          <w:rFonts w:ascii="Times New Roman" w:hAnsi="Times New Roman" w:cs="Times New Roman"/>
          <w:sz w:val="24"/>
          <w:szCs w:val="24"/>
        </w:rPr>
        <w:t xml:space="preserve"> You</w:t>
      </w:r>
      <w:r w:rsidRPr="009F7032">
        <w:rPr>
          <w:rFonts w:ascii="Times New Roman" w:hAnsi="Times New Roman" w:cs="Times New Roman"/>
          <w:sz w:val="24"/>
          <w:szCs w:val="24"/>
        </w:rPr>
        <w:t xml:space="preserve"> c</w:t>
      </w:r>
      <w:r w:rsidR="001023E5" w:rsidRPr="009F7032">
        <w:rPr>
          <w:rFonts w:ascii="Times New Roman" w:hAnsi="Times New Roman" w:cs="Times New Roman"/>
          <w:sz w:val="24"/>
          <w:szCs w:val="24"/>
        </w:rPr>
        <w:t>an</w:t>
      </w:r>
      <w:r w:rsidRPr="009F7032">
        <w:rPr>
          <w:rFonts w:ascii="Times New Roman" w:hAnsi="Times New Roman" w:cs="Times New Roman"/>
          <w:sz w:val="24"/>
          <w:szCs w:val="24"/>
        </w:rPr>
        <w:t xml:space="preserve"> isolate groups of customers based on different characteristics (e.g., initial purchase channel, initial purchase amount, demographics, psychographics or store distance) and see how total value to the company builds up over time.</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To create a real Lifetime Value calculation, assumptions would need to be made regarding cost of goods, contact costs for both catalogs and e-mails and a discount rate to be applied across seasons.</w:t>
      </w:r>
      <w:r w:rsidR="001023E5" w:rsidRPr="009F7032">
        <w:rPr>
          <w:rFonts w:ascii="Times New Roman" w:hAnsi="Times New Roman" w:cs="Times New Roman"/>
          <w:sz w:val="24"/>
          <w:szCs w:val="24"/>
        </w:rPr>
        <w:t xml:space="preserve"> </w:t>
      </w:r>
    </w:p>
    <w:p w14:paraId="7EC87E4E"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Channel loyalty or switching over time.</w:t>
      </w:r>
      <w:r w:rsidR="001023E5" w:rsidRPr="009F7032">
        <w:rPr>
          <w:rFonts w:ascii="Times New Roman" w:hAnsi="Times New Roman" w:cs="Times New Roman"/>
          <w:sz w:val="24"/>
          <w:szCs w:val="24"/>
        </w:rPr>
        <w:t xml:space="preserve"> You</w:t>
      </w:r>
      <w:r w:rsidRPr="009F7032">
        <w:rPr>
          <w:rFonts w:ascii="Times New Roman" w:hAnsi="Times New Roman" w:cs="Times New Roman"/>
          <w:sz w:val="24"/>
          <w:szCs w:val="24"/>
        </w:rPr>
        <w:t xml:space="preserve"> c</w:t>
      </w:r>
      <w:r w:rsidR="001023E5" w:rsidRPr="009F7032">
        <w:rPr>
          <w:rFonts w:ascii="Times New Roman" w:hAnsi="Times New Roman" w:cs="Times New Roman"/>
          <w:sz w:val="24"/>
          <w:szCs w:val="24"/>
        </w:rPr>
        <w:t>an</w:t>
      </w:r>
      <w:r w:rsidRPr="009F7032">
        <w:rPr>
          <w:rFonts w:ascii="Times New Roman" w:hAnsi="Times New Roman" w:cs="Times New Roman"/>
          <w:sz w:val="24"/>
          <w:szCs w:val="24"/>
        </w:rPr>
        <w:t xml:space="preserve"> examine how initial channel of purchase is predictive of channel usage for subsequent purchases.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The period 2001 – 2007 covered by the sales data was one in which the Internet channel matured and became a large part </w:t>
      </w:r>
      <w:r w:rsidRPr="009F7032">
        <w:rPr>
          <w:rFonts w:ascii="Times New Roman" w:hAnsi="Times New Roman" w:cs="Times New Roman"/>
          <w:sz w:val="24"/>
          <w:szCs w:val="24"/>
        </w:rPr>
        <w:lastRenderedPageBreak/>
        <w:t>of the company’s sales.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Retail channel usage depends to a large extent on distance to a retail store. </w:t>
      </w:r>
    </w:p>
    <w:p w14:paraId="461DF56E"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Demographic or psychographic profiling.</w:t>
      </w:r>
      <w:r w:rsidR="001023E5" w:rsidRPr="009F7032">
        <w:rPr>
          <w:rFonts w:ascii="Times New Roman" w:hAnsi="Times New Roman" w:cs="Times New Roman"/>
          <w:sz w:val="24"/>
          <w:szCs w:val="24"/>
        </w:rPr>
        <w:t xml:space="preserve"> You</w:t>
      </w:r>
      <w:r w:rsidRPr="009F7032">
        <w:rPr>
          <w:rFonts w:ascii="Times New Roman" w:hAnsi="Times New Roman" w:cs="Times New Roman"/>
          <w:sz w:val="24"/>
          <w:szCs w:val="24"/>
        </w:rPr>
        <w:t xml:space="preserve"> c</w:t>
      </w:r>
      <w:r w:rsidR="001023E5" w:rsidRPr="009F7032">
        <w:rPr>
          <w:rFonts w:ascii="Times New Roman" w:hAnsi="Times New Roman" w:cs="Times New Roman"/>
          <w:sz w:val="24"/>
          <w:szCs w:val="24"/>
        </w:rPr>
        <w:t>an</w:t>
      </w:r>
      <w:r w:rsidRPr="009F7032">
        <w:rPr>
          <w:rFonts w:ascii="Times New Roman" w:hAnsi="Times New Roman" w:cs="Times New Roman"/>
          <w:sz w:val="24"/>
          <w:szCs w:val="24"/>
        </w:rPr>
        <w:t xml:space="preserve"> look for relationships between purchasing or channel usage and the various available demographic and psychographic variables.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The degree to which prior purchasing activity is a superior predictor of future </w:t>
      </w:r>
      <w:r w:rsidR="001023E5" w:rsidRPr="009F7032">
        <w:rPr>
          <w:rFonts w:ascii="Times New Roman" w:hAnsi="Times New Roman" w:cs="Times New Roman"/>
          <w:sz w:val="24"/>
          <w:szCs w:val="24"/>
        </w:rPr>
        <w:t>behaviour</w:t>
      </w:r>
      <w:r w:rsidRPr="009F7032">
        <w:rPr>
          <w:rFonts w:ascii="Times New Roman" w:hAnsi="Times New Roman" w:cs="Times New Roman"/>
          <w:sz w:val="24"/>
          <w:szCs w:val="24"/>
        </w:rPr>
        <w:t xml:space="preserve"> as compared to demographics and psychographics might be an important lesson for students. </w:t>
      </w:r>
    </w:p>
    <w:p w14:paraId="4AFFB209"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Marketing contact strategy analysis.</w:t>
      </w:r>
      <w:r w:rsidR="001023E5" w:rsidRPr="009F7032">
        <w:rPr>
          <w:rFonts w:ascii="Times New Roman" w:hAnsi="Times New Roman" w:cs="Times New Roman"/>
          <w:sz w:val="24"/>
          <w:szCs w:val="24"/>
        </w:rPr>
        <w:t xml:space="preserve"> You</w:t>
      </w:r>
      <w:r w:rsidRPr="009F7032">
        <w:rPr>
          <w:rFonts w:ascii="Times New Roman" w:hAnsi="Times New Roman" w:cs="Times New Roman"/>
          <w:sz w:val="24"/>
          <w:szCs w:val="24"/>
        </w:rPr>
        <w:t xml:space="preserve"> c</w:t>
      </w:r>
      <w:r w:rsidR="001023E5" w:rsidRPr="009F7032">
        <w:rPr>
          <w:rFonts w:ascii="Times New Roman" w:hAnsi="Times New Roman" w:cs="Times New Roman"/>
          <w:sz w:val="24"/>
          <w:szCs w:val="24"/>
        </w:rPr>
        <w:t>an</w:t>
      </w:r>
      <w:r w:rsidRPr="009F7032">
        <w:rPr>
          <w:rFonts w:ascii="Times New Roman" w:hAnsi="Times New Roman" w:cs="Times New Roman"/>
          <w:sz w:val="24"/>
          <w:szCs w:val="24"/>
        </w:rPr>
        <w:t xml:space="preserve"> relate the intensity of each type of marketing contact to the prior buying activity by channel.</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If cost assumptions are made about each type of marketing contact, </w:t>
      </w:r>
      <w:r w:rsidR="001023E5" w:rsidRPr="009F7032">
        <w:rPr>
          <w:rFonts w:ascii="Times New Roman" w:hAnsi="Times New Roman" w:cs="Times New Roman"/>
          <w:sz w:val="24"/>
          <w:szCs w:val="24"/>
        </w:rPr>
        <w:t>you can</w:t>
      </w:r>
      <w:r w:rsidRPr="009F7032">
        <w:rPr>
          <w:rFonts w:ascii="Times New Roman" w:hAnsi="Times New Roman" w:cs="Times New Roman"/>
          <w:sz w:val="24"/>
          <w:szCs w:val="24"/>
        </w:rPr>
        <w:t xml:space="preserve"> look at marketing cost to sales ratios for segments of the customer base. </w:t>
      </w:r>
    </w:p>
    <w:p w14:paraId="784DD90D"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Store trade area effects and impacts on all channels.</w:t>
      </w:r>
      <w:r w:rsidR="001023E5" w:rsidRPr="009F7032">
        <w:rPr>
          <w:rFonts w:ascii="Times New Roman" w:hAnsi="Times New Roman" w:cs="Times New Roman"/>
          <w:sz w:val="24"/>
          <w:szCs w:val="24"/>
        </w:rPr>
        <w:t xml:space="preserve"> You</w:t>
      </w:r>
      <w:r w:rsidRPr="009F7032">
        <w:rPr>
          <w:rFonts w:ascii="Times New Roman" w:hAnsi="Times New Roman" w:cs="Times New Roman"/>
          <w:sz w:val="24"/>
          <w:szCs w:val="24"/>
        </w:rPr>
        <w:t xml:space="preserve"> c</w:t>
      </w:r>
      <w:r w:rsidR="001023E5" w:rsidRPr="009F7032">
        <w:rPr>
          <w:rFonts w:ascii="Times New Roman" w:hAnsi="Times New Roman" w:cs="Times New Roman"/>
          <w:sz w:val="24"/>
          <w:szCs w:val="24"/>
        </w:rPr>
        <w:t>an</w:t>
      </w:r>
      <w:r w:rsidRPr="009F7032">
        <w:rPr>
          <w:rFonts w:ascii="Times New Roman" w:hAnsi="Times New Roman" w:cs="Times New Roman"/>
          <w:sz w:val="24"/>
          <w:szCs w:val="24"/>
        </w:rPr>
        <w:t xml:space="preserve"> look at retail sales by distance to store.</w:t>
      </w:r>
      <w:r w:rsidR="001023E5" w:rsidRPr="009F7032">
        <w:rPr>
          <w:rFonts w:ascii="Times New Roman" w:hAnsi="Times New Roman" w:cs="Times New Roman"/>
          <w:sz w:val="24"/>
          <w:szCs w:val="24"/>
        </w:rPr>
        <w:t xml:space="preserve"> You can</w:t>
      </w:r>
      <w:r w:rsidRPr="009F7032">
        <w:rPr>
          <w:rFonts w:ascii="Times New Roman" w:hAnsi="Times New Roman" w:cs="Times New Roman"/>
          <w:sz w:val="24"/>
          <w:szCs w:val="24"/>
        </w:rPr>
        <w:t xml:space="preserve"> also look at the channel mix of buying as customers live farther away from a store.</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Using the demographic and psychographic data students could do profiles of customers based on their distance from a retail store. </w:t>
      </w:r>
    </w:p>
    <w:p w14:paraId="6226CE37" w14:textId="77777777" w:rsidR="009F7032"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 xml:space="preserve">Gift giving </w:t>
      </w:r>
      <w:r w:rsidR="001023E5" w:rsidRPr="009F7032">
        <w:rPr>
          <w:rFonts w:ascii="Times New Roman" w:hAnsi="Times New Roman" w:cs="Times New Roman"/>
          <w:sz w:val="24"/>
          <w:szCs w:val="24"/>
        </w:rPr>
        <w:t>behaviour</w:t>
      </w:r>
      <w:r w:rsidRPr="009F7032">
        <w:rPr>
          <w:rFonts w:ascii="Times New Roman" w:hAnsi="Times New Roman" w:cs="Times New Roman"/>
          <w:sz w:val="24"/>
          <w:szCs w:val="24"/>
        </w:rPr>
        <w:t xml:space="preserve"> consistency and predictability.</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Since Christmas season gift giving is a large part of this company’s business, gift and non-gift revenue is reported separately for the Internet and catalog channels.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(The company’s retail systems do not identify gift and non-gift sales).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Also, the number of distinct gift recipients is provided by season; a separate count of new gift recipients by season is provided as well.</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Customers may be segmented by how much of their purchasing is for gift purposes.</w:t>
      </w:r>
    </w:p>
    <w:p w14:paraId="444350E5" w14:textId="671D17CC" w:rsidR="00697823" w:rsidRPr="009F7032" w:rsidRDefault="00697823" w:rsidP="009F7032">
      <w:pPr>
        <w:pStyle w:val="ListParagraph"/>
        <w:numPr>
          <w:ilvl w:val="0"/>
          <w:numId w:val="7"/>
        </w:numPr>
        <w:spacing w:after="0" w:line="240" w:lineRule="auto"/>
        <w:rPr>
          <w:rFonts w:ascii="Times New Roman" w:hAnsi="Times New Roman" w:cs="Times New Roman"/>
          <w:sz w:val="24"/>
          <w:szCs w:val="24"/>
        </w:rPr>
      </w:pPr>
      <w:r w:rsidRPr="009F7032">
        <w:rPr>
          <w:rFonts w:ascii="Times New Roman" w:hAnsi="Times New Roman" w:cs="Times New Roman"/>
          <w:sz w:val="24"/>
          <w:szCs w:val="24"/>
        </w:rPr>
        <w:t>Purchasing by season effects.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This company’s sales are predominately in the fall (Christmas) season, so it may be important to look at the degree to which customers buy in the spring season and if those spring season buyers have distinct characteristics.</w:t>
      </w:r>
      <w:r w:rsidR="001023E5" w:rsidRPr="009F7032">
        <w:rPr>
          <w:rFonts w:ascii="Times New Roman" w:hAnsi="Times New Roman" w:cs="Times New Roman"/>
          <w:sz w:val="24"/>
          <w:szCs w:val="24"/>
        </w:rPr>
        <w:t xml:space="preserve"> </w:t>
      </w:r>
      <w:r w:rsidRPr="009F7032">
        <w:rPr>
          <w:rFonts w:ascii="Times New Roman" w:hAnsi="Times New Roman" w:cs="Times New Roman"/>
          <w:sz w:val="24"/>
          <w:szCs w:val="24"/>
        </w:rPr>
        <w:t>The degree of seasonality in customer purchases is related to the customer’s purchase channel choices.</w:t>
      </w:r>
      <w:r w:rsidR="001023E5" w:rsidRPr="009F7032">
        <w:rPr>
          <w:rFonts w:ascii="Times New Roman" w:hAnsi="Times New Roman" w:cs="Times New Roman"/>
          <w:sz w:val="24"/>
          <w:szCs w:val="24"/>
        </w:rPr>
        <w:t xml:space="preserve"> </w:t>
      </w:r>
    </w:p>
    <w:p w14:paraId="55D0A368" w14:textId="77777777" w:rsidR="00697823" w:rsidRPr="009F7032" w:rsidRDefault="00697823" w:rsidP="009F7032">
      <w:pPr>
        <w:spacing w:after="0" w:line="240" w:lineRule="auto"/>
        <w:contextualSpacing/>
        <w:rPr>
          <w:rFonts w:ascii="Times New Roman" w:hAnsi="Times New Roman" w:cs="Times New Roman"/>
          <w:sz w:val="24"/>
          <w:szCs w:val="24"/>
        </w:rPr>
      </w:pPr>
    </w:p>
    <w:p w14:paraId="54E599BC" w14:textId="56B8692C" w:rsidR="001023E5" w:rsidRPr="009F7032" w:rsidRDefault="001023E5" w:rsidP="009F7032">
      <w:pPr>
        <w:spacing w:after="0" w:line="240" w:lineRule="auto"/>
        <w:contextualSpacing/>
        <w:rPr>
          <w:rFonts w:ascii="Times New Roman" w:hAnsi="Times New Roman" w:cs="Times New Roman"/>
          <w:sz w:val="24"/>
          <w:szCs w:val="24"/>
        </w:rPr>
      </w:pPr>
      <w:r w:rsidRPr="009F7032">
        <w:rPr>
          <w:rFonts w:ascii="Times New Roman" w:hAnsi="Times New Roman" w:cs="Times New Roman"/>
          <w:sz w:val="24"/>
          <w:szCs w:val="24"/>
        </w:rPr>
        <w:t>The company which provided the raw data for this dataset wishes to remain anonymous.</w:t>
      </w:r>
      <w:r w:rsid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In order to respect that wish some adjustments to the raw data have been made to make it less likely that the company can be successfully identified based on the dataset; </w:t>
      </w:r>
      <w:r w:rsidR="009F7032" w:rsidRPr="009F7032">
        <w:rPr>
          <w:rFonts w:ascii="Times New Roman" w:hAnsi="Times New Roman" w:cs="Times New Roman"/>
          <w:sz w:val="24"/>
          <w:szCs w:val="24"/>
        </w:rPr>
        <w:t>also,</w:t>
      </w:r>
      <w:r w:rsidRPr="009F7032">
        <w:rPr>
          <w:rFonts w:ascii="Times New Roman" w:hAnsi="Times New Roman" w:cs="Times New Roman"/>
          <w:sz w:val="24"/>
          <w:szCs w:val="24"/>
        </w:rPr>
        <w:t xml:space="preserve"> </w:t>
      </w:r>
      <w:r w:rsidR="008E6FB6">
        <w:rPr>
          <w:rFonts w:ascii="Times New Roman" w:hAnsi="Times New Roman" w:cs="Times New Roman"/>
          <w:sz w:val="24"/>
          <w:szCs w:val="24"/>
        </w:rPr>
        <w:t>\</w:t>
      </w:r>
      <w:r w:rsidRPr="009F7032">
        <w:rPr>
          <w:rFonts w:ascii="Times New Roman" w:hAnsi="Times New Roman" w:cs="Times New Roman"/>
          <w:sz w:val="24"/>
          <w:szCs w:val="24"/>
        </w:rPr>
        <w:t>different sampling rates based on customer characteristics were applied to select customers for this sample.</w:t>
      </w:r>
      <w:r w:rsidR="009F7032">
        <w:rPr>
          <w:rFonts w:ascii="Times New Roman" w:hAnsi="Times New Roman" w:cs="Times New Roman"/>
          <w:sz w:val="24"/>
          <w:szCs w:val="24"/>
        </w:rPr>
        <w:t xml:space="preserve"> </w:t>
      </w:r>
      <w:r w:rsidRPr="009F7032">
        <w:rPr>
          <w:rFonts w:ascii="Times New Roman" w:hAnsi="Times New Roman" w:cs="Times New Roman"/>
          <w:sz w:val="24"/>
          <w:szCs w:val="24"/>
        </w:rPr>
        <w:t>If someone were to make a lucky guess about the identity of the company, the basic business ratios in this dataset would not accurately match the real numbers which</w:t>
      </w:r>
      <w:r w:rsidR="009F7032" w:rsidRPr="009F7032">
        <w:rPr>
          <w:rFonts w:ascii="Times New Roman" w:hAnsi="Times New Roman" w:cs="Times New Roman"/>
          <w:sz w:val="24"/>
          <w:szCs w:val="24"/>
        </w:rPr>
        <w:t xml:space="preserve"> </w:t>
      </w:r>
      <w:r w:rsidRPr="009F7032">
        <w:rPr>
          <w:rFonts w:ascii="Times New Roman" w:hAnsi="Times New Roman" w:cs="Times New Roman"/>
          <w:sz w:val="24"/>
          <w:szCs w:val="24"/>
        </w:rPr>
        <w:t>characterize this company’s business.</w:t>
      </w:r>
      <w:r w:rsidR="009F7032">
        <w:rPr>
          <w:rFonts w:ascii="Times New Roman" w:hAnsi="Times New Roman" w:cs="Times New Roman"/>
          <w:sz w:val="24"/>
          <w:szCs w:val="24"/>
        </w:rPr>
        <w:t xml:space="preserve"> </w:t>
      </w:r>
      <w:r w:rsidRPr="009F7032">
        <w:rPr>
          <w:rFonts w:ascii="Times New Roman" w:hAnsi="Times New Roman" w:cs="Times New Roman"/>
          <w:sz w:val="24"/>
          <w:szCs w:val="24"/>
        </w:rPr>
        <w:t xml:space="preserve">The use of these adjustment and sampling procedures should not reduce the utility of the dataset as a resource for analytical </w:t>
      </w:r>
      <w:r w:rsidR="009F7032" w:rsidRPr="009F7032">
        <w:rPr>
          <w:rFonts w:ascii="Times New Roman" w:hAnsi="Times New Roman" w:cs="Times New Roman"/>
          <w:sz w:val="24"/>
          <w:szCs w:val="24"/>
        </w:rPr>
        <w:t>modelling</w:t>
      </w:r>
      <w:r w:rsidRPr="009F7032">
        <w:rPr>
          <w:rFonts w:ascii="Times New Roman" w:hAnsi="Times New Roman" w:cs="Times New Roman"/>
          <w:sz w:val="24"/>
          <w:szCs w:val="24"/>
        </w:rPr>
        <w:t>.</w:t>
      </w:r>
      <w:r w:rsidR="009F7032">
        <w:rPr>
          <w:rFonts w:ascii="Times New Roman" w:hAnsi="Times New Roman" w:cs="Times New Roman"/>
          <w:sz w:val="24"/>
          <w:szCs w:val="24"/>
        </w:rPr>
        <w:t xml:space="preserve">  </w:t>
      </w:r>
    </w:p>
    <w:p w14:paraId="367F02B9" w14:textId="77777777" w:rsidR="00347984" w:rsidRPr="009F7032" w:rsidRDefault="00347984" w:rsidP="009F7032">
      <w:pPr>
        <w:spacing w:after="0" w:line="240" w:lineRule="auto"/>
        <w:contextualSpacing/>
        <w:rPr>
          <w:rFonts w:ascii="Times New Roman" w:hAnsi="Times New Roman" w:cs="Times New Roman"/>
          <w:bCs/>
          <w:sz w:val="24"/>
          <w:szCs w:val="24"/>
        </w:rPr>
      </w:pPr>
    </w:p>
    <w:p w14:paraId="020791BB" w14:textId="030519A5" w:rsidR="00347984" w:rsidRPr="009F7032" w:rsidRDefault="00347984" w:rsidP="009F7032">
      <w:pPr>
        <w:spacing w:after="0" w:line="240" w:lineRule="auto"/>
        <w:contextualSpacing/>
        <w:rPr>
          <w:rFonts w:ascii="Times New Roman" w:hAnsi="Times New Roman" w:cs="Times New Roman"/>
          <w:sz w:val="24"/>
          <w:szCs w:val="24"/>
        </w:rPr>
      </w:pPr>
    </w:p>
    <w:sectPr w:rsidR="00347984" w:rsidRPr="009F7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8679C"/>
    <w:multiLevelType w:val="hybridMultilevel"/>
    <w:tmpl w:val="5002E740"/>
    <w:lvl w:ilvl="0" w:tplc="1409000B">
      <w:start w:val="1"/>
      <w:numFmt w:val="bullet"/>
      <w:lvlText w:val=""/>
      <w:lvlJc w:val="left"/>
      <w:pPr>
        <w:ind w:left="360" w:hanging="360"/>
      </w:pPr>
      <w:rPr>
        <w:rFonts w:ascii="Wingdings" w:hAnsi="Wingding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54726F86"/>
    <w:multiLevelType w:val="hybridMultilevel"/>
    <w:tmpl w:val="00342AFC"/>
    <w:lvl w:ilvl="0" w:tplc="1409000B">
      <w:start w:val="1"/>
      <w:numFmt w:val="bullet"/>
      <w:lvlText w:val=""/>
      <w:lvlJc w:val="left"/>
      <w:pPr>
        <w:ind w:left="360" w:hanging="360"/>
      </w:pPr>
      <w:rPr>
        <w:rFonts w:ascii="Wingdings" w:hAnsi="Wingding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54F16594"/>
    <w:multiLevelType w:val="hybridMultilevel"/>
    <w:tmpl w:val="3AD6ABF0"/>
    <w:lvl w:ilvl="0" w:tplc="1409000B">
      <w:start w:val="1"/>
      <w:numFmt w:val="bullet"/>
      <w:lvlText w:val=""/>
      <w:lvlJc w:val="left"/>
      <w:pPr>
        <w:ind w:left="360" w:hanging="360"/>
      </w:pPr>
      <w:rPr>
        <w:rFonts w:ascii="Wingdings" w:hAnsi="Wingding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568913C3"/>
    <w:multiLevelType w:val="hybridMultilevel"/>
    <w:tmpl w:val="A6EC28FC"/>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hint="default"/>
      </w:rPr>
    </w:lvl>
    <w:lvl w:ilvl="8" w:tplc="04090005">
      <w:start w:val="1"/>
      <w:numFmt w:val="bullet"/>
      <w:lvlText w:val=""/>
      <w:lvlJc w:val="left"/>
      <w:pPr>
        <w:ind w:left="7560" w:hanging="360"/>
      </w:pPr>
      <w:rPr>
        <w:rFonts w:ascii="Wingdings" w:hAnsi="Wingdings" w:hint="default"/>
      </w:rPr>
    </w:lvl>
  </w:abstractNum>
  <w:abstractNum w:abstractNumId="4" w15:restartNumberingAfterBreak="0">
    <w:nsid w:val="57E36C48"/>
    <w:multiLevelType w:val="hybridMultilevel"/>
    <w:tmpl w:val="8A80C4C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58422A8F"/>
    <w:multiLevelType w:val="hybridMultilevel"/>
    <w:tmpl w:val="E89C25AE"/>
    <w:lvl w:ilvl="0" w:tplc="1409000B">
      <w:start w:val="1"/>
      <w:numFmt w:val="bullet"/>
      <w:lvlText w:val=""/>
      <w:lvlJc w:val="left"/>
      <w:pPr>
        <w:ind w:left="360" w:hanging="360"/>
      </w:pPr>
      <w:rPr>
        <w:rFonts w:ascii="Wingdings" w:hAnsi="Wingding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5EBE5B21"/>
    <w:multiLevelType w:val="hybridMultilevel"/>
    <w:tmpl w:val="7200DE6C"/>
    <w:lvl w:ilvl="0" w:tplc="0409000B">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hint="default"/>
      </w:rPr>
    </w:lvl>
    <w:lvl w:ilvl="8" w:tplc="04090005">
      <w:start w:val="1"/>
      <w:numFmt w:val="bullet"/>
      <w:lvlText w:val=""/>
      <w:lvlJc w:val="left"/>
      <w:pPr>
        <w:ind w:left="6525" w:hanging="360"/>
      </w:pPr>
      <w:rPr>
        <w:rFonts w:ascii="Wingdings" w:hAnsi="Wingdings" w:hint="default"/>
      </w:rPr>
    </w:lvl>
  </w:abstractNum>
  <w:abstractNum w:abstractNumId="7" w15:restartNumberingAfterBreak="0">
    <w:nsid w:val="691F22BD"/>
    <w:multiLevelType w:val="hybridMultilevel"/>
    <w:tmpl w:val="CB66A6A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EA26AC1"/>
    <w:multiLevelType w:val="hybridMultilevel"/>
    <w:tmpl w:val="6F7A37C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num w:numId="1" w16cid:durableId="1749696092">
    <w:abstractNumId w:val="3"/>
  </w:num>
  <w:num w:numId="2" w16cid:durableId="336688155">
    <w:abstractNumId w:val="6"/>
  </w:num>
  <w:num w:numId="3" w16cid:durableId="786002116">
    <w:abstractNumId w:val="1"/>
  </w:num>
  <w:num w:numId="4" w16cid:durableId="852109876">
    <w:abstractNumId w:val="2"/>
  </w:num>
  <w:num w:numId="5" w16cid:durableId="1745882724">
    <w:abstractNumId w:val="7"/>
  </w:num>
  <w:num w:numId="6" w16cid:durableId="1247810011">
    <w:abstractNumId w:val="0"/>
  </w:num>
  <w:num w:numId="7" w16cid:durableId="292058248">
    <w:abstractNumId w:val="5"/>
  </w:num>
  <w:num w:numId="8" w16cid:durableId="2021815825">
    <w:abstractNumId w:val="8"/>
  </w:num>
  <w:num w:numId="9" w16cid:durableId="1070537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984"/>
    <w:rsid w:val="001023E5"/>
    <w:rsid w:val="002A34B9"/>
    <w:rsid w:val="002A748C"/>
    <w:rsid w:val="00347984"/>
    <w:rsid w:val="00697823"/>
    <w:rsid w:val="008E6FB6"/>
    <w:rsid w:val="009F7032"/>
    <w:rsid w:val="00B35502"/>
    <w:rsid w:val="00C8125D"/>
    <w:rsid w:val="00CC25BE"/>
    <w:rsid w:val="00CC74A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26CA"/>
  <w15:chartTrackingRefBased/>
  <w15:docId w15:val="{2CA6A5F3-E167-46F2-B3E0-6841F1CE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984"/>
    <w:rPr>
      <w:rFonts w:eastAsiaTheme="majorEastAsia" w:cstheme="majorBidi"/>
      <w:color w:val="272727" w:themeColor="text1" w:themeTint="D8"/>
    </w:rPr>
  </w:style>
  <w:style w:type="paragraph" w:styleId="Title">
    <w:name w:val="Title"/>
    <w:basedOn w:val="Normal"/>
    <w:next w:val="Normal"/>
    <w:link w:val="TitleChar"/>
    <w:uiPriority w:val="10"/>
    <w:qFormat/>
    <w:rsid w:val="00347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984"/>
    <w:pPr>
      <w:spacing w:before="160"/>
      <w:jc w:val="center"/>
    </w:pPr>
    <w:rPr>
      <w:i/>
      <w:iCs/>
      <w:color w:val="404040" w:themeColor="text1" w:themeTint="BF"/>
    </w:rPr>
  </w:style>
  <w:style w:type="character" w:customStyle="1" w:styleId="QuoteChar">
    <w:name w:val="Quote Char"/>
    <w:basedOn w:val="DefaultParagraphFont"/>
    <w:link w:val="Quote"/>
    <w:uiPriority w:val="29"/>
    <w:rsid w:val="00347984"/>
    <w:rPr>
      <w:i/>
      <w:iCs/>
      <w:color w:val="404040" w:themeColor="text1" w:themeTint="BF"/>
    </w:rPr>
  </w:style>
  <w:style w:type="paragraph" w:styleId="ListParagraph">
    <w:name w:val="List Paragraph"/>
    <w:basedOn w:val="Normal"/>
    <w:qFormat/>
    <w:rsid w:val="00347984"/>
    <w:pPr>
      <w:ind w:left="720"/>
      <w:contextualSpacing/>
    </w:pPr>
  </w:style>
  <w:style w:type="character" w:styleId="IntenseEmphasis">
    <w:name w:val="Intense Emphasis"/>
    <w:basedOn w:val="DefaultParagraphFont"/>
    <w:uiPriority w:val="21"/>
    <w:qFormat/>
    <w:rsid w:val="00347984"/>
    <w:rPr>
      <w:i/>
      <w:iCs/>
      <w:color w:val="0F4761" w:themeColor="accent1" w:themeShade="BF"/>
    </w:rPr>
  </w:style>
  <w:style w:type="paragraph" w:styleId="IntenseQuote">
    <w:name w:val="Intense Quote"/>
    <w:basedOn w:val="Normal"/>
    <w:next w:val="Normal"/>
    <w:link w:val="IntenseQuoteChar"/>
    <w:uiPriority w:val="30"/>
    <w:qFormat/>
    <w:rsid w:val="00347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984"/>
    <w:rPr>
      <w:i/>
      <w:iCs/>
      <w:color w:val="0F4761" w:themeColor="accent1" w:themeShade="BF"/>
    </w:rPr>
  </w:style>
  <w:style w:type="character" w:styleId="IntenseReference">
    <w:name w:val="Intense Reference"/>
    <w:basedOn w:val="DefaultParagraphFont"/>
    <w:uiPriority w:val="32"/>
    <w:qFormat/>
    <w:rsid w:val="00347984"/>
    <w:rPr>
      <w:b/>
      <w:bCs/>
      <w:smallCaps/>
      <w:color w:val="0F4761" w:themeColor="accent1" w:themeShade="BF"/>
      <w:spacing w:val="5"/>
    </w:rPr>
  </w:style>
  <w:style w:type="character" w:styleId="Hyperlink">
    <w:name w:val="Hyperlink"/>
    <w:basedOn w:val="DefaultParagraphFont"/>
    <w:uiPriority w:val="99"/>
    <w:unhideWhenUsed/>
    <w:rsid w:val="00347984"/>
    <w:rPr>
      <w:color w:val="467886" w:themeColor="hyperlink"/>
      <w:u w:val="single"/>
    </w:rPr>
  </w:style>
  <w:style w:type="character" w:styleId="UnresolvedMention">
    <w:name w:val="Unresolved Mention"/>
    <w:basedOn w:val="DefaultParagraphFont"/>
    <w:uiPriority w:val="99"/>
    <w:semiHidden/>
    <w:unhideWhenUsed/>
    <w:rsid w:val="00347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courtheoux@maa-onlin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Shameek Sinha</dc:creator>
  <cp:keywords/>
  <dc:description/>
  <cp:lastModifiedBy>Shameek Sinha</cp:lastModifiedBy>
  <cp:revision>5</cp:revision>
  <dcterms:created xsi:type="dcterms:W3CDTF">2025-07-08T13:23:00Z</dcterms:created>
  <dcterms:modified xsi:type="dcterms:W3CDTF">2025-07-09T09:52:00Z</dcterms:modified>
</cp:coreProperties>
</file>