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highlight w:val="yellow"/>
        </w:rPr>
      </w:pPr>
      <w:r w:rsidDel="00000000" w:rsidR="00000000" w:rsidRPr="00000000">
        <w:rPr>
          <w:highlight w:val="yellow"/>
          <w:rtl w:val="0"/>
        </w:rPr>
        <w:t xml:space="preserve">What drives the success of Influencer made products? </w:t>
      </w:r>
    </w:p>
    <w:p w:rsidR="00000000" w:rsidDel="00000000" w:rsidP="00000000" w:rsidRDefault="00000000" w:rsidRPr="00000000" w14:paraId="00000002">
      <w:pPr>
        <w:numPr>
          <w:ilvl w:val="1"/>
          <w:numId w:val="1"/>
        </w:numPr>
        <w:ind w:left="1440" w:hanging="360"/>
        <w:rPr>
          <w:highlight w:val="yellow"/>
        </w:rPr>
      </w:pPr>
      <w:r w:rsidDel="00000000" w:rsidR="00000000" w:rsidRPr="00000000">
        <w:rPr>
          <w:highlight w:val="yellow"/>
          <w:rtl w:val="0"/>
        </w:rPr>
        <w:t xml:space="preserve">The Shack and what's his deal with every other product</w:t>
      </w:r>
    </w:p>
    <w:p w:rsidR="00000000" w:rsidDel="00000000" w:rsidP="00000000" w:rsidRDefault="00000000" w:rsidRPr="00000000" w14:paraId="00000003">
      <w:pPr>
        <w:numPr>
          <w:ilvl w:val="1"/>
          <w:numId w:val="1"/>
        </w:numPr>
        <w:ind w:left="1440" w:hanging="360"/>
        <w:rPr>
          <w:highlight w:val="yellow"/>
        </w:rPr>
      </w:pPr>
      <w:r w:rsidDel="00000000" w:rsidR="00000000" w:rsidRPr="00000000">
        <w:rPr>
          <w:highlight w:val="yellow"/>
          <w:rtl w:val="0"/>
        </w:rPr>
        <w:t xml:space="preserve">Logan Paul failures</w:t>
      </w:r>
    </w:p>
    <w:p w:rsidR="00000000" w:rsidDel="00000000" w:rsidP="00000000" w:rsidRDefault="00000000" w:rsidRPr="00000000" w14:paraId="00000004">
      <w:pPr>
        <w:numPr>
          <w:ilvl w:val="1"/>
          <w:numId w:val="1"/>
        </w:numPr>
        <w:ind w:left="1440" w:hanging="360"/>
        <w:rPr>
          <w:highlight w:val="yellow"/>
        </w:rPr>
      </w:pPr>
      <w:r w:rsidDel="00000000" w:rsidR="00000000" w:rsidRPr="00000000">
        <w:rPr>
          <w:highlight w:val="yellow"/>
          <w:rtl w:val="0"/>
        </w:rPr>
        <w:t xml:space="preserve">Mr.Beast, Ryan Tryan</w:t>
      </w:r>
    </w:p>
    <w:p w:rsidR="00000000" w:rsidDel="00000000" w:rsidP="00000000" w:rsidRDefault="00000000" w:rsidRPr="00000000" w14:paraId="00000005">
      <w:pPr>
        <w:numPr>
          <w:ilvl w:val="1"/>
          <w:numId w:val="1"/>
        </w:numPr>
        <w:ind w:left="1440" w:hanging="360"/>
        <w:rPr>
          <w:highlight w:val="yellow"/>
        </w:rPr>
      </w:pPr>
      <w:r w:rsidDel="00000000" w:rsidR="00000000" w:rsidRPr="00000000">
        <w:rPr>
          <w:highlight w:val="yellow"/>
          <w:rtl w:val="0"/>
        </w:rPr>
        <w:t xml:space="preserve">Consumer sediment of products based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br w:type="textWrapping"/>
        <w:t xml:space="preserve">Written Paragraph identifying gap in research:</w:t>
      </w:r>
    </w:p>
    <w:p w:rsidR="00000000" w:rsidDel="00000000" w:rsidP="00000000" w:rsidRDefault="00000000" w:rsidRPr="00000000" w14:paraId="00000007">
      <w:pPr>
        <w:rPr/>
      </w:pPr>
      <w:r w:rsidDel="00000000" w:rsidR="00000000" w:rsidRPr="00000000">
        <w:rPr>
          <w:rtl w:val="0"/>
        </w:rPr>
        <w:tab/>
      </w:r>
    </w:p>
    <w:p w:rsidR="00000000" w:rsidDel="00000000" w:rsidP="00000000" w:rsidRDefault="00000000" w:rsidRPr="00000000" w14:paraId="00000008">
      <w:pPr>
        <w:ind w:firstLine="720"/>
        <w:rPr/>
      </w:pPr>
      <w:r w:rsidDel="00000000" w:rsidR="00000000" w:rsidRPr="00000000">
        <w:rPr>
          <w:rtl w:val="0"/>
        </w:rPr>
        <w:t xml:space="preserve">What drives the success of influencer made products remains an open question as most existing influencer marketing research focuses on paid endorsements rather than influencers acting as product creators and owners. Building on prior work on influencer authenticity, congruence between influencer and product, engagement quality, and follower trust, this research would examine how influencer attributes such as authenticity, audience fit, and follower engagement interact with product level characteristics including category choice, product visibility in content, and launch transparency to determine sales performance. Unlike earlier studies that evaluate campaign effectiveness or influencer selection, this project shifts the unit of analysis to influencer owned products, allowing engagement and trust to translate directly into market outcomes. By linking influencer content, engagement measures, and sales data, the study extends past research by showing when influencer social capital converts into sustainable product success rather than short term attention or hype.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1.Many ads are engaging, but what makes them engaging may have little to do with the product. This problem can be particularly relevant to influencer advertising if influencers are motivated to promote themselves, not just the product. We develop an algorithm to measure the degree of effective engagement associated with the product and use it to predict the sales lift of influencer video advertising. We propose the concept of the product engagement score (PE score) to capture how engaging the product itself is as presented in a video. We estimate pixel-level engagement as a saliency map by training a deep three-dimensional convolutional neural network on video-level engagement data. We locate pixel-level product placement with an object detection algorithm. The PE score is computed as the pixel-level, engagement-weighted product placement in a video. We construct and validate the algorithm with influencer video ads on TikTok and product sales data on Taobao. We use variation in video posting time to identify video-specific sales lift and show that the PE score significantly and robustly predicts sales lift. We explore drivers of engagement and discuss how various stakeholders in influencer advertising can use the PE score in a scalable way to manage content, align incentives, and improve efficiency.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We study the disclosure of influencer posts on Twitter across a large set of brands based on a unique data set of over 100 million posts and a novel classification method to detect undisclosed sponsorship. Using our preferred empirical specification, we find that 96% of sponsored posts are not disclosed. This result is robust to a series of specification tests, and even a lower-bound classification still yields an undisclosed share of 82%. Despite stronger enforcement of disclosure regulations, the share of undisclosed posts decreases only slightly over time. Compared with disclosed posts, undisclosed posts tend to be associated with young brands with a large Twitter following. Using an online survey, we find that many consumers are not able to identify sponsored content without disclosure. Our findings highlight a potential need for further regulatory scrutiny and suggest that researchers studying influencers must account for undisclosed sponsored content.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3.Explosive growth in the number of users on various social media platforms has transformed the way firms strategize their marketing activities. To take advantage of the vast size of social networks, firms have now turned their attention to influencer marketing wherein they employ independent influencers to promote their products on social media platforms. Despite the recent growth in influencer marketing, the problem of network seeding (i.e., identification of influencers to optimally post a firm’s message or advertisement) neither has been rigorously studied in the academic literature nor has been carefully addressed in practice. We develop a data-driven optimization framework to help a firm successfully conduct (i) short-horizon and (ii) long-horizon influencer marketing campaigns, for which two models are developed, respectively, to maximize the firm’s benefit. The models are based on the interactions with marketers, observation of firms’ message placements on social media, and model parameters estimated via empirical analysis performed on data from Twitter. Our empirical analysis discovers the effects of collective influence of multiple influencers and finds two important parameters to be included in the models, namely, multiple exposure effect and forgetting effect. For the short-horizon campaign, we develop an optimization model to select influencers and present structural properties for the model. Using these properties, we develop a mathematical programming based polynomial time procedure to provide near-optimal solutions. For the long-horizon problem, we develop an efficient solution procedure to simultaneously select influencers and schedule their message postings over a planning horizon. We demonstrate the superiority of our solution strategies for both short- and long-horizon problems against multiple benchmark methods used in practice. Finally, we present several managerially relevant insights for firms in the influencer marketing context.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 Explosive growth in the number of users on various social media platforms has transformed the way firms strategize their marketing activities. To take advantage of the vast size of social networks, firms have now turned their attention to influencer marketing wherein they employ independent influencers to promote their products on social media platforms. Despite the recent growth in influencer marketing, the problem of network seeding (i.e., identification of influencers to optimally post a firm’s message or advertisement) neither has been rigorously studied in the academic literature nor has been carefully addressed in practice. We develop a data-driven optimization framework to help a firm successfully conduct (i) short-horizon and (ii) long-horizon influencer marketing campaigns, for which two models are developed, respectively, to maximize the firm’s benefit. The models are based on the interactions with marketers, observation of firms’ message placements on social media, and model parameters estimated via empirical analysis performed on data from Twitter. Our empirical analysis discovers the effects of collective influence of multiple influencers and finds two important parameters to be included in the models, namely, multiple exposure effect and forgetting effect. For the short-horizon campaign, we develop an optimization model to select influencers and present structural properties for the model. Using these properties, we develop a mathematical programming based polynomial time procedure to provide near-optimal solutions. For the long-horizon problem, we develop an efficient solution procedure to simultaneously select influencers and schedule their message postings over a planning horizon. We demonstrate the superiority of our solution strategies for both short- and long-horizon problems against multiple benchmark methods used in practice. Finally, we present several managerially relevant insights for firms in the influencer marketing context.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5.It is becoming more and more promising that marketers hire influencers to launch campaigns for spreading items (e.g., articles or videos about products) over social media platforms. Such social media influencer marketing may generate tremendous utility if the influencers persuade their followers to adopt the recommended items. This could further spur extensive spontaneous item propagation on social media. Although prior studies mainly focus on influencer-selection strategies by the influencers’ traits, marketers with a number of items are often requested to determine both influencers and marketing items. The appropriateness between influencers and items is critical, but rarely considered in prior influencer-identification methods. We thus formulate and solve a novel cost-effective social media influencer marketing problem to maximize marketers’ utility by selecting appropriate pairwise combinations of influencers and items (i.e., item-influencer pairs). In particular, we first model utility functions and propose a simulation-based method to estimate the appropriateness of arbitrarily given item-influencer pairs by their potential utility. With the estimated utility, we devise an algorithm to iteratively select appropriate item-influencer pairs under various realistic conditions, including marketers’ budget, influencers’ payments, item-user fitness, social propagation, and influencers’ marketing slots. We theoretically prove that the marketing utility achieved by our method is near-optimal. We also conduct extensive empirical experiments with three real-world data sets to verify the superiority of our method in terms of cost-effectiveness and computational efficiency. Lastly, we discuss insightful theoretical and practical implications.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6.Social media influencers can grow their number of followers by endorsing products that are authentic for their social media persona or, alternatively, monetize their followers by endorsing a wider variety of products. We develop a dynamic model in which an influencer continuously decides whether to be authentic as she balances increasing awareness with generating revenues from sponsored posts. We derive conditions in which the influencer is authentic during an early growth phase, but she becomes inauthentic once a large enough fraction of potential followers are aware of her. Celebrities become inauthentic at a lower awareness level than pure social media influencers. If posts can go viral, the influencer initially is inauthentic as she hopes to go viral, she later becomes authentic to grow awareness rapidly, and she eventually becomes inauthentic again.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7.This paper explores the impact of using advanced technology such as artificial intelligence (AI) to match marketers with social media influencers. We develop a theoretical model to examine how matching accuracy affects the competition between influencers and the profitability of a social media platform. Our findings show that improving matching accuracy may not always benefit the platform, especially for platforms with intermediate follower density. Two opposing effects of technology improvement affect the prices of influencer marketing campaigns: advanced technology, such as AI, enhances the matching between influencers and marketers and also intensifies competition between different types of influencers. The overall effect on prices can be negative for some influencers because of the asymmetric nature of such matching technology: the matching outcome for influencers with a narrower audience (niche influencers) is more sensitive to matching accuracy than that for those with a broader audience (general influencers). As a result, more niche influencers begin to participate in marketing campaigns when matching accuracy improves, which reduces the prices offered by sufficiently general influencers and may lead to a decline in platform revenue. Additionally, we find that adjusting commission rates in response to technology improvements could help mitigate the negative impact although it may not eliminate it entirely. Our findings offer valuable insights for social media platforms seeking to remain competitive in the influencer marketing landscape.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8. A new trend in influencer marketing is livestream commerce, which combines influencers’ live video streaming with e-commerce. Little is known, though, about how firms should develop their influencer strategies to maximize product sales. Given a budget constraint, marketers may choose to employ a single, “big” influencer with a large number of followers or several small influencers. They may also employ a combination of both big and small influencers when their budget is adequate. Analyzing data from 1.3 million livestreams on TikTok, the authors find a negative interaction effect between big and small influencers when employed together due to decreased trust in big influencers and substitution effects. Further analysis reveals that livestream sales generated by a big influencer are adversely affected by small influencers who promoted the same product previously, but not the other way around. In addition, big influencers can reach a much larger audience, whereas small influencers are more effective at increasing the audience's conversion rates. Big and small influencers are also different in terms of how product and campaign characteristics moderate their sales effectiveness. Finally, the scenario analysis explores how the profitability of influencer strategies hinges on the influencer mix and their costs. This research is one of the first to investigate the sales effectiveness of influencer marketing and to provide general guidelines for developing influencer mix strategies.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9.Influencer marketing initiatives require firms to select and incentivize online influencers to engage their followers on social media in an attempt to promote the firms’ offerings. However, limited research considers the costs of influencer marketing when evaluating these campaigns’ effectiveness, particularly from an engagement elasticity perspective. Moreover, it is unclear whether and how marketers could enhance influencer marketing effectiveness by strategically selecting influencers, targeting their followers, or managing content. This study draws on a communication model to examine how factors related to the sender of a message (influencer), the receiver of the message (influencer's followers), and the message itself (influencer's posts) determine influencer marketing effectiveness. The findings show that influencer originality, follower size, and sponsor salience enhance effectiveness, and posts that announce new product launches diminish it. Several tensions arise when firms select influencers and manage content: Influencer activity, follower–brand fit, and post positivity all exert inverted U-shaped moderating effects on influencer marketing effectiveness, suggesting that firms that adopt a balanced approach along these dimensions can achieve greater effectiveness. These novel insights offer important implications for marketers designing influencer marketing campaigns.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10. The current research examines consumers’ responses to sensory endorsements from virtual influencers. The authors reveal that consumers perceive virtual and human influencers to have similar distal sensory (i.e., visual and auditory) capacities. Consumers, however, perceive virtual influencers as having lower proximal sensory (i.e., haptic, olfactory, and gustatory) capacities. Consequently, when endorsements focus on proximal sensory experiences, consumers have lower purchase intention toward products and services endorsed by a virtual (vs. human) influencer. The findings further reveal that imagery difficulty and perceived sensory capacity serially mediate this effect. Importantly, this effect is mitigated when endorsements focus on distal sensory experiences, when sensory information is not explicitly mentioned, and when consumers are informed of new technology that enables virtual influencers to have proximal sensory experiences. These findings offer actionable insights for marketers to effectively utilize virtual influencers in sensory-driven campaigns, providing practical strategies to improve consumer responses to sensory endorsements and enhance marketing effectiveness.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11. Direct-to-consumer firms increasingly believe that influencer marketing is an effective option for seeding. However, the current managerially relevant question for direct-to-consumer firms of whether to target low- or high-followership influencers to generate immediate revenue is still unresolved. In this article, the authors’ goal is to answer this question by considering for the first time the whole influencer-marketing funnel, that is, from followers on user-generated content networks (e.g., on Instagram), to reached followers, to engagement, to actual revenue, while accounting for the cost of paid endorsements. The authors find that low-followership targeting outperforms high-followership targeting by order of magnitude across three performance (return on investment) metrics. A mediation analysis reveals that engagement can explain the negative relationship between the influencer followership levels and return on investment. This is in line with the rationale based on social capital theory that with higher followership levels of an influencer, the engagement between an influencer and their followers decreases. These two findings are derived from secondary sales data of 1,881,533 purchases and results of three full-fledged field studies with hundreds of paid influencer endorsements, establishing the robustness of the findings.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12.Influencers increasingly provide sources of information and innovation to followers. Grounded in balance, cognitive dissonance, and congruity theories, the current article highlights how a congruence psychological mechanism, leveraged in influencer marketing campaigns, can contribute to the success of this novel form of persuasive communication. To understand consumers’ behavioral intentions when they encounter product recommendations from fashion influencers on Instagram, this study addresses the congruence among the three inherent contributors to any influencer marketing campaign: the influencer, the consumer (or follower), and the sponsored brand. The study involves 372 followers of a famous fashion influencer. Results confirm that when influencer–consumer congruence is fixed and high, high (low) influencer–product congruence prompts high (low) consumer–product congruence. Strong congruence between the consumer and product then generates more favorable attitudes toward the product, as well as higher purchase and recommendation intentions, ensuring optimal returns on influencer marketing campaigns.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13. It’s a reality of marketing: People dislike advertising. They fast-forward through commercials in prerecorded shows and pay premiums to avoid them on streaming services. Do people similarly dislike it when the influencers they follow on social media post sponsored content—endorsements for products they have been paid to promote? A new study tackles the question.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14.An online experiment examined the effects of Instagram posts’ source types and product-placement types on brand attitude and credibility perception. A 2 (source: brand versus Instagram influencer) × 2 (product placement: product-only [explicit product placement] versus influencer-with-product [moderate product placement]) between-subjects factorial experiment (N = 304) tested the effects of the two manipulated factors on source credibility, corporate credibility, and attitude toward brand posts. Two-way ANOVAs indicate a main effect of source types on perceived trustworthiness and interaction effects of product-placement and source types on perceived expertise, corporate credibility, and attitude toward brand posts. Consumers exposed to brand as the source conditions indicated no difference in corporate credibility and brand attitude regardless of product-placement types. In contrast, consumers exposed to Instagram influencer as the source conditions indicated higher corporate credibility and more positive attitude toward brand posts when exposed to the influencer-with-product conditions than when exposed to the product-only conditions. Consumers differently react to product placement on Instagram influencers’ accounts depending on whether the influencers are present versus absent. Consumers react negatively to influencers’ posts when they do not appear with the products they endorse. Parasocial interaction mediates the relationship between product/brand placement types and corporate credibility.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15. In the contemporary globalised markets opinion leaders play a vital role in the process of the purchasing decision-making of consumers. Thanks to their individual skills, specific knowledge or their personality, opinion leaders have a direct or indirect influence on the attitudes and decisions of consumers. In the contemporary globalised marketing using social media, this role is taken over by the influencers who affect consumers with their thoughts, attitudes and opinions and thus, significantly influence trends in demand for particular products. Over the recent years, influencer marketing has become increasingly popular, representing a specific type of social media marketing. The aim of this scientific contribution is the systematization of knowledge about the position and roles of influencers as opinion leaders in the social media environment in order to identify their typology, influence factors and the intensity of their impact on consumer decision making process, based on the comparison of knowledge from the results of global research studies and the quantitative online research study processed by authors. The findings of the survey showed that the promotion of some products through influencers may be more advantageous than others. Influencers will have the greatest impact when buying clothes, shoes, cosmetics and, surprisingly, services. Meanwhile, people rely heavily on other factors to buy food, jewellery and electronics, but it is not excluded that influencer marketing could affect them as well.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16. Excessive monetary compensation and existing contractual agreements of influencers limit the ability of many firms to engage in effective influencer seeding. The authors suggest a forward-looking approach of targeting prospective influencers—while they are still largely unknown (e.g., a few months after their platform registration)—and signing them to endorse the firm in the future (e.g., more than a year later). This approach has the potential to significantly reduce costs. However, as only rarely do newly registered users ultimately become influencers (and as signals are weak), the authors propose a novel framework to cope with this rare-event problem. For empirical demonstration and application, the authors conduct data-based simulations using a data set from a worldwide leading audio platform. Every wave of newly registered users is associated with a profit potential stemming from future endorsements by prospective influencers. With knowledge about the order of magnitude of the return on successful influencer spend, managers applying the framework can extract around 20% of this profit potential (if the return is around three times the spend).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17.</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18.</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19.</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