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08E8E" w14:textId="2392E8AA" w:rsidR="00817C8D" w:rsidRDefault="00693E32">
      <w:pPr>
        <w:rPr>
          <w:b/>
          <w:bCs/>
          <w:sz w:val="36"/>
          <w:szCs w:val="36"/>
        </w:rPr>
      </w:pPr>
      <w:r w:rsidRPr="00EB3269">
        <w:rPr>
          <w:b/>
          <w:bCs/>
          <w:sz w:val="36"/>
          <w:szCs w:val="36"/>
        </w:rPr>
        <w:t>Hypothesis:</w:t>
      </w:r>
    </w:p>
    <w:p w14:paraId="554572D3" w14:textId="77777777" w:rsidR="00693E32" w:rsidRDefault="00693E32">
      <w:pPr>
        <w:rPr>
          <w:b/>
          <w:bCs/>
          <w:sz w:val="36"/>
          <w:szCs w:val="36"/>
        </w:rPr>
      </w:pPr>
    </w:p>
    <w:p w14:paraId="5957DDFF" w14:textId="137E379C" w:rsidR="00693E32" w:rsidRDefault="00693E32">
      <w:pPr>
        <w:rPr>
          <w:b/>
          <w:bCs/>
          <w:sz w:val="36"/>
          <w:szCs w:val="36"/>
        </w:rPr>
      </w:pPr>
      <w:r>
        <w:rPr>
          <w:b/>
          <w:bCs/>
          <w:sz w:val="36"/>
          <w:szCs w:val="36"/>
        </w:rPr>
        <w:t>Introduction:</w:t>
      </w:r>
    </w:p>
    <w:p w14:paraId="094F8DCC" w14:textId="77777777" w:rsidR="00693E32" w:rsidRPr="00F60416" w:rsidRDefault="00693E32" w:rsidP="00693E32">
      <w:pPr>
        <w:jc w:val="both"/>
        <w:rPr>
          <w:rFonts w:cstheme="minorHAnsi"/>
          <w:sz w:val="24"/>
          <w:szCs w:val="24"/>
        </w:rPr>
      </w:pPr>
      <w:r w:rsidRPr="00F60416">
        <w:rPr>
          <w:rFonts w:cstheme="minorHAnsi"/>
          <w:sz w:val="24"/>
          <w:szCs w:val="24"/>
        </w:rPr>
        <w:t>All products, whether they be gadgets or vehicles, must be made in a way that is safe to use. This is not only essential for long-term brand recognition and success in business, but it is also mandated by law. Even while accuracy is the main aim, mistakes will inevitably happen, particularly with highly developed items like vehicles.</w:t>
      </w:r>
    </w:p>
    <w:p w14:paraId="4BFF784A" w14:textId="78D25629" w:rsidR="00693E32" w:rsidRPr="00F60416" w:rsidRDefault="00693E32" w:rsidP="00693E32">
      <w:pPr>
        <w:jc w:val="both"/>
        <w:rPr>
          <w:rFonts w:cstheme="minorHAnsi"/>
          <w:sz w:val="24"/>
          <w:szCs w:val="24"/>
        </w:rPr>
      </w:pPr>
      <w:r w:rsidRPr="00F60416">
        <w:rPr>
          <w:rFonts w:cstheme="minorHAnsi"/>
          <w:sz w:val="24"/>
          <w:szCs w:val="24"/>
        </w:rPr>
        <w:t>When a manufacturer or government agency concludes that an automobile, piece of equipment, car seat, or tire poses an unacceptable danger to safety or does not adhere to minimal safety requirements, a vehicle recall is issued.</w:t>
      </w:r>
    </w:p>
    <w:p w14:paraId="22B69D08" w14:textId="77777777" w:rsidR="00693E32" w:rsidRPr="00F60416" w:rsidRDefault="00693E32" w:rsidP="00693E32">
      <w:pPr>
        <w:jc w:val="both"/>
        <w:rPr>
          <w:rFonts w:cstheme="minorHAnsi"/>
          <w:sz w:val="24"/>
          <w:szCs w:val="24"/>
        </w:rPr>
      </w:pPr>
      <w:r w:rsidRPr="00F60416">
        <w:rPr>
          <w:rFonts w:cstheme="minorHAnsi"/>
          <w:sz w:val="24"/>
          <w:szCs w:val="24"/>
        </w:rPr>
        <w:t xml:space="preserve">While dealing with a recall may seem daunting or intimidating, in most cases, consumers receive free repairs or replacements for recalled vehicle parts, and in a few uncommon cases, a refund for the vehicle. </w:t>
      </w:r>
    </w:p>
    <w:p w14:paraId="52B2EFD5" w14:textId="77777777" w:rsidR="00693E32" w:rsidRDefault="00693E32" w:rsidP="00693E32">
      <w:pPr>
        <w:jc w:val="both"/>
        <w:rPr>
          <w:rFonts w:cstheme="minorHAnsi"/>
          <w:sz w:val="24"/>
          <w:szCs w:val="24"/>
        </w:rPr>
      </w:pPr>
      <w:r w:rsidRPr="00F60416">
        <w:rPr>
          <w:rFonts w:cstheme="minorHAnsi"/>
          <w:sz w:val="24"/>
          <w:szCs w:val="24"/>
        </w:rPr>
        <w:t>These cases sometimes include a huge number of automobiles, several accounts of serious damage or death, and substantial media coverage. How much harm a recall does to a brand depends on these elements as well as its reputation for excellence.</w:t>
      </w:r>
    </w:p>
    <w:p w14:paraId="210F1296" w14:textId="7757D333" w:rsidR="00D656BE" w:rsidRDefault="00D656BE" w:rsidP="00693E32">
      <w:pPr>
        <w:jc w:val="both"/>
        <w:rPr>
          <w:rFonts w:cstheme="minorHAnsi"/>
          <w:sz w:val="24"/>
          <w:szCs w:val="24"/>
        </w:rPr>
      </w:pPr>
    </w:p>
    <w:p w14:paraId="7F4E492E" w14:textId="57D8C765" w:rsidR="002B2C0C" w:rsidRDefault="002B2C0C" w:rsidP="002B2C0C">
      <w:pPr>
        <w:pStyle w:val="ListParagraph"/>
        <w:numPr>
          <w:ilvl w:val="0"/>
          <w:numId w:val="1"/>
        </w:numPr>
        <w:jc w:val="both"/>
        <w:rPr>
          <w:rFonts w:cstheme="minorHAnsi"/>
          <w:sz w:val="24"/>
          <w:szCs w:val="24"/>
        </w:rPr>
      </w:pPr>
      <w:r>
        <w:rPr>
          <w:rFonts w:cstheme="minorHAnsi"/>
          <w:sz w:val="24"/>
          <w:szCs w:val="24"/>
        </w:rPr>
        <w:t>Stocks based on recall:</w:t>
      </w:r>
    </w:p>
    <w:p w14:paraId="32664F53" w14:textId="77777777" w:rsidR="002B2C0C" w:rsidRDefault="002B2C0C" w:rsidP="002B2C0C">
      <w:pPr>
        <w:pStyle w:val="ListParagraph"/>
        <w:jc w:val="both"/>
        <w:rPr>
          <w:rFonts w:cstheme="minorHAnsi"/>
          <w:sz w:val="24"/>
          <w:szCs w:val="24"/>
        </w:rPr>
      </w:pPr>
    </w:p>
    <w:p w14:paraId="23D5B890" w14:textId="1D74AD25" w:rsidR="002B2C0C" w:rsidRDefault="002B2C0C" w:rsidP="002B2C0C">
      <w:pPr>
        <w:pStyle w:val="ListParagraph"/>
        <w:numPr>
          <w:ilvl w:val="0"/>
          <w:numId w:val="2"/>
        </w:numPr>
        <w:jc w:val="both"/>
        <w:rPr>
          <w:rFonts w:cstheme="minorHAnsi"/>
          <w:sz w:val="24"/>
          <w:szCs w:val="24"/>
        </w:rPr>
      </w:pPr>
      <w:r>
        <w:rPr>
          <w:rFonts w:cstheme="minorHAnsi"/>
          <w:sz w:val="24"/>
          <w:szCs w:val="24"/>
        </w:rPr>
        <w:t xml:space="preserve">Null Hypothesis: The correlation between automotive recalls and stock trading is inversely </w:t>
      </w:r>
      <w:r w:rsidR="00690BE6">
        <w:rPr>
          <w:rFonts w:cstheme="minorHAnsi"/>
          <w:sz w:val="24"/>
          <w:szCs w:val="24"/>
        </w:rPr>
        <w:t>proposal,</w:t>
      </w:r>
      <w:r>
        <w:rPr>
          <w:rFonts w:cstheme="minorHAnsi"/>
          <w:sz w:val="24"/>
          <w:szCs w:val="24"/>
        </w:rPr>
        <w:t xml:space="preserve"> </w:t>
      </w:r>
      <w:proofErr w:type="spellStart"/>
      <w:r>
        <w:rPr>
          <w:rFonts w:cstheme="minorHAnsi"/>
          <w:sz w:val="24"/>
          <w:szCs w:val="24"/>
        </w:rPr>
        <w:t>i.e</w:t>
      </w:r>
      <w:proofErr w:type="spellEnd"/>
      <w:r>
        <w:rPr>
          <w:rFonts w:cstheme="minorHAnsi"/>
          <w:sz w:val="24"/>
          <w:szCs w:val="24"/>
        </w:rPr>
        <w:t xml:space="preserve"> relationship change</w:t>
      </w:r>
    </w:p>
    <w:p w14:paraId="05111323" w14:textId="0BF3AC6B" w:rsidR="002B2C0C" w:rsidRDefault="002B2C0C" w:rsidP="002B2C0C">
      <w:pPr>
        <w:pStyle w:val="ListParagraph"/>
        <w:numPr>
          <w:ilvl w:val="0"/>
          <w:numId w:val="2"/>
        </w:numPr>
        <w:jc w:val="both"/>
        <w:rPr>
          <w:rFonts w:cstheme="minorHAnsi"/>
          <w:sz w:val="24"/>
          <w:szCs w:val="24"/>
        </w:rPr>
      </w:pPr>
      <w:r>
        <w:rPr>
          <w:rFonts w:cstheme="minorHAnsi"/>
          <w:sz w:val="24"/>
          <w:szCs w:val="24"/>
        </w:rPr>
        <w:t>Alternative Hypothesis: The correlation between automotive recalls and stock trading i</w:t>
      </w:r>
      <w:r w:rsidR="00690BE6">
        <w:rPr>
          <w:rFonts w:cstheme="minorHAnsi"/>
          <w:sz w:val="24"/>
          <w:szCs w:val="24"/>
        </w:rPr>
        <w:t>s stable slowly it will become normal</w:t>
      </w:r>
      <w:r>
        <w:rPr>
          <w:rFonts w:cstheme="minorHAnsi"/>
          <w:sz w:val="24"/>
          <w:szCs w:val="24"/>
        </w:rPr>
        <w:t>.</w:t>
      </w:r>
    </w:p>
    <w:p w14:paraId="77297320" w14:textId="7F8E223F" w:rsidR="002B2C0C" w:rsidRPr="002B2C0C" w:rsidRDefault="002B2C0C" w:rsidP="002B2C0C">
      <w:pPr>
        <w:jc w:val="both"/>
        <w:rPr>
          <w:rFonts w:cstheme="minorHAnsi"/>
          <w:sz w:val="24"/>
          <w:szCs w:val="24"/>
        </w:rPr>
      </w:pPr>
      <w:r>
        <w:rPr>
          <w:rFonts w:cstheme="minorHAnsi"/>
          <w:sz w:val="24"/>
          <w:szCs w:val="24"/>
        </w:rPr>
        <w:t xml:space="preserve">         </w:t>
      </w:r>
    </w:p>
    <w:p w14:paraId="3FCFFFC3" w14:textId="77777777" w:rsidR="002B2C0C" w:rsidRPr="002B2C0C" w:rsidRDefault="002B2C0C" w:rsidP="002B2C0C">
      <w:pPr>
        <w:pStyle w:val="ListParagraph"/>
        <w:jc w:val="both"/>
        <w:rPr>
          <w:rFonts w:cstheme="minorHAnsi"/>
          <w:sz w:val="24"/>
          <w:szCs w:val="24"/>
        </w:rPr>
      </w:pPr>
    </w:p>
    <w:p w14:paraId="32CF1661" w14:textId="77777777" w:rsidR="00D656BE" w:rsidRDefault="00D656BE" w:rsidP="00693E32">
      <w:pPr>
        <w:jc w:val="both"/>
        <w:rPr>
          <w:rFonts w:cstheme="minorHAnsi"/>
          <w:sz w:val="24"/>
          <w:szCs w:val="24"/>
        </w:rPr>
      </w:pPr>
    </w:p>
    <w:p w14:paraId="349F840E" w14:textId="77777777" w:rsidR="00D656BE" w:rsidRPr="00F60416" w:rsidRDefault="00D656BE" w:rsidP="00693E32">
      <w:pPr>
        <w:jc w:val="both"/>
        <w:rPr>
          <w:rFonts w:cstheme="minorHAnsi"/>
          <w:sz w:val="24"/>
          <w:szCs w:val="24"/>
        </w:rPr>
      </w:pPr>
    </w:p>
    <w:p w14:paraId="59D0FFD8" w14:textId="77777777" w:rsidR="00693E32" w:rsidRPr="00693E32" w:rsidRDefault="00693E32">
      <w:pPr>
        <w:rPr>
          <w:sz w:val="32"/>
          <w:szCs w:val="32"/>
        </w:rPr>
      </w:pPr>
    </w:p>
    <w:sectPr w:rsidR="00693E32" w:rsidRPr="00693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F4913"/>
    <w:multiLevelType w:val="hybridMultilevel"/>
    <w:tmpl w:val="31E8F4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1196C42"/>
    <w:multiLevelType w:val="hybridMultilevel"/>
    <w:tmpl w:val="20408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8292247">
    <w:abstractNumId w:val="1"/>
  </w:num>
  <w:num w:numId="2" w16cid:durableId="1359697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93E32"/>
    <w:rsid w:val="002B2C0C"/>
    <w:rsid w:val="00690BE6"/>
    <w:rsid w:val="00693E32"/>
    <w:rsid w:val="007C47DB"/>
    <w:rsid w:val="00817C8D"/>
    <w:rsid w:val="00D656BE"/>
    <w:rsid w:val="00E82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3FA70"/>
  <w15:docId w15:val="{7FCB00F7-363D-4D73-97BC-76BE04C94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C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1</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Kunasani</dc:creator>
  <cp:keywords/>
  <dc:description/>
  <cp:lastModifiedBy>Mahesh Kunasani</cp:lastModifiedBy>
  <cp:revision>2</cp:revision>
  <dcterms:created xsi:type="dcterms:W3CDTF">2023-04-14T21:31:00Z</dcterms:created>
  <dcterms:modified xsi:type="dcterms:W3CDTF">2023-04-16T15:35:00Z</dcterms:modified>
</cp:coreProperties>
</file>