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맑은 고딕" w:hAnsi="맑은 고딕" w:eastAsia="맑은 고딕"/>
          <w:b/>
          <w:color w:val="2E74B5"/>
          <w:sz w:val="20"/>
        </w:rPr>
        <w:t>TROIAREUKE PARTNERS</w:t>
      </w:r>
    </w:p>
    <w:p>
      <w:pPr>
        <w:spacing w:before="0" w:after="80"/>
      </w:pPr>
      <w:r>
        <w:rPr>
          <w:rFonts w:ascii="맑은 고딕" w:hAnsi="맑은 고딕" w:eastAsia="맑은 고딕"/>
          <w:b/>
          <w:color w:val="1F2C55"/>
          <w:sz w:val="48"/>
        </w:rPr>
        <w:t>파트너스 포럼</w:t>
      </w:r>
    </w:p>
    <w:p>
      <w:pPr>
        <w:spacing w:before="0" w:after="280"/>
      </w:pPr>
      <w:r>
        <w:rPr>
          <w:rFonts w:ascii="맑은 고딕" w:hAnsi="맑은 고딕" w:eastAsia="맑은 고딕"/>
          <w:b/>
          <w:color w:val="1F4D78"/>
          <w:sz w:val="30"/>
        </w:rPr>
        <w:t>신규고객 모집 전략기획서</w:t>
      </w:r>
    </w:p>
    <w:p>
      <w:pPr>
        <w:spacing w:before="0" w:after="40"/>
      </w:pPr>
      <w:r>
        <w:rPr>
          <w:rFonts w:ascii="맑은 고딕" w:hAnsi="맑은 고딕" w:eastAsia="맑은 고딕"/>
          <w:color w:val="666666"/>
          <w:sz w:val="19"/>
        </w:rPr>
        <w:t>작성 기준일  |  2026년 7월 30일</w:t>
      </w:r>
    </w:p>
    <w:p>
      <w:pPr>
        <w:spacing w:before="0" w:after="40"/>
      </w:pPr>
      <w:r>
        <w:rPr>
          <w:rFonts w:ascii="맑은 고딕" w:hAnsi="맑은 고딕" w:eastAsia="맑은 고딕"/>
          <w:color w:val="666666"/>
          <w:sz w:val="19"/>
        </w:rPr>
        <w:t>모집 대상  |  현재 트로이아르케와 거래하지 않는 에스테틱 원장</w:t>
      </w:r>
    </w:p>
    <w:p>
      <w:pPr>
        <w:spacing w:before="0" w:after="320"/>
      </w:pPr>
      <w:r>
        <w:rPr>
          <w:rFonts w:ascii="맑은 고딕" w:hAnsi="맑은 고딕" w:eastAsia="맑은 고딕"/>
          <w:color w:val="666666"/>
          <w:sz w:val="19"/>
        </w:rPr>
        <w:t>행사 방식  |  서울·충청·대구·부산·광주 지역별 오프라인 진행</w:t>
      </w:r>
    </w:p>
    <w:p>
      <w:pPr>
        <w:pStyle w:val="Heading1"/>
        <w:keepNext/>
      </w:pPr>
      <w:r>
        <w:t>1. 캠페인 목표</w:t>
      </w:r>
    </w:p>
    <w:p>
      <w:pPr>
        <w:pStyle w:val="Heading2"/>
        <w:keepNext/>
      </w:pPr>
      <w:r>
        <w:t>핵심 목표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경영 고민이 있는 신규 원장의 지역별 포럼 참여 유도.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기존 파트너 원장의 실제 경험을 활용한 행사 신뢰도 확보.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행사 참가자를 지역 담당자 상담과 신규 거래로 연결.</w:t>
      </w:r>
    </w:p>
    <w:p>
      <w:pPr>
        <w:pStyle w:val="Heading2"/>
        <w:keepNext/>
      </w:pPr>
      <w:r>
        <w:t>핵심 메시지</w:t>
      </w:r>
    </w:p>
    <w:p>
      <w:pPr>
        <w:spacing w:before="60" w:after="160" w:line="264" w:lineRule="auto"/>
        <w:ind w:left="259" w:right="173"/>
        <w:shd w:fill="F4F6F9"/>
      </w:pPr>
      <w:r>
        <w:rPr>
          <w:rFonts w:ascii="맑은 고딕" w:hAnsi="맑은 고딕" w:eastAsia="맑은 고딕"/>
          <w:color w:val="1F2C55"/>
          <w:sz w:val="21"/>
        </w:rPr>
        <w:t>트로이아르케는 제품 공급을 넘어 원장의 전문성과 매장 경영 성장을 함께 만드는 파트너.</w:t>
      </w:r>
    </w:p>
    <w:p>
      <w:pPr>
        <w:spacing w:before="60" w:after="160" w:line="264" w:lineRule="auto"/>
        <w:ind w:left="259" w:right="173"/>
        <w:shd w:fill="F4F6F9"/>
      </w:pPr>
      <w:r>
        <w:rPr>
          <w:rFonts w:ascii="맑은 고딕" w:hAnsi="맑은 고딕" w:eastAsia="맑은 고딕"/>
          <w:color w:val="1F2C55"/>
          <w:sz w:val="21"/>
        </w:rPr>
        <w:t>파트너스 포럼에서 배운 내용을 내 매장에 바로 적용하는 실전 경영 파트너십.</w:t>
      </w:r>
    </w:p>
    <w:p>
      <w:pPr>
        <w:pStyle w:val="Heading1"/>
        <w:keepNext/>
      </w:pPr>
      <w:r>
        <w:t>2. 우선순위 1: 지역별 필수 과제</w:t>
      </w:r>
    </w:p>
    <w:p>
      <w:pPr>
        <w:pStyle w:val="Heading2"/>
        <w:keepNext/>
      </w:pPr>
      <w:r>
        <w:t>과제 A. 지역리더 작성: 지역별 모객 목표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각 지역리더가 행사장 규모와 지역 내 잠재고객 현황을 검토해 목표를 직접 설정.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신청 목표뿐 아니라 실제 참석 목표와 구체적인 모집 방법까지 함께 작성.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1260"/>
        <w:gridCol w:w="1350"/>
        <w:gridCol w:w="1710"/>
        <w:gridCol w:w="2520"/>
      </w:tblGrid>
      <w:tr>
        <w:trPr>
          <w:tblHeader w:val="true"/>
          <w:cantSplit/>
        </w:trPr>
        <w:tc>
          <w:tcPr>
            <w:tcW w:type="dxa" w:w="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지역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행사 일정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신청 목표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실참석 목표</w:t>
            </w:r>
          </w:p>
        </w:tc>
        <w:tc>
          <w:tcPr>
            <w:tcW w:type="dxa" w:w="17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현재 확보 인원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지역리더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충청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8/11 10:00~14:00</w:t>
            </w:r>
          </w:p>
        </w:tc>
        <w:tc>
          <w:tcPr>
            <w:tcW w:type="dxa" w:w="126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35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71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2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부산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8/13 13:00~16:00</w:t>
            </w:r>
          </w:p>
        </w:tc>
        <w:tc>
          <w:tcPr>
            <w:tcW w:type="dxa" w:w="126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35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71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2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대구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8/15 13:00~16:00</w:t>
            </w:r>
          </w:p>
        </w:tc>
        <w:tc>
          <w:tcPr>
            <w:tcW w:type="dxa" w:w="126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35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71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2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서울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8/19 13:00~16:00</w:t>
            </w:r>
          </w:p>
        </w:tc>
        <w:tc>
          <w:tcPr>
            <w:tcW w:type="dxa" w:w="126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35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71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2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광주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8/26 13:00~16:00</w:t>
            </w:r>
          </w:p>
        </w:tc>
        <w:tc>
          <w:tcPr>
            <w:tcW w:type="dxa" w:w="126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35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71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2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지역리더 추가 작성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항목</w:t>
            </w:r>
          </w:p>
        </w:tc>
        <w:tc>
          <w:tcPr>
            <w:tcW w:type="dxa" w:w="7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작성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핵심 모집 대상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신규·휴면·소개 고객 등 구체적으로 작성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담당자별 모집 인원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담당자별 목표 인원 작성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주요 모집 방법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전화·방문·소개·SNS 등 작성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주간 실행계획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연락 일자·콘텐츠 배포·확인 일정 작성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목표 미달 대응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추가 연락·추천 요청·콘텐츠 재배포 계획 작성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제출 기한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충청·부산: 8월 1일 18시.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대구·서울·광주: 8월 3일 18시.</w:t>
      </w:r>
    </w:p>
    <w:p>
      <w:pPr>
        <w:pStyle w:val="Heading2"/>
        <w:keepNext/>
      </w:pPr>
      <w:r>
        <w:t>과제 B. 지역리더 작성: 인터뷰 원장 선정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각 지역리더가 지역 특성을 가장 잘 보여줄 수 있는 기존 파트너 원장을 직접 선정.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지역별 권장 인원 2명. 선정이 어려운 경우 1명 우선 제출 가능.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1680"/>
        <w:gridCol w:w="258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지역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인터뷰 원장·상호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추천 이유·대표 사례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인터뷰 담당자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촬영 가능일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6"/>
              </w:rPr>
              <w:t>공개 동의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충청 1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충청 2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부산 1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부산 2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대구 1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대구 2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서울 1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서울 2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광주 1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광주 2</w:t>
            </w:r>
          </w:p>
        </w:tc>
        <w:tc>
          <w:tcPr>
            <w:tcW w:type="dxa" w:w="16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258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  <w:tc>
          <w:tcPr>
            <w:tcW w:type="dxa" w:w="1440"/>
            <w:vAlign w:val="center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color w:val="000000"/>
                <w:sz w:val="16"/>
              </w:rPr>
              <w:t>기입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원장 선정 기준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거래 전 고민과 거래 후 변화가 분명한 원장.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포럼에서 배운 내용을 매장에 적용한 사례 보유.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다른 신규 원장이 공감할 수 있는 자연스러운 답변 가능.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영상 및 상호 공개 동의 가능.</w:t>
      </w:r>
    </w:p>
    <w:p>
      <w:pPr>
        <w:pStyle w:val="Heading3"/>
        <w:keepNext/>
      </w:pPr>
      <w:r>
        <w:t>제출 기한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전 지역: 8월 1일까지 1차 후보 제출.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충청·부산: 8월 3일까지 촬영 완료.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대구·서울·광주: 각 행사 10일 전까지 촬영 완료.</w:t>
      </w:r>
    </w:p>
    <w:p>
      <w:pPr>
        <w:pStyle w:val="Heading1"/>
        <w:keepNext/>
      </w:pPr>
      <w:r>
        <w:t>3. 인터뷰 콘텐츠 구성</w:t>
      </w:r>
    </w:p>
    <w:p>
      <w:pPr>
        <w:pStyle w:val="Heading2"/>
        <w:keepNext/>
      </w:pPr>
      <w:r>
        <w:t>촬영 질문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트로이아르케와 거래하기 전 가장 큰 고민은 무엇이었나요?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함께한 후 고객, 매장 또는 원장님에게 어떤 변화가 있었나요?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파트너스 포럼에서 무엇을 얻었고 매장에 어떻게 적용했나요?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어떤 원장님에게 트로이아르케를 추천하고 싶나요?</w:t>
      </w:r>
    </w:p>
    <w:p>
      <w:pPr>
        <w:pStyle w:val="Heading2"/>
        <w:keepNext/>
      </w:pPr>
      <w:r>
        <w:t>제작물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원장별 45~60초 메인 인터뷰 1편.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원장별 15~20초 인스타그램 릴스 2편.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지역별 원장 인터뷰 모음 영상 1편.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영상 말미에 해당 지역 일정과 신청 버튼 노출.</w:t>
      </w:r>
    </w:p>
    <w:p>
      <w:pPr>
        <w:pStyle w:val="Heading1"/>
        <w:keepNext/>
      </w:pPr>
      <w:r>
        <w:t>4. 모집 및 신청 전략</w:t>
      </w:r>
    </w:p>
    <w:p>
      <w:pPr>
        <w:pStyle w:val="Heading2"/>
        <w:keepNext/>
      </w:pPr>
      <w:r>
        <w:t>운영 원칙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유입 채널은 다양하게 운영하고, 최종 신청은 하나의 통합 신청서로 관리.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채널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공식 웹사이트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인터뷰 영상·포럼 가치·지역별 일정 안내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인스타그램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릴스·후기·지역별 모집 콘텐츠 노출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인스타그램 DM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질문 응대 및 통합 신청 링크 전달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지역 담당자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잠재고객 개별 안내 및 참석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통합 신청서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신청 정보 저장 및 지역 담당자 배정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신청 흐름</w:t>
      </w:r>
    </w:p>
    <w:p>
      <w:pPr>
        <w:spacing w:before="0" w:after="120" w:line="264" w:lineRule="auto"/>
      </w:pPr>
      <w:r>
        <w:rPr>
          <w:rFonts w:ascii="맑은 고딕" w:hAnsi="맑은 고딕" w:eastAsia="맑은 고딕"/>
          <w:color w:val="000000"/>
          <w:sz w:val="22"/>
        </w:rPr>
        <w:t>콘텐츠 노출 → 웹사이트 확인 → 지역 선택형 신청서 제출 → 지역 담당자 연락 → 행사 참석 → 후속 상담 → 신규 거래</w:t>
      </w:r>
    </w:p>
    <w:p>
      <w:pPr>
        <w:pStyle w:val="Heading2"/>
        <w:keepNext/>
      </w:pPr>
      <w:r>
        <w:t>통합 신청서 필수 항목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원장명·상호명·휴대전화.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매장 지역·참가 희망 지역.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현재 가장 큰 경영 고민.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유입 경로.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개인정보 수집·이용 동의.</w:t>
      </w:r>
    </w:p>
    <w:p>
      <w:pPr>
        <w:pStyle w:val="Heading1"/>
        <w:keepNext/>
      </w:pPr>
      <w:r>
        <w:t>5. 모집 콘텐츠</w:t>
      </w:r>
    </w:p>
    <w:p>
      <w:pPr>
        <w:pStyle w:val="Heading2"/>
        <w:keepNext/>
      </w:pPr>
      <w:r>
        <w:t>콘텐츠 주제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맑은 고딕" w:hAnsi="맑은 고딕" w:eastAsia="맑은 고딕"/>
          <w:b/>
          <w:color w:val="000000"/>
          <w:sz w:val="22"/>
        </w:rPr>
        <w:t>문제 공감:</w:t>
      </w:r>
      <w:r>
        <w:rPr>
          <w:rFonts w:ascii="맑은 고딕" w:hAnsi="맑은 고딕" w:eastAsia="맑은 고딕"/>
          <w:color w:val="000000"/>
          <w:sz w:val="22"/>
        </w:rPr>
        <w:t xml:space="preserve"> 매출·재방문·홈케어 상담·혼자 하는 경영 고민.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맑은 고딕" w:hAnsi="맑은 고딕" w:eastAsia="맑은 고딕"/>
          <w:b/>
          <w:color w:val="000000"/>
          <w:sz w:val="22"/>
        </w:rPr>
        <w:t>실제 변화:</w:t>
      </w:r>
      <w:r>
        <w:rPr>
          <w:rFonts w:ascii="맑은 고딕" w:hAnsi="맑은 고딕" w:eastAsia="맑은 고딕"/>
          <w:color w:val="000000"/>
          <w:sz w:val="22"/>
        </w:rPr>
        <w:t xml:space="preserve"> 기존 파트너 원장의 거래 전후 변화.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맑은 고딕" w:hAnsi="맑은 고딕" w:eastAsia="맑은 고딕"/>
          <w:b/>
          <w:color w:val="000000"/>
          <w:sz w:val="22"/>
        </w:rPr>
        <w:t>포럼 가치:</w:t>
      </w:r>
      <w:r>
        <w:rPr>
          <w:rFonts w:ascii="맑은 고딕" w:hAnsi="맑은 고딕" w:eastAsia="맑은 고딕"/>
          <w:color w:val="000000"/>
          <w:sz w:val="22"/>
        </w:rPr>
        <w:t xml:space="preserve"> 강의에서 얻은 내용과 매장 적용 사례.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맑은 고딕" w:hAnsi="맑은 고딕" w:eastAsia="맑은 고딕"/>
          <w:b/>
          <w:color w:val="000000"/>
          <w:sz w:val="22"/>
        </w:rPr>
        <w:t>신청 유도:</w:t>
      </w:r>
      <w:r>
        <w:rPr>
          <w:rFonts w:ascii="맑은 고딕" w:hAnsi="맑은 고딕" w:eastAsia="맑은 고딕"/>
          <w:color w:val="000000"/>
          <w:sz w:val="22"/>
        </w:rPr>
        <w:t xml:space="preserve"> 지역별 일정·제공 혜택·마감 안내.</w:t>
      </w:r>
    </w:p>
    <w:p>
      <w:pPr>
        <w:pStyle w:val="Heading2"/>
        <w:keepNext/>
      </w:pPr>
      <w:r>
        <w:t>권장 홍보 문구</w:t>
      </w:r>
    </w:p>
    <w:p>
      <w:pPr>
        <w:spacing w:before="60" w:after="160" w:line="264" w:lineRule="auto"/>
        <w:ind w:left="259" w:right="173"/>
        <w:shd w:fill="F4F6F9"/>
      </w:pPr>
      <w:r>
        <w:rPr>
          <w:rFonts w:ascii="맑은 고딕" w:hAnsi="맑은 고딕" w:eastAsia="맑은 고딕"/>
          <w:color w:val="1F2C55"/>
          <w:sz w:val="21"/>
        </w:rPr>
        <w:t>혼자 고민하던 에스테틱 경영을 실제 파트너 원장의 경험으로 다시 설계하는 시간.</w:t>
      </w:r>
    </w:p>
    <w:p>
      <w:pPr>
        <w:spacing w:before="60" w:after="160" w:line="264" w:lineRule="auto"/>
        <w:ind w:left="259" w:right="173"/>
        <w:shd w:fill="F4F6F9"/>
      </w:pPr>
      <w:r>
        <w:rPr>
          <w:rFonts w:ascii="맑은 고딕" w:hAnsi="맑은 고딕" w:eastAsia="맑은 고딕"/>
          <w:color w:val="1F2C55"/>
          <w:sz w:val="21"/>
        </w:rPr>
        <w:t>가까운 지역의 트로이아르케 파트너스 포럼을 신청해 주세요.</w:t>
      </w:r>
    </w:p>
    <w:p>
      <w:pPr>
        <w:pStyle w:val="Heading1"/>
        <w:keepNext/>
      </w:pPr>
      <w:r>
        <w:t>6. 실행 일정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시기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2C55"/>
              </w:rPr>
            </w:r>
            <w:r>
              <w:rPr>
                <w:rFonts w:ascii="맑은 고딕" w:hAnsi="맑은 고딕" w:eastAsia="맑은 고딕"/>
                <w:b/>
                <w:color w:val="1F2C55"/>
                <w:sz w:val="18"/>
              </w:rPr>
              <w:t>실행 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즉시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지역별 모객 목표·인터뷰 원장 1차 확정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10일 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인터뷰 촬영·통합 신청서·웹페이지 준비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7일 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인터뷰 영상과 지역별 모집 콘텐츠 집중 공개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3일 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잔여 좌석 안내 및 신청자 참석 확인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당일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현장 스케치·참가자 후기·상담 희망자 확보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후 24시간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감사 메시지·만족도 확인·상담 일정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행사 후 3~7일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color w:val="000000"/>
                <w:sz w:val="18"/>
              </w:rPr>
              <w:t>지역 담당자 맞춤 상담 및 신규 거래 제안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7. 성과관리</w:t>
      </w:r>
    </w:p>
    <w:p>
      <w:pPr>
        <w:pStyle w:val="Heading2"/>
        <w:keepNext/>
      </w:pPr>
      <w:r>
        <w:t>지역별 핵심 지표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신청 목표 달성률.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신청자 대비 실제 참석률.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콘텐츠 및 담당자별 신청자 수.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참석자 대비 상담 희망률.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상담 완료율.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상담 대비 신규 거래 전환율.</w:t>
      </w:r>
    </w:p>
    <w:p>
      <w:pPr>
        <w:pStyle w:val="Heading2"/>
        <w:keepNext/>
      </w:pPr>
      <w:r>
        <w:t>관리 원칙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모든 참가 확정은 통합 신청서 기준으로 관리.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지역 담당자의 당일 연락 원칙.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매일 지역별 신청 현황 공유.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목표 미달 지역은 인터뷰 영상 추가 배포와 잠재고객 개별 연락 강화.</w:t>
      </w:r>
    </w:p>
    <w:p>
      <w:pPr>
        <w:pStyle w:val="Heading1"/>
        <w:keepNext/>
      </w:pPr>
      <w:r>
        <w:t>8. 즉시 결정 및 확인 사항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지역리더 작성: 신청 목표·실참석 목표.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지역리더 작성: 담당자별 모집 목표와 실행계획.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지역리더 작성: 인터뷰 원장·담당자·촬영일.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참가비와 참가자 제공 혜택 조건.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“1,500만 원 가치”의 구성 및 산정 근거.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신청서 관리 담당자와 지역별 배정 방식.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맑은 고딕" w:hAnsi="맑은 고딕" w:eastAsia="맑은 고딕"/>
          <w:color w:val="000000"/>
          <w:sz w:val="22"/>
        </w:rPr>
        <w:t>대구 8월 15일 요일 표기 확인.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맑은 고딕" w:hAnsi="맑은 고딕" w:eastAsia="맑은 고딕"/>
        <w:color w:val="666666"/>
        <w:sz w:val="17"/>
      </w:rPr>
      <w:t xml:space="preserve">TROIAREUKE  ·  </w:t>
    </w:r>
    <w:r>
      <w:rPr>
        <w:rFonts w:ascii="맑은 고딕" w:hAnsi="맑은 고딕" w:eastAsia="맑은 고딕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맑은 고딕" w:hAnsi="맑은 고딕" w:eastAsia="맑은 고딕"/>
        <w:b/>
        <w:color w:val="666666"/>
        <w:sz w:val="17"/>
      </w:rPr>
      <w:t>TROIAREUKE PARTNERS  |  신규고객 모집 전략기획서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  <w:abstractNum w:abstractNumId="11">
    <w:multiLevelType w:val="singleLevel"/>
  </w:abstractNum>
  <w:num w:numId="12">
    <w:abstractNumId w:val="11"/>
  </w:num>
  <w:abstractNum w:abstractNumId="12">
    <w:multiLevelType w:val="singleLevel"/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트로이아르케 파트너스 포럼 신규고객 모집 전략기획서</dc:title>
  <dc:subject>지역별 신규고객 모집 실행 전략</dc:subject>
  <dc:creator>트로이아르케</dc:creator>
  <cp:keywords>트로이아르케, 파트너스 포럼, 신규고객 모집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