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C1A3B9" w14:textId="77777777" w:rsidR="00DF1374" w:rsidRDefault="00BA25B9" w:rsidP="007D553D">
      <w:pPr>
        <w:pStyle w:val="Heading1"/>
      </w:pPr>
      <w:r w:rsidRPr="007D553D">
        <w:t xml:space="preserve">CS 405 Project Two </w:t>
      </w:r>
    </w:p>
    <w:p w14:paraId="6AAEB439" w14:textId="77777777" w:rsidR="00DF1374" w:rsidRPr="00DF1374" w:rsidRDefault="00DF1374" w:rsidP="00DF1374"/>
    <w:p w14:paraId="51E3719D" w14:textId="20233554" w:rsidR="00177915" w:rsidRDefault="00DF1374" w:rsidP="007D553D">
      <w:pPr>
        <w:pStyle w:val="Heading1"/>
      </w:pPr>
      <w:r>
        <w:t>Policy Presentation Script</w:t>
      </w:r>
    </w:p>
    <w:p w14:paraId="4DCACC78" w14:textId="77777777" w:rsidR="002F5F67" w:rsidRDefault="002F5F67" w:rsidP="002F5F67">
      <w:pPr>
        <w:jc w:val="center"/>
      </w:pPr>
    </w:p>
    <w:p w14:paraId="6640B288" w14:textId="64901659" w:rsidR="007D553D" w:rsidRPr="002F5F67" w:rsidRDefault="002F5F67" w:rsidP="002F5F67">
      <w:pPr>
        <w:jc w:val="center"/>
        <w:rPr>
          <w:b/>
          <w:bCs/>
        </w:rPr>
      </w:pPr>
      <w:r w:rsidRPr="002F5F67">
        <w:rPr>
          <w:b/>
          <w:bCs/>
        </w:rPr>
        <w:t>Matthew Biletnikoff</w:t>
      </w:r>
    </w:p>
    <w:p w14:paraId="7F68C065" w14:textId="77777777" w:rsidR="009F174C" w:rsidRDefault="009F174C" w:rsidP="009F174C">
      <w:pPr>
        <w:suppressAutoHyphens/>
        <w:spacing w:after="0" w:line="240" w:lineRule="auto"/>
        <w:rPr>
          <w:b/>
        </w:rPr>
      </w:pPr>
    </w:p>
    <w:p w14:paraId="714F43F0" w14:textId="7D3E2A4F" w:rsidR="009F174C" w:rsidRDefault="009F174C" w:rsidP="009F174C">
      <w:pPr>
        <w:suppressAutoHyphens/>
        <w:spacing w:after="0" w:line="240" w:lineRule="auto"/>
        <w:rPr>
          <w:b/>
        </w:rPr>
      </w:pPr>
      <w:proofErr w:type="spellStart"/>
      <w:r>
        <w:rPr>
          <w:b/>
        </w:rPr>
        <w:t>Youtube</w:t>
      </w:r>
      <w:proofErr w:type="spellEnd"/>
      <w:r>
        <w:rPr>
          <w:b/>
        </w:rPr>
        <w:t xml:space="preserve"> Link:</w:t>
      </w:r>
    </w:p>
    <w:p w14:paraId="5B0DF8A6" w14:textId="1E6F88DB" w:rsidR="007D553D" w:rsidRDefault="009F174C" w:rsidP="009F174C">
      <w:pPr>
        <w:suppressAutoHyphens/>
        <w:spacing w:after="0" w:line="240" w:lineRule="auto"/>
        <w:rPr>
          <w:b/>
        </w:rPr>
      </w:pPr>
      <w:hyperlink r:id="rId10" w:history="1">
        <w:r w:rsidRPr="003D2DA6">
          <w:rPr>
            <w:rStyle w:val="Hyperlink"/>
            <w:b/>
          </w:rPr>
          <w:t>https://youtu.be/GoOzGXxuDuk</w:t>
        </w:r>
      </w:hyperlink>
    </w:p>
    <w:p w14:paraId="11745320" w14:textId="77777777" w:rsidR="009F174C" w:rsidRPr="007D553D" w:rsidRDefault="009F174C" w:rsidP="009F174C">
      <w:pPr>
        <w:suppressAutoHyphens/>
        <w:spacing w:after="0" w:line="240" w:lineRule="auto"/>
        <w:rPr>
          <w:b/>
        </w:rPr>
      </w:pPr>
    </w:p>
    <w:tbl>
      <w:tblPr>
        <w:tblStyle w:val="a"/>
        <w:tblW w:w="95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15"/>
        <w:gridCol w:w="7455"/>
      </w:tblGrid>
      <w:tr w:rsidR="00177915" w:rsidRPr="007D553D" w14:paraId="35AE1259" w14:textId="77777777" w:rsidTr="007D553D">
        <w:trPr>
          <w:trHeight w:val="1373"/>
          <w:tblHeader/>
        </w:trPr>
        <w:tc>
          <w:tcPr>
            <w:tcW w:w="2115" w:type="dxa"/>
            <w:vAlign w:val="center"/>
          </w:tcPr>
          <w:p w14:paraId="4208F210" w14:textId="77777777" w:rsidR="00177915" w:rsidRPr="007D553D" w:rsidRDefault="00BA25B9" w:rsidP="007D553D">
            <w:pPr>
              <w:suppressAutoHyphens/>
              <w:jc w:val="center"/>
              <w:rPr>
                <w:b/>
              </w:rPr>
            </w:pPr>
            <w:r w:rsidRPr="007D553D">
              <w:rPr>
                <w:b/>
              </w:rPr>
              <w:t>Slide Number</w:t>
            </w:r>
          </w:p>
        </w:tc>
        <w:tc>
          <w:tcPr>
            <w:tcW w:w="7455" w:type="dxa"/>
            <w:vAlign w:val="center"/>
          </w:tcPr>
          <w:p w14:paraId="6C3B3005" w14:textId="77777777" w:rsidR="00177915" w:rsidRPr="007D553D" w:rsidRDefault="00BA25B9" w:rsidP="007D553D">
            <w:pPr>
              <w:suppressAutoHyphens/>
              <w:jc w:val="center"/>
              <w:rPr>
                <w:b/>
              </w:rPr>
            </w:pPr>
            <w:r w:rsidRPr="007D553D">
              <w:rPr>
                <w:b/>
              </w:rPr>
              <w:t>Narrative</w:t>
            </w:r>
          </w:p>
        </w:tc>
      </w:tr>
      <w:tr w:rsidR="00177915" w:rsidRPr="007D553D" w14:paraId="1C716D72" w14:textId="77777777" w:rsidTr="007D553D">
        <w:trPr>
          <w:trHeight w:val="1296"/>
        </w:trPr>
        <w:tc>
          <w:tcPr>
            <w:tcW w:w="2115" w:type="dxa"/>
            <w:vAlign w:val="center"/>
          </w:tcPr>
          <w:p w14:paraId="7202B4C6" w14:textId="77777777" w:rsidR="00177915" w:rsidRPr="007D553D" w:rsidRDefault="00BA25B9" w:rsidP="007D553D">
            <w:pPr>
              <w:suppressAutoHyphens/>
              <w:jc w:val="center"/>
              <w:rPr>
                <w:b/>
              </w:rPr>
            </w:pPr>
            <w:r w:rsidRPr="007D553D">
              <w:rPr>
                <w:b/>
              </w:rPr>
              <w:t>1</w:t>
            </w:r>
          </w:p>
        </w:tc>
        <w:tc>
          <w:tcPr>
            <w:tcW w:w="7455" w:type="dxa"/>
          </w:tcPr>
          <w:p w14:paraId="20750342" w14:textId="48272676" w:rsidR="00BD2967" w:rsidRPr="00BD2967" w:rsidRDefault="00BD2967" w:rsidP="00BD2967">
            <w:pPr>
              <w:suppressAutoHyphens/>
              <w:rPr>
                <w:b/>
                <w:bCs/>
              </w:rPr>
            </w:pPr>
            <w:r w:rsidRPr="00BD2967">
              <w:rPr>
                <w:b/>
                <w:bCs/>
              </w:rPr>
              <w:t>Title Slide</w:t>
            </w:r>
          </w:p>
          <w:p w14:paraId="00131F10" w14:textId="107CD7F1" w:rsidR="00BD2967" w:rsidRDefault="00BD2967" w:rsidP="00BD2967">
            <w:pPr>
              <w:suppressAutoHyphens/>
            </w:pPr>
            <w:r w:rsidRPr="00BD2967">
              <w:t>Hello, my name is Matt Biletnikoff, and welcome to my Green Pace Security Policy Presentation.</w:t>
            </w:r>
          </w:p>
          <w:p w14:paraId="223252F1" w14:textId="77777777" w:rsidR="00BD2967" w:rsidRPr="00BD2967" w:rsidRDefault="00BD2967" w:rsidP="00BD2967">
            <w:pPr>
              <w:suppressAutoHyphens/>
            </w:pPr>
          </w:p>
          <w:p w14:paraId="789B6367" w14:textId="77777777" w:rsidR="00BD2967" w:rsidRDefault="00BD2967" w:rsidP="00BD2967">
            <w:pPr>
              <w:suppressAutoHyphens/>
            </w:pPr>
            <w:r w:rsidRPr="00BD2967">
              <w:t xml:space="preserve">This presentation outlines the security standards, policies, testing strategies, and best practices developed to support secure software development and systems architecture at Green Pace. The policy follows a defense-in-depth strategy and incorporates secure coding standards, encryption requirements, authentication controls, automated testing, and </w:t>
            </w:r>
            <w:proofErr w:type="spellStart"/>
            <w:r w:rsidRPr="00BD2967">
              <w:t>DevSecOps</w:t>
            </w:r>
            <w:proofErr w:type="spellEnd"/>
            <w:r w:rsidRPr="00BD2967">
              <w:t xml:space="preserve"> practices.</w:t>
            </w:r>
          </w:p>
          <w:p w14:paraId="6BFE2921" w14:textId="77777777" w:rsidR="00BD2967" w:rsidRPr="00BD2967" w:rsidRDefault="00BD2967" w:rsidP="00BD2967">
            <w:pPr>
              <w:suppressAutoHyphens/>
            </w:pPr>
          </w:p>
          <w:p w14:paraId="7C416844" w14:textId="77777777" w:rsidR="00BD2967" w:rsidRPr="00BD2967" w:rsidRDefault="00BD2967" w:rsidP="00BD2967">
            <w:pPr>
              <w:suppressAutoHyphens/>
            </w:pPr>
            <w:r w:rsidRPr="00BD2967">
              <w:t>Throughout this presentation, I will demonstrate how security principles are applied across the software development lifecycle and how external testing methods can be used to identify and mitigate potential vulnerabilities before software reaches production.</w:t>
            </w:r>
          </w:p>
          <w:p w14:paraId="6CDE04F7" w14:textId="1C659508" w:rsidR="00177915" w:rsidRPr="007D553D" w:rsidRDefault="00177915" w:rsidP="007D553D">
            <w:pPr>
              <w:suppressAutoHyphens/>
            </w:pPr>
          </w:p>
        </w:tc>
      </w:tr>
      <w:tr w:rsidR="00177915" w:rsidRPr="007D553D" w14:paraId="389ED8C6" w14:textId="77777777" w:rsidTr="007D553D">
        <w:trPr>
          <w:trHeight w:val="1373"/>
        </w:trPr>
        <w:tc>
          <w:tcPr>
            <w:tcW w:w="2115" w:type="dxa"/>
            <w:vAlign w:val="center"/>
          </w:tcPr>
          <w:p w14:paraId="46806FAD" w14:textId="77777777" w:rsidR="00177915" w:rsidRPr="007D553D" w:rsidRDefault="00BA25B9" w:rsidP="007D553D">
            <w:pPr>
              <w:suppressAutoHyphens/>
              <w:jc w:val="center"/>
              <w:rPr>
                <w:b/>
              </w:rPr>
            </w:pPr>
            <w:r w:rsidRPr="007D553D">
              <w:rPr>
                <w:b/>
              </w:rPr>
              <w:t>2</w:t>
            </w:r>
          </w:p>
        </w:tc>
        <w:tc>
          <w:tcPr>
            <w:tcW w:w="7455" w:type="dxa"/>
          </w:tcPr>
          <w:p w14:paraId="47A61453" w14:textId="77777777" w:rsidR="00177915" w:rsidRDefault="00BD2967" w:rsidP="007D553D">
            <w:pPr>
              <w:suppressAutoHyphens/>
              <w:rPr>
                <w:b/>
                <w:bCs/>
              </w:rPr>
            </w:pPr>
            <w:r w:rsidRPr="00BD2967">
              <w:rPr>
                <w:b/>
                <w:bCs/>
              </w:rPr>
              <w:t>Overview: Defense in Depth</w:t>
            </w:r>
          </w:p>
          <w:p w14:paraId="1AF654DE" w14:textId="77777777" w:rsidR="00BD2967" w:rsidRDefault="00BD2967" w:rsidP="00BD2967">
            <w:pPr>
              <w:suppressAutoHyphens/>
            </w:pPr>
            <w:r w:rsidRPr="00BD2967">
              <w:t>The Green Pace security policy was created to establish a consistent set of security standards across all development teams.</w:t>
            </w:r>
          </w:p>
          <w:p w14:paraId="4682BF2E" w14:textId="77777777" w:rsidR="00BD2967" w:rsidRPr="00BD2967" w:rsidRDefault="00BD2967" w:rsidP="00BD2967">
            <w:pPr>
              <w:suppressAutoHyphens/>
            </w:pPr>
          </w:p>
          <w:p w14:paraId="7722906D" w14:textId="77777777" w:rsidR="00BD2967" w:rsidRDefault="00BD2967" w:rsidP="00BD2967">
            <w:pPr>
              <w:suppressAutoHyphens/>
            </w:pPr>
            <w:r w:rsidRPr="00BD2967">
              <w:t xml:space="preserve">Security is most effective when implemented as multiple layers of protection rather than relying on </w:t>
            </w:r>
            <w:proofErr w:type="gramStart"/>
            <w:r w:rsidRPr="00BD2967">
              <w:t>a single</w:t>
            </w:r>
            <w:proofErr w:type="gramEnd"/>
            <w:r w:rsidRPr="00BD2967">
              <w:t xml:space="preserve"> control. This concept is known as defense in depth. The policy integrates secure coding standards, encryption controls, authentication and authorization mechanisms, automated testing, monitoring, and incident response procedures.</w:t>
            </w:r>
          </w:p>
          <w:p w14:paraId="43D3D3E7" w14:textId="77777777" w:rsidR="00BD2967" w:rsidRPr="00BD2967" w:rsidRDefault="00BD2967" w:rsidP="00BD2967">
            <w:pPr>
              <w:suppressAutoHyphens/>
            </w:pPr>
          </w:p>
          <w:p w14:paraId="040BA641" w14:textId="77777777" w:rsidR="00BD2967" w:rsidRPr="00BD2967" w:rsidRDefault="00BD2967" w:rsidP="00BD2967">
            <w:pPr>
              <w:suppressAutoHyphens/>
            </w:pPr>
            <w:r w:rsidRPr="00BD2967">
              <w:t>By incorporating security throughout the software development lifecycle, Green Pace reduces vulnerabilities early in development and improves the overall confidentiality, integrity, and availability of organizational systems and data.</w:t>
            </w:r>
          </w:p>
          <w:p w14:paraId="484921B4" w14:textId="73EEE6AD" w:rsidR="00BD2967" w:rsidRPr="00BD2967" w:rsidRDefault="00BD2967" w:rsidP="007D553D">
            <w:pPr>
              <w:suppressAutoHyphens/>
              <w:rPr>
                <w:b/>
                <w:bCs/>
              </w:rPr>
            </w:pPr>
          </w:p>
        </w:tc>
      </w:tr>
      <w:tr w:rsidR="00177915" w:rsidRPr="007D553D" w14:paraId="60921BDE" w14:textId="77777777" w:rsidTr="007D553D">
        <w:trPr>
          <w:trHeight w:val="1296"/>
        </w:trPr>
        <w:tc>
          <w:tcPr>
            <w:tcW w:w="2115" w:type="dxa"/>
            <w:vAlign w:val="center"/>
          </w:tcPr>
          <w:p w14:paraId="40EEEA5D" w14:textId="77777777" w:rsidR="00177915" w:rsidRPr="007D553D" w:rsidRDefault="00BA25B9" w:rsidP="007D553D">
            <w:pPr>
              <w:suppressAutoHyphens/>
              <w:jc w:val="center"/>
              <w:rPr>
                <w:b/>
              </w:rPr>
            </w:pPr>
            <w:r w:rsidRPr="007D553D">
              <w:rPr>
                <w:b/>
              </w:rPr>
              <w:lastRenderedPageBreak/>
              <w:t>3</w:t>
            </w:r>
          </w:p>
        </w:tc>
        <w:tc>
          <w:tcPr>
            <w:tcW w:w="7455" w:type="dxa"/>
          </w:tcPr>
          <w:p w14:paraId="4A370A93" w14:textId="77777777" w:rsidR="00177915" w:rsidRDefault="00BD2967" w:rsidP="007D553D">
            <w:pPr>
              <w:suppressAutoHyphens/>
              <w:rPr>
                <w:b/>
                <w:bCs/>
              </w:rPr>
            </w:pPr>
            <w:r w:rsidRPr="00BD2967">
              <w:rPr>
                <w:b/>
                <w:bCs/>
              </w:rPr>
              <w:t>Threat Matrix</w:t>
            </w:r>
          </w:p>
          <w:p w14:paraId="2418F8DE" w14:textId="77777777" w:rsidR="00BD2967" w:rsidRDefault="00BD2967" w:rsidP="00BD2967">
            <w:pPr>
              <w:suppressAutoHyphens/>
            </w:pPr>
            <w:r w:rsidRPr="00BD2967">
              <w:t>This threat matrix summarizes the security risks identified during the risk assessment process.</w:t>
            </w:r>
          </w:p>
          <w:p w14:paraId="4F37D93D" w14:textId="77777777" w:rsidR="00BD2967" w:rsidRPr="00BD2967" w:rsidRDefault="00BD2967" w:rsidP="00BD2967">
            <w:pPr>
              <w:suppressAutoHyphens/>
            </w:pPr>
          </w:p>
          <w:p w14:paraId="6D102600" w14:textId="77777777" w:rsidR="00BD2967" w:rsidRPr="00BD2967" w:rsidRDefault="00BD2967" w:rsidP="00BD2967">
            <w:pPr>
              <w:suppressAutoHyphens/>
            </w:pPr>
            <w:r w:rsidRPr="00BD2967">
              <w:t xml:space="preserve">Level 1 vulnerabilities represent the highest priority threats because they have both a high likelihood of occurrence and a significant impact on system security. These include SQL </w:t>
            </w:r>
            <w:proofErr w:type="gramStart"/>
            <w:r w:rsidRPr="00BD2967">
              <w:t>injection</w:t>
            </w:r>
            <w:proofErr w:type="gramEnd"/>
            <w:r w:rsidRPr="00BD2967">
              <w:t>, memory protection failures, and pointer safety issues.</w:t>
            </w:r>
          </w:p>
          <w:p w14:paraId="1F8EC789" w14:textId="77777777" w:rsidR="00BD2967" w:rsidRDefault="00BD2967" w:rsidP="00BD2967">
            <w:pPr>
              <w:suppressAutoHyphens/>
            </w:pPr>
            <w:r w:rsidRPr="00BD2967">
              <w:t>Level 2 vulnerabilities include data validation, string correctness, and resource management concerns. While these issues may not be immediately catastrophic, they can contribute to security weaknesses if left unresolved.</w:t>
            </w:r>
          </w:p>
          <w:p w14:paraId="09C9C451" w14:textId="77777777" w:rsidR="00BD2967" w:rsidRPr="00BD2967" w:rsidRDefault="00BD2967" w:rsidP="00BD2967">
            <w:pPr>
              <w:suppressAutoHyphens/>
            </w:pPr>
          </w:p>
          <w:p w14:paraId="43899E39" w14:textId="77777777" w:rsidR="00BD2967" w:rsidRDefault="00BD2967" w:rsidP="00BD2967">
            <w:pPr>
              <w:suppressAutoHyphens/>
            </w:pPr>
            <w:r w:rsidRPr="00BD2967">
              <w:t>Level 3 vulnerabilities, such as file input and output concerns, are less likely to occur but should still be monitored and addressed as resources permit.</w:t>
            </w:r>
          </w:p>
          <w:p w14:paraId="021E285B" w14:textId="77777777" w:rsidR="00BD2967" w:rsidRPr="00BD2967" w:rsidRDefault="00BD2967" w:rsidP="00BD2967">
            <w:pPr>
              <w:suppressAutoHyphens/>
            </w:pPr>
          </w:p>
          <w:p w14:paraId="1187C72D" w14:textId="77777777" w:rsidR="00BD2967" w:rsidRPr="00BD2967" w:rsidRDefault="00BD2967" w:rsidP="00BD2967">
            <w:pPr>
              <w:suppressAutoHyphens/>
            </w:pPr>
            <w:r w:rsidRPr="00BD2967">
              <w:t>The threat matrix provides a framework for prioritizing remediation efforts and allocating resources effectively.</w:t>
            </w:r>
          </w:p>
          <w:p w14:paraId="28A1C1BC" w14:textId="2CAA2F1E" w:rsidR="00BD2967" w:rsidRPr="00BD2967" w:rsidRDefault="00BD2967" w:rsidP="007D553D">
            <w:pPr>
              <w:suppressAutoHyphens/>
            </w:pPr>
          </w:p>
        </w:tc>
      </w:tr>
      <w:tr w:rsidR="00177915" w:rsidRPr="007D553D" w14:paraId="3E69DF9E" w14:textId="77777777" w:rsidTr="007D553D">
        <w:trPr>
          <w:trHeight w:val="1373"/>
        </w:trPr>
        <w:tc>
          <w:tcPr>
            <w:tcW w:w="2115" w:type="dxa"/>
            <w:vAlign w:val="center"/>
          </w:tcPr>
          <w:p w14:paraId="6043F3EE" w14:textId="77777777" w:rsidR="00177915" w:rsidRPr="007D553D" w:rsidRDefault="00BA25B9" w:rsidP="007D553D">
            <w:pPr>
              <w:suppressAutoHyphens/>
              <w:jc w:val="center"/>
              <w:rPr>
                <w:b/>
              </w:rPr>
            </w:pPr>
            <w:r w:rsidRPr="007D553D">
              <w:rPr>
                <w:b/>
              </w:rPr>
              <w:t>4</w:t>
            </w:r>
          </w:p>
        </w:tc>
        <w:tc>
          <w:tcPr>
            <w:tcW w:w="7455" w:type="dxa"/>
          </w:tcPr>
          <w:p w14:paraId="22243911" w14:textId="77777777" w:rsidR="00177915" w:rsidRDefault="00BD2967" w:rsidP="007D553D">
            <w:pPr>
              <w:suppressAutoHyphens/>
              <w:rPr>
                <w:b/>
                <w:bCs/>
              </w:rPr>
            </w:pPr>
            <w:r w:rsidRPr="00BD2967">
              <w:rPr>
                <w:b/>
                <w:bCs/>
              </w:rPr>
              <w:t>Ten Principles</w:t>
            </w:r>
          </w:p>
          <w:p w14:paraId="5EACDDEA" w14:textId="77777777" w:rsidR="00BD2967" w:rsidRDefault="00BD2967" w:rsidP="00BD2967">
            <w:pPr>
              <w:suppressAutoHyphens/>
            </w:pPr>
            <w:r w:rsidRPr="00BD2967">
              <w:t>The Green Pace security policy is based on ten core security principles.</w:t>
            </w:r>
          </w:p>
          <w:p w14:paraId="2AD5C9F8" w14:textId="77777777" w:rsidR="00BD2967" w:rsidRPr="00BD2967" w:rsidRDefault="00BD2967" w:rsidP="00BD2967">
            <w:pPr>
              <w:suppressAutoHyphens/>
            </w:pPr>
          </w:p>
          <w:p w14:paraId="28CA3F2A" w14:textId="77777777" w:rsidR="00BD2967" w:rsidRDefault="00BD2967" w:rsidP="00BD2967">
            <w:pPr>
              <w:suppressAutoHyphens/>
            </w:pPr>
            <w:r w:rsidRPr="00BD2967">
              <w:t>These principles include validating input data, heeding compiler warnings, designing systems with security in mind, keeping solutions simple, enforcing default-</w:t>
            </w:r>
            <w:proofErr w:type="gramStart"/>
            <w:r w:rsidRPr="00BD2967">
              <w:t>deny</w:t>
            </w:r>
            <w:proofErr w:type="gramEnd"/>
            <w:r w:rsidRPr="00BD2967">
              <w:t xml:space="preserve"> access controls, implementing least privilege, sanitizing data sent to external systems, practicing defense in depth, utilizing effective quality assurance techniques, and adopting secure coding standards.</w:t>
            </w:r>
          </w:p>
          <w:p w14:paraId="53927296" w14:textId="77777777" w:rsidR="00BD2967" w:rsidRPr="00BD2967" w:rsidRDefault="00BD2967" w:rsidP="00BD2967">
            <w:pPr>
              <w:suppressAutoHyphens/>
            </w:pPr>
          </w:p>
          <w:p w14:paraId="71E5E9F9" w14:textId="77777777" w:rsidR="00BD2967" w:rsidRPr="00BD2967" w:rsidRDefault="00BD2967" w:rsidP="00BD2967">
            <w:pPr>
              <w:suppressAutoHyphens/>
            </w:pPr>
            <w:r w:rsidRPr="00BD2967">
              <w:t>Each coding standard aligns with one or more principles. Together, these principles establish the foundation for secure software development and help developers make security-focused decisions throughout the development lifecycle.</w:t>
            </w:r>
          </w:p>
          <w:p w14:paraId="29F1DAF6" w14:textId="3C8919FD" w:rsidR="00BD2967" w:rsidRPr="00BD2967" w:rsidRDefault="00BD2967" w:rsidP="007D553D">
            <w:pPr>
              <w:suppressAutoHyphens/>
            </w:pPr>
          </w:p>
        </w:tc>
      </w:tr>
      <w:tr w:rsidR="00177915" w:rsidRPr="007D553D" w14:paraId="58F717C1" w14:textId="77777777" w:rsidTr="007D553D">
        <w:trPr>
          <w:trHeight w:val="1296"/>
        </w:trPr>
        <w:tc>
          <w:tcPr>
            <w:tcW w:w="2115" w:type="dxa"/>
            <w:vAlign w:val="center"/>
          </w:tcPr>
          <w:p w14:paraId="7EB4787A" w14:textId="77777777" w:rsidR="00177915" w:rsidRPr="007D553D" w:rsidRDefault="00BA25B9" w:rsidP="007D553D">
            <w:pPr>
              <w:suppressAutoHyphens/>
              <w:jc w:val="center"/>
              <w:rPr>
                <w:b/>
              </w:rPr>
            </w:pPr>
            <w:r w:rsidRPr="007D553D">
              <w:rPr>
                <w:b/>
              </w:rPr>
              <w:t>5</w:t>
            </w:r>
          </w:p>
        </w:tc>
        <w:tc>
          <w:tcPr>
            <w:tcW w:w="7455" w:type="dxa"/>
          </w:tcPr>
          <w:p w14:paraId="4149B16E" w14:textId="77777777" w:rsidR="00177915" w:rsidRDefault="00BD2967" w:rsidP="007D553D">
            <w:pPr>
              <w:suppressAutoHyphens/>
              <w:rPr>
                <w:b/>
                <w:bCs/>
              </w:rPr>
            </w:pPr>
            <w:r w:rsidRPr="00BD2967">
              <w:rPr>
                <w:b/>
                <w:bCs/>
              </w:rPr>
              <w:t>Coding Standards</w:t>
            </w:r>
          </w:p>
          <w:p w14:paraId="5FFF1FA2" w14:textId="77777777" w:rsidR="00BD2967" w:rsidRDefault="00BD2967" w:rsidP="00BD2967">
            <w:pPr>
              <w:suppressAutoHyphens/>
            </w:pPr>
            <w:r w:rsidRPr="00BD2967">
              <w:t>This slide presents the ten coding standards used by Green Pace and their prioritization.</w:t>
            </w:r>
          </w:p>
          <w:p w14:paraId="52936046" w14:textId="77777777" w:rsidR="00BD2967" w:rsidRPr="00BD2967" w:rsidRDefault="00BD2967" w:rsidP="00BD2967">
            <w:pPr>
              <w:suppressAutoHyphens/>
            </w:pPr>
          </w:p>
          <w:p w14:paraId="596D6C6B" w14:textId="77777777" w:rsidR="00BD2967" w:rsidRDefault="00BD2967" w:rsidP="00BD2967">
            <w:pPr>
              <w:suppressAutoHyphens/>
            </w:pPr>
            <w:r w:rsidRPr="00BD2967">
              <w:t>The standards are ranked according to severity, likelihood, remediation cost, overall risk level, and business impact. SQL injection prevention, memory protection, and pointer safety were identified as the highest-priority standards because they represent the greatest potential threat to system security.</w:t>
            </w:r>
          </w:p>
          <w:p w14:paraId="2CB34802" w14:textId="77777777" w:rsidR="00BD2967" w:rsidRPr="00BD2967" w:rsidRDefault="00BD2967" w:rsidP="00BD2967">
            <w:pPr>
              <w:suppressAutoHyphens/>
            </w:pPr>
          </w:p>
          <w:p w14:paraId="55E52FDE" w14:textId="77777777" w:rsidR="00BD2967" w:rsidRPr="00BD2967" w:rsidRDefault="00BD2967" w:rsidP="00BD2967">
            <w:pPr>
              <w:suppressAutoHyphens/>
            </w:pPr>
            <w:r w:rsidRPr="00BD2967">
              <w:lastRenderedPageBreak/>
              <w:t>Lower-priority standards remain important but generally present less immediate risk. The prioritization process helps development teams focus resources on the most critical vulnerabilities while maintaining compliance across all security requirements.</w:t>
            </w:r>
          </w:p>
          <w:p w14:paraId="6C7ED67B" w14:textId="05526B5D" w:rsidR="00BD2967" w:rsidRPr="00BD2967" w:rsidRDefault="00BD2967" w:rsidP="007D553D">
            <w:pPr>
              <w:suppressAutoHyphens/>
            </w:pPr>
          </w:p>
        </w:tc>
      </w:tr>
      <w:tr w:rsidR="00177915" w:rsidRPr="007D553D" w14:paraId="1D6184BF" w14:textId="77777777" w:rsidTr="007D553D">
        <w:trPr>
          <w:trHeight w:val="1373"/>
        </w:trPr>
        <w:tc>
          <w:tcPr>
            <w:tcW w:w="2115" w:type="dxa"/>
            <w:vAlign w:val="center"/>
          </w:tcPr>
          <w:p w14:paraId="1A5736AF" w14:textId="77777777" w:rsidR="00177915" w:rsidRPr="007D553D" w:rsidRDefault="00BA25B9" w:rsidP="007D553D">
            <w:pPr>
              <w:suppressAutoHyphens/>
              <w:jc w:val="center"/>
              <w:rPr>
                <w:b/>
              </w:rPr>
            </w:pPr>
            <w:r w:rsidRPr="007D553D">
              <w:rPr>
                <w:b/>
              </w:rPr>
              <w:lastRenderedPageBreak/>
              <w:t>6</w:t>
            </w:r>
          </w:p>
        </w:tc>
        <w:tc>
          <w:tcPr>
            <w:tcW w:w="7455" w:type="dxa"/>
          </w:tcPr>
          <w:p w14:paraId="0D7F9B2A" w14:textId="77777777" w:rsidR="00177915" w:rsidRDefault="00BD2967" w:rsidP="007D553D">
            <w:pPr>
              <w:suppressAutoHyphens/>
              <w:rPr>
                <w:b/>
                <w:bCs/>
              </w:rPr>
            </w:pPr>
            <w:r w:rsidRPr="00BD2967">
              <w:rPr>
                <w:b/>
                <w:bCs/>
              </w:rPr>
              <w:t>Encryption Policies</w:t>
            </w:r>
          </w:p>
          <w:p w14:paraId="2BC446A0" w14:textId="77777777" w:rsidR="00BD2967" w:rsidRDefault="00BD2967" w:rsidP="00BD2967">
            <w:pPr>
              <w:suppressAutoHyphens/>
            </w:pPr>
            <w:r w:rsidRPr="00BD2967">
              <w:t>Encryption plays a critical role in protecting sensitive information throughout its lifecycle.</w:t>
            </w:r>
          </w:p>
          <w:p w14:paraId="22076965" w14:textId="77777777" w:rsidR="00BD2967" w:rsidRPr="00BD2967" w:rsidRDefault="00BD2967" w:rsidP="00BD2967">
            <w:pPr>
              <w:suppressAutoHyphens/>
            </w:pPr>
          </w:p>
          <w:p w14:paraId="23D63381" w14:textId="77777777" w:rsidR="00BD2967" w:rsidRDefault="00BD2967" w:rsidP="00BD2967">
            <w:pPr>
              <w:suppressAutoHyphens/>
            </w:pPr>
            <w:r w:rsidRPr="00BD2967">
              <w:t>Encryption at rest protects stored data such as databases, files, backups, and cloud storage using controls such as AES-256 encryption.</w:t>
            </w:r>
          </w:p>
          <w:p w14:paraId="222FB9E9" w14:textId="77777777" w:rsidR="00BD2967" w:rsidRPr="00BD2967" w:rsidRDefault="00BD2967" w:rsidP="00BD2967">
            <w:pPr>
              <w:suppressAutoHyphens/>
            </w:pPr>
          </w:p>
          <w:p w14:paraId="6B82AB5C" w14:textId="77777777" w:rsidR="00BD2967" w:rsidRDefault="00BD2967" w:rsidP="00BD2967">
            <w:pPr>
              <w:suppressAutoHyphens/>
            </w:pPr>
            <w:r w:rsidRPr="00BD2967">
              <w:t>Encryption in flight protects data transmitted between systems using technologies such as TLS 1.3 and HTTPS.</w:t>
            </w:r>
          </w:p>
          <w:p w14:paraId="27BF53D9" w14:textId="77777777" w:rsidR="00BD2967" w:rsidRPr="00BD2967" w:rsidRDefault="00BD2967" w:rsidP="00BD2967">
            <w:pPr>
              <w:suppressAutoHyphens/>
            </w:pPr>
          </w:p>
          <w:p w14:paraId="0EF4DDEA" w14:textId="77777777" w:rsidR="00BD2967" w:rsidRDefault="00BD2967" w:rsidP="00BD2967">
            <w:pPr>
              <w:suppressAutoHyphens/>
            </w:pPr>
            <w:r w:rsidRPr="00BD2967">
              <w:t>Encryption in use protects information while it is actively being processed through access controls, secure memory handling, and key management practices.</w:t>
            </w:r>
          </w:p>
          <w:p w14:paraId="16D60306" w14:textId="77777777" w:rsidR="00BD2967" w:rsidRPr="00BD2967" w:rsidRDefault="00BD2967" w:rsidP="00BD2967">
            <w:pPr>
              <w:suppressAutoHyphens/>
            </w:pPr>
          </w:p>
          <w:p w14:paraId="62F2064A" w14:textId="77777777" w:rsidR="00BD2967" w:rsidRPr="00BD2967" w:rsidRDefault="00BD2967" w:rsidP="00BD2967">
            <w:pPr>
              <w:suppressAutoHyphens/>
            </w:pPr>
            <w:r w:rsidRPr="00BD2967">
              <w:t>Together, these controls help maintain data confidentiality and reduce the risk of unauthorized access.</w:t>
            </w:r>
          </w:p>
          <w:p w14:paraId="1ED99CCF" w14:textId="520B715B" w:rsidR="00BD2967" w:rsidRPr="00BD2967" w:rsidRDefault="00BD2967" w:rsidP="007D553D">
            <w:pPr>
              <w:suppressAutoHyphens/>
            </w:pPr>
          </w:p>
        </w:tc>
      </w:tr>
      <w:tr w:rsidR="00177915" w:rsidRPr="007D553D" w14:paraId="19E871C4" w14:textId="77777777" w:rsidTr="007D553D">
        <w:trPr>
          <w:trHeight w:val="1296"/>
        </w:trPr>
        <w:tc>
          <w:tcPr>
            <w:tcW w:w="2115" w:type="dxa"/>
            <w:vAlign w:val="center"/>
          </w:tcPr>
          <w:p w14:paraId="412E5B2B" w14:textId="77777777" w:rsidR="00177915" w:rsidRPr="007D553D" w:rsidRDefault="00BA25B9" w:rsidP="007D553D">
            <w:pPr>
              <w:suppressAutoHyphens/>
              <w:jc w:val="center"/>
              <w:rPr>
                <w:b/>
              </w:rPr>
            </w:pPr>
            <w:r w:rsidRPr="007D553D">
              <w:rPr>
                <w:b/>
              </w:rPr>
              <w:t>7</w:t>
            </w:r>
          </w:p>
        </w:tc>
        <w:tc>
          <w:tcPr>
            <w:tcW w:w="7455" w:type="dxa"/>
          </w:tcPr>
          <w:p w14:paraId="467F70C8" w14:textId="77777777" w:rsidR="00177915" w:rsidRDefault="00BD2967" w:rsidP="007D553D">
            <w:pPr>
              <w:suppressAutoHyphens/>
              <w:rPr>
                <w:b/>
                <w:bCs/>
              </w:rPr>
            </w:pPr>
            <w:r>
              <w:rPr>
                <w:b/>
                <w:bCs/>
              </w:rPr>
              <w:t>Triple-A Policies</w:t>
            </w:r>
          </w:p>
          <w:p w14:paraId="02207F12" w14:textId="77777777" w:rsidR="00BD2967" w:rsidRDefault="00BD2967" w:rsidP="00BD2967">
            <w:pPr>
              <w:suppressAutoHyphens/>
            </w:pPr>
            <w:r w:rsidRPr="00BD2967">
              <w:t>The Triple-A framework consists of authentication, authorization, and accounting.</w:t>
            </w:r>
          </w:p>
          <w:p w14:paraId="31D5C4A2" w14:textId="77777777" w:rsidR="00BD2967" w:rsidRPr="00BD2967" w:rsidRDefault="00BD2967" w:rsidP="00BD2967">
            <w:pPr>
              <w:suppressAutoHyphens/>
            </w:pPr>
          </w:p>
          <w:p w14:paraId="33B78DF6" w14:textId="77777777" w:rsidR="00BD2967" w:rsidRDefault="00BD2967" w:rsidP="00BD2967">
            <w:pPr>
              <w:suppressAutoHyphens/>
            </w:pPr>
            <w:r w:rsidRPr="00BD2967">
              <w:t>Authentication verifies the identity of users and systems through mechanisms such as passwords, multifactor authentication, and service accounts.</w:t>
            </w:r>
          </w:p>
          <w:p w14:paraId="246E2FD6" w14:textId="77777777" w:rsidR="00BD2967" w:rsidRPr="00BD2967" w:rsidRDefault="00BD2967" w:rsidP="00BD2967">
            <w:pPr>
              <w:suppressAutoHyphens/>
            </w:pPr>
          </w:p>
          <w:p w14:paraId="23CDE798" w14:textId="77777777" w:rsidR="00BD2967" w:rsidRDefault="00BD2967" w:rsidP="00BD2967">
            <w:pPr>
              <w:suppressAutoHyphens/>
            </w:pPr>
            <w:r w:rsidRPr="00BD2967">
              <w:t>Authorization determines what authenticated users are permitted to access through role-based permissions and access controls.</w:t>
            </w:r>
          </w:p>
          <w:p w14:paraId="242E699F" w14:textId="77777777" w:rsidR="00BD2967" w:rsidRPr="00BD2967" w:rsidRDefault="00BD2967" w:rsidP="00BD2967">
            <w:pPr>
              <w:suppressAutoHyphens/>
            </w:pPr>
          </w:p>
          <w:p w14:paraId="2D3A78CD" w14:textId="77777777" w:rsidR="00BD2967" w:rsidRDefault="00BD2967" w:rsidP="00BD2967">
            <w:pPr>
              <w:suppressAutoHyphens/>
            </w:pPr>
            <w:r w:rsidRPr="00BD2967">
              <w:t>Accounting records and monitors system activity through logging, auditing, and security monitoring.</w:t>
            </w:r>
          </w:p>
          <w:p w14:paraId="6848DB96" w14:textId="77777777" w:rsidR="00BD2967" w:rsidRPr="00BD2967" w:rsidRDefault="00BD2967" w:rsidP="00BD2967">
            <w:pPr>
              <w:suppressAutoHyphens/>
            </w:pPr>
          </w:p>
          <w:p w14:paraId="37392E5C" w14:textId="77777777" w:rsidR="00BD2967" w:rsidRPr="00BD2967" w:rsidRDefault="00BD2967" w:rsidP="00BD2967">
            <w:pPr>
              <w:suppressAutoHyphens/>
            </w:pPr>
            <w:r w:rsidRPr="00BD2967">
              <w:t>Together, these three components ensure that users are properly identified, granted appropriate permissions, and held accountable for actions performed within the system.</w:t>
            </w:r>
          </w:p>
          <w:p w14:paraId="2A6C5AE9" w14:textId="4A443E58" w:rsidR="00BD2967" w:rsidRPr="00BD2967" w:rsidRDefault="00BD2967" w:rsidP="007D553D">
            <w:pPr>
              <w:suppressAutoHyphens/>
            </w:pPr>
          </w:p>
        </w:tc>
      </w:tr>
      <w:tr w:rsidR="00177915" w:rsidRPr="007D553D" w14:paraId="1CB4AF40" w14:textId="77777777" w:rsidTr="007D553D">
        <w:trPr>
          <w:trHeight w:val="1296"/>
        </w:trPr>
        <w:tc>
          <w:tcPr>
            <w:tcW w:w="2115" w:type="dxa"/>
            <w:vAlign w:val="center"/>
          </w:tcPr>
          <w:p w14:paraId="05612CDF" w14:textId="77777777" w:rsidR="00177915" w:rsidRPr="007D553D" w:rsidRDefault="00BA25B9" w:rsidP="007D553D">
            <w:pPr>
              <w:suppressAutoHyphens/>
              <w:jc w:val="center"/>
              <w:rPr>
                <w:b/>
              </w:rPr>
            </w:pPr>
            <w:r w:rsidRPr="007D553D">
              <w:rPr>
                <w:b/>
              </w:rPr>
              <w:lastRenderedPageBreak/>
              <w:t>8</w:t>
            </w:r>
          </w:p>
        </w:tc>
        <w:tc>
          <w:tcPr>
            <w:tcW w:w="7455" w:type="dxa"/>
          </w:tcPr>
          <w:p w14:paraId="4C6FE47B" w14:textId="77777777" w:rsidR="00177915" w:rsidRDefault="00BD2967" w:rsidP="007D553D">
            <w:pPr>
              <w:suppressAutoHyphens/>
              <w:rPr>
                <w:b/>
                <w:bCs/>
              </w:rPr>
            </w:pPr>
            <w:r>
              <w:rPr>
                <w:b/>
                <w:bCs/>
              </w:rPr>
              <w:t>Unit Test: Numeric Overflow Testing</w:t>
            </w:r>
          </w:p>
          <w:p w14:paraId="427B7BD3" w14:textId="77777777" w:rsidR="00BC325E" w:rsidRDefault="00BC325E" w:rsidP="00BC325E">
            <w:pPr>
              <w:suppressAutoHyphens/>
            </w:pPr>
            <w:r w:rsidRPr="00BC325E">
              <w:t>This unit test demonstrates automated numeric overflow testing across multiple data types.</w:t>
            </w:r>
          </w:p>
          <w:p w14:paraId="36172AC2" w14:textId="77777777" w:rsidR="00BC325E" w:rsidRPr="00BC325E" w:rsidRDefault="00BC325E" w:rsidP="00BC325E">
            <w:pPr>
              <w:suppressAutoHyphens/>
            </w:pPr>
          </w:p>
          <w:p w14:paraId="164A289E" w14:textId="77777777" w:rsidR="00BC325E" w:rsidRPr="00BC325E" w:rsidRDefault="00BC325E" w:rsidP="00BC325E">
            <w:pPr>
              <w:suppressAutoHyphens/>
            </w:pPr>
            <w:r w:rsidRPr="00BC325E">
              <w:t>The test validates arithmetic operations against upper boundary limits and prevents calculations that would exceed safe numeric ranges. This helps prevent unexpected behavior, logic errors, and potential security vulnerabilities.</w:t>
            </w:r>
          </w:p>
          <w:p w14:paraId="3604FC82" w14:textId="77777777" w:rsidR="00BC325E" w:rsidRDefault="00BC325E" w:rsidP="00BC325E">
            <w:pPr>
              <w:suppressAutoHyphens/>
            </w:pPr>
            <w:r w:rsidRPr="00BC325E">
              <w:t>The test supports the Green Pace data type standard and demonstrates how automated testing can identify vulnerabilities before software reaches production.</w:t>
            </w:r>
          </w:p>
          <w:p w14:paraId="16E1B564" w14:textId="77777777" w:rsidR="00BC325E" w:rsidRPr="00BC325E" w:rsidRDefault="00BC325E" w:rsidP="00BC325E">
            <w:pPr>
              <w:suppressAutoHyphens/>
            </w:pPr>
          </w:p>
          <w:p w14:paraId="7857C929" w14:textId="77777777" w:rsidR="00BC325E" w:rsidRPr="00BC325E" w:rsidRDefault="00BC325E" w:rsidP="00BC325E">
            <w:pPr>
              <w:suppressAutoHyphens/>
            </w:pPr>
            <w:r w:rsidRPr="00BC325E">
              <w:t>Future improvements include integrating overflow testing into continuous integration pipelines and expanding coverage through fuzz testing techniques.</w:t>
            </w:r>
          </w:p>
          <w:p w14:paraId="7C03111E" w14:textId="5FC1E443" w:rsidR="00BD2967" w:rsidRPr="00BD2967" w:rsidRDefault="00BD2967" w:rsidP="007D553D">
            <w:pPr>
              <w:suppressAutoHyphens/>
            </w:pPr>
          </w:p>
        </w:tc>
      </w:tr>
      <w:tr w:rsidR="00177915" w:rsidRPr="007D553D" w14:paraId="16627A85" w14:textId="77777777" w:rsidTr="007D553D">
        <w:trPr>
          <w:trHeight w:val="1296"/>
        </w:trPr>
        <w:tc>
          <w:tcPr>
            <w:tcW w:w="2115" w:type="dxa"/>
            <w:vAlign w:val="center"/>
          </w:tcPr>
          <w:p w14:paraId="5AB3EDC2" w14:textId="77777777" w:rsidR="00177915" w:rsidRPr="007D553D" w:rsidRDefault="00BA25B9" w:rsidP="007D553D">
            <w:pPr>
              <w:suppressAutoHyphens/>
              <w:jc w:val="center"/>
              <w:rPr>
                <w:b/>
              </w:rPr>
            </w:pPr>
            <w:r w:rsidRPr="007D553D">
              <w:rPr>
                <w:b/>
              </w:rPr>
              <w:t>9</w:t>
            </w:r>
          </w:p>
        </w:tc>
        <w:tc>
          <w:tcPr>
            <w:tcW w:w="7455" w:type="dxa"/>
          </w:tcPr>
          <w:p w14:paraId="0A94EA7D" w14:textId="77777777" w:rsidR="00177915" w:rsidRDefault="00BC325E" w:rsidP="007D553D">
            <w:pPr>
              <w:suppressAutoHyphens/>
              <w:rPr>
                <w:b/>
                <w:bCs/>
              </w:rPr>
            </w:pPr>
            <w:r>
              <w:rPr>
                <w:b/>
                <w:bCs/>
              </w:rPr>
              <w:t>Unit Test: Numeric Underflow Testing</w:t>
            </w:r>
          </w:p>
          <w:p w14:paraId="5E53CA43" w14:textId="77777777" w:rsidR="00BC325E" w:rsidRDefault="00BC325E" w:rsidP="00BC325E">
            <w:pPr>
              <w:suppressAutoHyphens/>
            </w:pPr>
            <w:r w:rsidRPr="00BC325E">
              <w:t>This unit test focuses on numeric underflow conditions.</w:t>
            </w:r>
          </w:p>
          <w:p w14:paraId="7E41BFF6" w14:textId="77777777" w:rsidR="00BC325E" w:rsidRPr="00BC325E" w:rsidRDefault="00BC325E" w:rsidP="00BC325E">
            <w:pPr>
              <w:suppressAutoHyphens/>
            </w:pPr>
          </w:p>
          <w:p w14:paraId="4F834C06" w14:textId="77777777" w:rsidR="00BC325E" w:rsidRDefault="00BC325E" w:rsidP="00BC325E">
            <w:pPr>
              <w:suppressAutoHyphens/>
            </w:pPr>
            <w:r w:rsidRPr="00BC325E">
              <w:t>The test validates lower boundary limits and prevents calculations that would fall below allowable numeric ranges. Underflow conditions can produce unexpected behavior and compromise application stability.</w:t>
            </w:r>
          </w:p>
          <w:p w14:paraId="0F59B6AB" w14:textId="77777777" w:rsidR="00BC325E" w:rsidRPr="00BC325E" w:rsidRDefault="00BC325E" w:rsidP="00BC325E">
            <w:pPr>
              <w:suppressAutoHyphens/>
            </w:pPr>
          </w:p>
          <w:p w14:paraId="7B085A4B" w14:textId="77777777" w:rsidR="00BC325E" w:rsidRDefault="00BC325E" w:rsidP="00BC325E">
            <w:pPr>
              <w:suppressAutoHyphens/>
            </w:pPr>
            <w:r w:rsidRPr="00BC325E">
              <w:t>Automated boundary testing helps identify arithmetic vulnerabilities early in development and supports secure coding practices.</w:t>
            </w:r>
          </w:p>
          <w:p w14:paraId="3D719243" w14:textId="77777777" w:rsidR="00BC325E" w:rsidRPr="00BC325E" w:rsidRDefault="00BC325E" w:rsidP="00BC325E">
            <w:pPr>
              <w:suppressAutoHyphens/>
            </w:pPr>
          </w:p>
          <w:p w14:paraId="0A7CE077" w14:textId="77777777" w:rsidR="00BC325E" w:rsidRPr="00BC325E" w:rsidRDefault="00BC325E" w:rsidP="00BC325E">
            <w:pPr>
              <w:suppressAutoHyphens/>
            </w:pPr>
            <w:r w:rsidRPr="00BC325E">
              <w:t>Future improvements include automated regression testing and enhanced monitoring of arithmetic exceptions during runtime.</w:t>
            </w:r>
          </w:p>
          <w:p w14:paraId="43B51E91" w14:textId="328EF629" w:rsidR="00BC325E" w:rsidRPr="00BC325E" w:rsidRDefault="00BC325E" w:rsidP="007D553D">
            <w:pPr>
              <w:suppressAutoHyphens/>
              <w:rPr>
                <w:b/>
                <w:bCs/>
              </w:rPr>
            </w:pPr>
          </w:p>
        </w:tc>
      </w:tr>
      <w:tr w:rsidR="00177915" w:rsidRPr="007D553D" w14:paraId="609CC02D" w14:textId="77777777" w:rsidTr="007D553D">
        <w:trPr>
          <w:trHeight w:val="1296"/>
        </w:trPr>
        <w:tc>
          <w:tcPr>
            <w:tcW w:w="2115" w:type="dxa"/>
            <w:vAlign w:val="center"/>
          </w:tcPr>
          <w:p w14:paraId="5B02EBA0" w14:textId="77777777" w:rsidR="00177915" w:rsidRPr="007D553D" w:rsidRDefault="00BA25B9" w:rsidP="007D553D">
            <w:pPr>
              <w:suppressAutoHyphens/>
              <w:jc w:val="center"/>
              <w:rPr>
                <w:b/>
              </w:rPr>
            </w:pPr>
            <w:r w:rsidRPr="007D553D">
              <w:rPr>
                <w:b/>
              </w:rPr>
              <w:t>10</w:t>
            </w:r>
          </w:p>
        </w:tc>
        <w:tc>
          <w:tcPr>
            <w:tcW w:w="7455" w:type="dxa"/>
          </w:tcPr>
          <w:p w14:paraId="50B6C5C5" w14:textId="77777777" w:rsidR="00177915" w:rsidRDefault="00BC325E" w:rsidP="007D553D">
            <w:pPr>
              <w:suppressAutoHyphens/>
              <w:rPr>
                <w:b/>
                <w:bCs/>
              </w:rPr>
            </w:pPr>
            <w:r w:rsidRPr="00BC325E">
              <w:rPr>
                <w:b/>
                <w:bCs/>
              </w:rPr>
              <w:t>Unit Test: Numeric Boundary Validation</w:t>
            </w:r>
          </w:p>
          <w:p w14:paraId="786DFFA9" w14:textId="77777777" w:rsidR="00BC325E" w:rsidRDefault="00BC325E" w:rsidP="00BC325E">
            <w:pPr>
              <w:suppressAutoHyphens/>
            </w:pPr>
            <w:r w:rsidRPr="00BC325E">
              <w:t>This test combines overflow and underflow validation to provide comprehensive numeric boundary testing.</w:t>
            </w:r>
          </w:p>
          <w:p w14:paraId="287989F5" w14:textId="77777777" w:rsidR="00BC325E" w:rsidRPr="00BC325E" w:rsidRDefault="00BC325E" w:rsidP="00BC325E">
            <w:pPr>
              <w:suppressAutoHyphens/>
            </w:pPr>
          </w:p>
          <w:p w14:paraId="2EF5F33A" w14:textId="77777777" w:rsidR="00BC325E" w:rsidRDefault="00BC325E" w:rsidP="00BC325E">
            <w:pPr>
              <w:suppressAutoHyphens/>
            </w:pPr>
            <w:r w:rsidRPr="00BC325E">
              <w:t>The objective is to verify that arithmetic operations remain within safe operating limits and that invalid calculations are detected before execution.</w:t>
            </w:r>
          </w:p>
          <w:p w14:paraId="0F96175A" w14:textId="77777777" w:rsidR="00BC325E" w:rsidRPr="00BC325E" w:rsidRDefault="00BC325E" w:rsidP="00BC325E">
            <w:pPr>
              <w:suppressAutoHyphens/>
            </w:pPr>
          </w:p>
          <w:p w14:paraId="2C80C33A" w14:textId="77777777" w:rsidR="00BC325E" w:rsidRDefault="00BC325E" w:rsidP="00BC325E">
            <w:pPr>
              <w:suppressAutoHyphens/>
            </w:pPr>
            <w:r w:rsidRPr="00BC325E">
              <w:t>Boundary testing supports defense-in-depth by identifying vulnerabilities during development rather than after deployment. It also improves software reliability and reduces the likelihood of logic errors reaching production environments.</w:t>
            </w:r>
          </w:p>
          <w:p w14:paraId="0C5E9F17" w14:textId="77777777" w:rsidR="00BC325E" w:rsidRPr="00BC325E" w:rsidRDefault="00BC325E" w:rsidP="00BC325E">
            <w:pPr>
              <w:suppressAutoHyphens/>
            </w:pPr>
          </w:p>
          <w:p w14:paraId="62CE42AA" w14:textId="77777777" w:rsidR="00BC325E" w:rsidRPr="00BC325E" w:rsidRDefault="00BC325E" w:rsidP="00BC325E">
            <w:pPr>
              <w:suppressAutoHyphens/>
            </w:pPr>
            <w:r w:rsidRPr="00BC325E">
              <w:t xml:space="preserve">Future enhancements include integrating static analysis tools and security metrics into the </w:t>
            </w:r>
            <w:proofErr w:type="spellStart"/>
            <w:r w:rsidRPr="00BC325E">
              <w:t>DevSecOps</w:t>
            </w:r>
            <w:proofErr w:type="spellEnd"/>
            <w:r w:rsidRPr="00BC325E">
              <w:t xml:space="preserve"> pipeline.</w:t>
            </w:r>
          </w:p>
          <w:p w14:paraId="1A163284" w14:textId="2AF11F89" w:rsidR="00BC325E" w:rsidRPr="00BC325E" w:rsidRDefault="00BC325E" w:rsidP="007D553D">
            <w:pPr>
              <w:suppressAutoHyphens/>
            </w:pPr>
          </w:p>
        </w:tc>
      </w:tr>
      <w:tr w:rsidR="00177915" w:rsidRPr="007D553D" w14:paraId="35903F49" w14:textId="77777777" w:rsidTr="007D553D">
        <w:trPr>
          <w:trHeight w:val="1296"/>
        </w:trPr>
        <w:tc>
          <w:tcPr>
            <w:tcW w:w="2115" w:type="dxa"/>
            <w:vAlign w:val="center"/>
          </w:tcPr>
          <w:p w14:paraId="78857076" w14:textId="77777777" w:rsidR="00177915" w:rsidRPr="007D553D" w:rsidRDefault="00BA25B9" w:rsidP="007D553D">
            <w:pPr>
              <w:suppressAutoHyphens/>
              <w:jc w:val="center"/>
              <w:rPr>
                <w:b/>
              </w:rPr>
            </w:pPr>
            <w:r w:rsidRPr="007D553D">
              <w:rPr>
                <w:b/>
              </w:rPr>
              <w:lastRenderedPageBreak/>
              <w:t>11</w:t>
            </w:r>
          </w:p>
        </w:tc>
        <w:tc>
          <w:tcPr>
            <w:tcW w:w="7455" w:type="dxa"/>
          </w:tcPr>
          <w:p w14:paraId="29CD0751" w14:textId="77777777" w:rsidR="00177915" w:rsidRDefault="00BC325E" w:rsidP="007D553D">
            <w:pPr>
              <w:suppressAutoHyphens/>
              <w:rPr>
                <w:b/>
                <w:bCs/>
              </w:rPr>
            </w:pPr>
            <w:r w:rsidRPr="00BC325E">
              <w:rPr>
                <w:b/>
                <w:bCs/>
              </w:rPr>
              <w:t>Unit Test: SQL Injection Detection</w:t>
            </w:r>
          </w:p>
          <w:p w14:paraId="13C5CCDA" w14:textId="77777777" w:rsidR="00BC325E" w:rsidRDefault="00BC325E" w:rsidP="00BC325E">
            <w:pPr>
              <w:suppressAutoHyphens/>
            </w:pPr>
            <w:r w:rsidRPr="00BC325E">
              <w:t>This unit test demonstrates how Green Pace identifies and prevents SQL injection attacks.</w:t>
            </w:r>
          </w:p>
          <w:p w14:paraId="0C08A9DA" w14:textId="77777777" w:rsidR="00BC325E" w:rsidRPr="00BC325E" w:rsidRDefault="00BC325E" w:rsidP="00BC325E">
            <w:pPr>
              <w:suppressAutoHyphens/>
            </w:pPr>
          </w:p>
          <w:p w14:paraId="26509187" w14:textId="77777777" w:rsidR="00BC325E" w:rsidRPr="00BC325E" w:rsidRDefault="00BC325E" w:rsidP="00BC325E">
            <w:pPr>
              <w:suppressAutoHyphens/>
            </w:pPr>
            <w:r w:rsidRPr="00BC325E">
              <w:t>The test uses malicious input patterns to verify that dangerous database queries are detected and blocked before execution. Input validation and parameterized queries help prevent attackers from manipulating database commands.</w:t>
            </w:r>
          </w:p>
          <w:p w14:paraId="7BEBA2B5" w14:textId="77777777" w:rsidR="00BC325E" w:rsidRDefault="00BC325E" w:rsidP="00BC325E">
            <w:pPr>
              <w:suppressAutoHyphens/>
            </w:pPr>
            <w:r w:rsidRPr="00BC325E">
              <w:t xml:space="preserve">SQL </w:t>
            </w:r>
            <w:proofErr w:type="gramStart"/>
            <w:r w:rsidRPr="00BC325E">
              <w:t>injection remains</w:t>
            </w:r>
            <w:proofErr w:type="gramEnd"/>
            <w:r w:rsidRPr="00BC325E">
              <w:t xml:space="preserve"> one of the most serious web application vulnerabilities and </w:t>
            </w:r>
            <w:proofErr w:type="gramStart"/>
            <w:r w:rsidRPr="00BC325E">
              <w:t>is</w:t>
            </w:r>
            <w:proofErr w:type="gramEnd"/>
            <w:r w:rsidRPr="00BC325E">
              <w:t xml:space="preserve"> classified as a Level 1 threat within the Green Pace security policy.</w:t>
            </w:r>
          </w:p>
          <w:p w14:paraId="266960AC" w14:textId="77777777" w:rsidR="00BC325E" w:rsidRPr="00BC325E" w:rsidRDefault="00BC325E" w:rsidP="00BC325E">
            <w:pPr>
              <w:suppressAutoHyphens/>
            </w:pPr>
          </w:p>
          <w:p w14:paraId="19CE0293" w14:textId="77777777" w:rsidR="00BC325E" w:rsidRPr="00BC325E" w:rsidRDefault="00BC325E" w:rsidP="00BC325E">
            <w:pPr>
              <w:suppressAutoHyphens/>
            </w:pPr>
            <w:r w:rsidRPr="00BC325E">
              <w:t>Future improvements include integrating OWASP testing methodologies and automated database security scanning into continuous integration pipelines.</w:t>
            </w:r>
          </w:p>
          <w:p w14:paraId="32385135" w14:textId="1D968418" w:rsidR="00BC325E" w:rsidRPr="00BC325E" w:rsidRDefault="00BC325E" w:rsidP="007D553D">
            <w:pPr>
              <w:suppressAutoHyphens/>
            </w:pPr>
          </w:p>
        </w:tc>
      </w:tr>
      <w:tr w:rsidR="00177915" w:rsidRPr="007D553D" w14:paraId="2637279C" w14:textId="77777777" w:rsidTr="007D553D">
        <w:trPr>
          <w:trHeight w:val="1296"/>
        </w:trPr>
        <w:tc>
          <w:tcPr>
            <w:tcW w:w="2115" w:type="dxa"/>
            <w:vAlign w:val="center"/>
          </w:tcPr>
          <w:p w14:paraId="79D8B5F9" w14:textId="77777777" w:rsidR="00177915" w:rsidRPr="007D553D" w:rsidRDefault="00BA25B9" w:rsidP="007D553D">
            <w:pPr>
              <w:suppressAutoHyphens/>
              <w:jc w:val="center"/>
              <w:rPr>
                <w:b/>
              </w:rPr>
            </w:pPr>
            <w:r w:rsidRPr="007D553D">
              <w:rPr>
                <w:b/>
              </w:rPr>
              <w:t>12</w:t>
            </w:r>
          </w:p>
        </w:tc>
        <w:tc>
          <w:tcPr>
            <w:tcW w:w="7455" w:type="dxa"/>
          </w:tcPr>
          <w:p w14:paraId="01170EBC" w14:textId="77777777" w:rsidR="00177915" w:rsidRDefault="00BC325E" w:rsidP="007D553D">
            <w:pPr>
              <w:suppressAutoHyphens/>
              <w:rPr>
                <w:b/>
                <w:bCs/>
              </w:rPr>
            </w:pPr>
            <w:r>
              <w:rPr>
                <w:b/>
                <w:bCs/>
              </w:rPr>
              <w:t>Automation Summary</w:t>
            </w:r>
          </w:p>
          <w:p w14:paraId="0E67C4B8" w14:textId="77777777" w:rsidR="00BC325E" w:rsidRDefault="00BC325E" w:rsidP="00BC325E">
            <w:pPr>
              <w:suppressAutoHyphens/>
            </w:pPr>
            <w:r w:rsidRPr="00BC325E">
              <w:t xml:space="preserve">This diagram illustrates how security automation is integrated throughout the </w:t>
            </w:r>
            <w:proofErr w:type="spellStart"/>
            <w:r w:rsidRPr="00BC325E">
              <w:t>DevSecOps</w:t>
            </w:r>
            <w:proofErr w:type="spellEnd"/>
            <w:r w:rsidRPr="00BC325E">
              <w:t xml:space="preserve"> lifecycle.</w:t>
            </w:r>
          </w:p>
          <w:p w14:paraId="73DB3E74" w14:textId="77777777" w:rsidR="00BC325E" w:rsidRPr="00BC325E" w:rsidRDefault="00BC325E" w:rsidP="00BC325E">
            <w:pPr>
              <w:suppressAutoHyphens/>
            </w:pPr>
          </w:p>
          <w:p w14:paraId="3DF27706" w14:textId="77777777" w:rsidR="00BC325E" w:rsidRDefault="00BC325E" w:rsidP="00BC325E">
            <w:pPr>
              <w:suppressAutoHyphens/>
            </w:pPr>
            <w:r w:rsidRPr="00BC325E">
              <w:t>Security activities begin during planning and design through threat modeling and secure architecture reviews. During development and testing, automated unit testing, static analysis, dependency scanning, and vulnerability assessments help identify security issues early.</w:t>
            </w:r>
          </w:p>
          <w:p w14:paraId="099717F7" w14:textId="77777777" w:rsidR="00BC325E" w:rsidRPr="00BC325E" w:rsidRDefault="00BC325E" w:rsidP="00BC325E">
            <w:pPr>
              <w:suppressAutoHyphens/>
            </w:pPr>
          </w:p>
          <w:p w14:paraId="19CCF327" w14:textId="77777777" w:rsidR="00BC325E" w:rsidRDefault="00BC325E" w:rsidP="00BC325E">
            <w:pPr>
              <w:suppressAutoHyphens/>
            </w:pPr>
            <w:r w:rsidRPr="00BC325E">
              <w:t>Security validation continues during deployment and production through monitoring, logging, alerting, patch management, and incident response.</w:t>
            </w:r>
          </w:p>
          <w:p w14:paraId="183280B7" w14:textId="77777777" w:rsidR="00BC325E" w:rsidRPr="00BC325E" w:rsidRDefault="00BC325E" w:rsidP="00BC325E">
            <w:pPr>
              <w:suppressAutoHyphens/>
            </w:pPr>
          </w:p>
          <w:p w14:paraId="6698EE11" w14:textId="77777777" w:rsidR="00BC325E" w:rsidRPr="00BC325E" w:rsidRDefault="00BC325E" w:rsidP="00BC325E">
            <w:pPr>
              <w:suppressAutoHyphens/>
            </w:pPr>
            <w:r w:rsidRPr="00BC325E">
              <w:t>By integrating security throughout the entire lifecycle, Green Pace strengthens its defense-in-depth strategy and reduces overall risk.</w:t>
            </w:r>
          </w:p>
          <w:p w14:paraId="09CA053A" w14:textId="6E9B4E9A" w:rsidR="00BC325E" w:rsidRPr="00BC325E" w:rsidRDefault="00BC325E" w:rsidP="007D553D">
            <w:pPr>
              <w:suppressAutoHyphens/>
            </w:pPr>
          </w:p>
        </w:tc>
      </w:tr>
      <w:tr w:rsidR="00177915" w:rsidRPr="007D553D" w14:paraId="040861A0" w14:textId="77777777" w:rsidTr="007D553D">
        <w:trPr>
          <w:trHeight w:val="1296"/>
        </w:trPr>
        <w:tc>
          <w:tcPr>
            <w:tcW w:w="2115" w:type="dxa"/>
            <w:vAlign w:val="center"/>
          </w:tcPr>
          <w:p w14:paraId="2CF76596" w14:textId="77777777" w:rsidR="00177915" w:rsidRPr="007D553D" w:rsidRDefault="00BA25B9" w:rsidP="007D553D">
            <w:pPr>
              <w:suppressAutoHyphens/>
              <w:jc w:val="center"/>
              <w:rPr>
                <w:b/>
              </w:rPr>
            </w:pPr>
            <w:r w:rsidRPr="007D553D">
              <w:rPr>
                <w:b/>
              </w:rPr>
              <w:t>13</w:t>
            </w:r>
          </w:p>
        </w:tc>
        <w:tc>
          <w:tcPr>
            <w:tcW w:w="7455" w:type="dxa"/>
          </w:tcPr>
          <w:p w14:paraId="45260CBA" w14:textId="77777777" w:rsidR="00177915" w:rsidRDefault="00BC325E" w:rsidP="007D553D">
            <w:pPr>
              <w:suppressAutoHyphens/>
              <w:rPr>
                <w:b/>
                <w:bCs/>
              </w:rPr>
            </w:pPr>
            <w:proofErr w:type="spellStart"/>
            <w:r>
              <w:rPr>
                <w:b/>
                <w:bCs/>
              </w:rPr>
              <w:t>DevSecOps</w:t>
            </w:r>
            <w:proofErr w:type="spellEnd"/>
            <w:r>
              <w:rPr>
                <w:b/>
                <w:bCs/>
              </w:rPr>
              <w:t xml:space="preserve"> Security Tools</w:t>
            </w:r>
          </w:p>
          <w:p w14:paraId="5F2B849B" w14:textId="77777777" w:rsidR="00BC325E" w:rsidRDefault="00BC325E" w:rsidP="00BC325E">
            <w:pPr>
              <w:suppressAutoHyphens/>
            </w:pPr>
            <w:r w:rsidRPr="00BC325E">
              <w:t xml:space="preserve">This slide summarizes the security tools and activities used throughout each phase of the </w:t>
            </w:r>
            <w:proofErr w:type="spellStart"/>
            <w:r w:rsidRPr="00BC325E">
              <w:t>DevSecOps</w:t>
            </w:r>
            <w:proofErr w:type="spellEnd"/>
            <w:r w:rsidRPr="00BC325E">
              <w:t xml:space="preserve"> process.</w:t>
            </w:r>
          </w:p>
          <w:p w14:paraId="12434C13" w14:textId="77777777" w:rsidR="00BC325E" w:rsidRPr="00BC325E" w:rsidRDefault="00BC325E" w:rsidP="00BC325E">
            <w:pPr>
              <w:suppressAutoHyphens/>
            </w:pPr>
          </w:p>
          <w:p w14:paraId="238B1124" w14:textId="77777777" w:rsidR="00BC325E" w:rsidRDefault="00BC325E" w:rsidP="00BC325E">
            <w:pPr>
              <w:suppressAutoHyphens/>
            </w:pPr>
            <w:r w:rsidRPr="00BC325E">
              <w:t>Planning and design activities include threat modeling, security requirements, and architecture reviews. Development activities rely on compiler warnings and dependency scanning. Verification and testing incorporate unit testing, SQL injection testing, overflow and underflow testing, static analysis, and standards compliance validation.</w:t>
            </w:r>
          </w:p>
          <w:p w14:paraId="797317C9" w14:textId="77777777" w:rsidR="00BC325E" w:rsidRPr="00BC325E" w:rsidRDefault="00BC325E" w:rsidP="00BC325E">
            <w:pPr>
              <w:suppressAutoHyphens/>
            </w:pPr>
          </w:p>
          <w:p w14:paraId="291D5BF6" w14:textId="77777777" w:rsidR="00BC325E" w:rsidRDefault="00BC325E" w:rsidP="00BC325E">
            <w:pPr>
              <w:suppressAutoHyphens/>
            </w:pPr>
            <w:r w:rsidRPr="00BC325E">
              <w:t>Operational phases focus on monitoring, auditing, incident response, vulnerability remediation, and continuous improvement.</w:t>
            </w:r>
          </w:p>
          <w:p w14:paraId="5B41BF02" w14:textId="77777777" w:rsidR="00BC325E" w:rsidRPr="00BC325E" w:rsidRDefault="00BC325E" w:rsidP="00BC325E">
            <w:pPr>
              <w:suppressAutoHyphens/>
            </w:pPr>
          </w:p>
          <w:p w14:paraId="665DA396" w14:textId="77777777" w:rsidR="00BC325E" w:rsidRPr="00BC325E" w:rsidRDefault="00BC325E" w:rsidP="00BC325E">
            <w:pPr>
              <w:suppressAutoHyphens/>
            </w:pPr>
            <w:r w:rsidRPr="00BC325E">
              <w:lastRenderedPageBreak/>
              <w:t>Together, these tools create a comprehensive and repeatable approach to secure software development.</w:t>
            </w:r>
          </w:p>
          <w:p w14:paraId="2A010422" w14:textId="455B271A" w:rsidR="00BC325E" w:rsidRPr="00BC325E" w:rsidRDefault="00BC325E" w:rsidP="007D553D">
            <w:pPr>
              <w:suppressAutoHyphens/>
            </w:pPr>
          </w:p>
        </w:tc>
      </w:tr>
      <w:tr w:rsidR="00177915" w:rsidRPr="007D553D" w14:paraId="37616630" w14:textId="77777777" w:rsidTr="007D553D">
        <w:trPr>
          <w:trHeight w:val="1296"/>
        </w:trPr>
        <w:tc>
          <w:tcPr>
            <w:tcW w:w="2115" w:type="dxa"/>
            <w:vAlign w:val="center"/>
          </w:tcPr>
          <w:p w14:paraId="5095DF5C" w14:textId="77777777" w:rsidR="00177915" w:rsidRPr="007D553D" w:rsidRDefault="00BA25B9" w:rsidP="007D553D">
            <w:pPr>
              <w:suppressAutoHyphens/>
              <w:jc w:val="center"/>
              <w:rPr>
                <w:b/>
              </w:rPr>
            </w:pPr>
            <w:r w:rsidRPr="007D553D">
              <w:rPr>
                <w:b/>
              </w:rPr>
              <w:lastRenderedPageBreak/>
              <w:t>14</w:t>
            </w:r>
          </w:p>
        </w:tc>
        <w:tc>
          <w:tcPr>
            <w:tcW w:w="7455" w:type="dxa"/>
          </w:tcPr>
          <w:p w14:paraId="6631F88A" w14:textId="77777777" w:rsidR="00177915" w:rsidRDefault="00BC325E" w:rsidP="007D553D">
            <w:pPr>
              <w:suppressAutoHyphens/>
              <w:rPr>
                <w:b/>
                <w:bCs/>
              </w:rPr>
            </w:pPr>
            <w:r>
              <w:rPr>
                <w:b/>
                <w:bCs/>
              </w:rPr>
              <w:t>Risks and Benefits</w:t>
            </w:r>
          </w:p>
          <w:p w14:paraId="6FA3BF0F" w14:textId="77777777" w:rsidR="00BC325E" w:rsidRDefault="00BC325E" w:rsidP="00BC325E">
            <w:pPr>
              <w:suppressAutoHyphens/>
            </w:pPr>
            <w:r w:rsidRPr="00BC325E">
              <w:t>This slide compares the benefits of addressing vulnerabilities immediately versus delaying remediation.</w:t>
            </w:r>
          </w:p>
          <w:p w14:paraId="5B695A8F" w14:textId="77777777" w:rsidR="00BC325E" w:rsidRPr="00BC325E" w:rsidRDefault="00BC325E" w:rsidP="00BC325E">
            <w:pPr>
              <w:suppressAutoHyphens/>
            </w:pPr>
          </w:p>
          <w:p w14:paraId="77E5A8B8" w14:textId="77777777" w:rsidR="00BC325E" w:rsidRDefault="00BC325E" w:rsidP="00BC325E">
            <w:pPr>
              <w:suppressAutoHyphens/>
            </w:pPr>
            <w:r w:rsidRPr="00BC325E">
              <w:t>Addressing SQL injection vulnerabilities prevents unauthorized database access and data theft. Memory protection and pointer safety controls improve reliability and reduce exploitation risks. Numeric boundary validation prevents arithmetic errors and logic flaws, while proper resource management reduces memory leaks and performance issues.</w:t>
            </w:r>
          </w:p>
          <w:p w14:paraId="437487F9" w14:textId="77777777" w:rsidR="00BC325E" w:rsidRPr="00BC325E" w:rsidRDefault="00BC325E" w:rsidP="00BC325E">
            <w:pPr>
              <w:suppressAutoHyphens/>
            </w:pPr>
          </w:p>
          <w:p w14:paraId="408687DD" w14:textId="77777777" w:rsidR="00BC325E" w:rsidRDefault="00BC325E" w:rsidP="00BC325E">
            <w:pPr>
              <w:suppressAutoHyphens/>
            </w:pPr>
            <w:r w:rsidRPr="00BC325E">
              <w:t>Delaying remediation increases organizational risk and can lead to security breaches, instability, and higher long-term costs.</w:t>
            </w:r>
          </w:p>
          <w:p w14:paraId="25D334FD" w14:textId="77777777" w:rsidR="00BC325E" w:rsidRPr="00BC325E" w:rsidRDefault="00BC325E" w:rsidP="00BC325E">
            <w:pPr>
              <w:suppressAutoHyphens/>
            </w:pPr>
          </w:p>
          <w:p w14:paraId="04170E38" w14:textId="77777777" w:rsidR="00BC325E" w:rsidRPr="00BC325E" w:rsidRDefault="00BC325E" w:rsidP="00BC325E">
            <w:pPr>
              <w:suppressAutoHyphens/>
            </w:pPr>
            <w:r w:rsidRPr="00BC325E">
              <w:t>For these reasons, Green Pace prioritizes Level 1 vulnerabilities first.</w:t>
            </w:r>
          </w:p>
          <w:p w14:paraId="20A6BB05" w14:textId="73AB7BEE" w:rsidR="00BC325E" w:rsidRPr="00BC325E" w:rsidRDefault="00BC325E" w:rsidP="007D553D">
            <w:pPr>
              <w:suppressAutoHyphens/>
            </w:pPr>
          </w:p>
        </w:tc>
      </w:tr>
      <w:tr w:rsidR="00AA3EB5" w:rsidRPr="007D553D" w14:paraId="7185F96A" w14:textId="77777777" w:rsidTr="00AA3EB5">
        <w:trPr>
          <w:trHeight w:val="4040"/>
        </w:trPr>
        <w:tc>
          <w:tcPr>
            <w:tcW w:w="2115" w:type="dxa"/>
            <w:vAlign w:val="center"/>
          </w:tcPr>
          <w:p w14:paraId="76C4AB9E" w14:textId="14DBA1F1" w:rsidR="00AA3EB5" w:rsidRPr="007D553D" w:rsidRDefault="00AA3EB5" w:rsidP="007D553D">
            <w:pPr>
              <w:suppressAutoHyphens/>
              <w:jc w:val="center"/>
              <w:rPr>
                <w:b/>
              </w:rPr>
            </w:pPr>
            <w:r>
              <w:rPr>
                <w:b/>
              </w:rPr>
              <w:t>15</w:t>
            </w:r>
          </w:p>
        </w:tc>
        <w:tc>
          <w:tcPr>
            <w:tcW w:w="7455" w:type="dxa"/>
          </w:tcPr>
          <w:p w14:paraId="2108E593" w14:textId="77777777" w:rsidR="00AA3EB5" w:rsidRDefault="00AA3EB5" w:rsidP="007D553D">
            <w:pPr>
              <w:suppressAutoHyphens/>
              <w:rPr>
                <w:b/>
                <w:bCs/>
              </w:rPr>
            </w:pPr>
            <w:r>
              <w:rPr>
                <w:b/>
                <w:bCs/>
              </w:rPr>
              <w:t>Recommendations</w:t>
            </w:r>
          </w:p>
          <w:p w14:paraId="1FFE34F2" w14:textId="77777777" w:rsidR="003648AD" w:rsidRDefault="003648AD" w:rsidP="003648AD">
            <w:pPr>
              <w:suppressAutoHyphens/>
            </w:pPr>
            <w:r w:rsidRPr="003648AD">
              <w:t>Although Green Pace has established a strong security foundation, several opportunities for improvement remain.</w:t>
            </w:r>
          </w:p>
          <w:p w14:paraId="500E895A" w14:textId="77777777" w:rsidR="003648AD" w:rsidRPr="003648AD" w:rsidRDefault="003648AD" w:rsidP="003648AD">
            <w:pPr>
              <w:suppressAutoHyphens/>
            </w:pPr>
          </w:p>
          <w:p w14:paraId="7641F443" w14:textId="77777777" w:rsidR="003648AD" w:rsidRDefault="003648AD" w:rsidP="003648AD">
            <w:pPr>
              <w:suppressAutoHyphens/>
            </w:pPr>
            <w:r w:rsidRPr="003648AD">
              <w:t>Future efforts should focus on expanding security automation, improving monitoring capabilities, enhancing developer security training, and strengthening third-party risk management processes.</w:t>
            </w:r>
          </w:p>
          <w:p w14:paraId="2CDF4798" w14:textId="77777777" w:rsidR="003648AD" w:rsidRPr="003648AD" w:rsidRDefault="003648AD" w:rsidP="003648AD">
            <w:pPr>
              <w:suppressAutoHyphens/>
            </w:pPr>
          </w:p>
          <w:p w14:paraId="5B44B210" w14:textId="77777777" w:rsidR="003648AD" w:rsidRDefault="003648AD" w:rsidP="003648AD">
            <w:pPr>
              <w:suppressAutoHyphens/>
            </w:pPr>
            <w:r w:rsidRPr="003648AD">
              <w:t>Green Pace should continue adopting industry-recognized standards such as OWASP Secure Coding Practices, the SEI CERT C++ Coding Standard, and the NIST Cybersecurity Framework.</w:t>
            </w:r>
          </w:p>
          <w:p w14:paraId="02360C05" w14:textId="77777777" w:rsidR="003648AD" w:rsidRPr="003648AD" w:rsidRDefault="003648AD" w:rsidP="003648AD">
            <w:pPr>
              <w:suppressAutoHyphens/>
            </w:pPr>
          </w:p>
          <w:p w14:paraId="756FF63D" w14:textId="65724EDB" w:rsidR="003648AD" w:rsidRPr="003648AD" w:rsidRDefault="003648AD" w:rsidP="003648AD">
            <w:pPr>
              <w:suppressAutoHyphens/>
            </w:pPr>
            <w:r w:rsidRPr="003648AD">
              <w:t>These improvements will help the organization proactively address emerging threats while maintaining compliance and operational resilience.</w:t>
            </w:r>
          </w:p>
          <w:p w14:paraId="71F8D165" w14:textId="12CD855D" w:rsidR="00AA3EB5" w:rsidRPr="00AA3EB5" w:rsidRDefault="00AA3EB5" w:rsidP="007D553D">
            <w:pPr>
              <w:suppressAutoHyphens/>
            </w:pPr>
          </w:p>
        </w:tc>
      </w:tr>
      <w:tr w:rsidR="00AA3EB5" w:rsidRPr="007D553D" w14:paraId="12F0DFAA" w14:textId="77777777" w:rsidTr="00AA3EB5">
        <w:trPr>
          <w:trHeight w:val="4040"/>
        </w:trPr>
        <w:tc>
          <w:tcPr>
            <w:tcW w:w="2115" w:type="dxa"/>
            <w:vAlign w:val="center"/>
          </w:tcPr>
          <w:p w14:paraId="049D46BF" w14:textId="0380D722" w:rsidR="00AA3EB5" w:rsidRPr="007D553D" w:rsidRDefault="003648AD" w:rsidP="007D553D">
            <w:pPr>
              <w:suppressAutoHyphens/>
              <w:jc w:val="center"/>
              <w:rPr>
                <w:b/>
              </w:rPr>
            </w:pPr>
            <w:r>
              <w:rPr>
                <w:b/>
              </w:rPr>
              <w:lastRenderedPageBreak/>
              <w:t>16</w:t>
            </w:r>
          </w:p>
        </w:tc>
        <w:tc>
          <w:tcPr>
            <w:tcW w:w="7455" w:type="dxa"/>
          </w:tcPr>
          <w:p w14:paraId="7C5103C7" w14:textId="77777777" w:rsidR="00AA3EB5" w:rsidRDefault="003648AD" w:rsidP="007D553D">
            <w:pPr>
              <w:suppressAutoHyphens/>
              <w:rPr>
                <w:b/>
                <w:bCs/>
              </w:rPr>
            </w:pPr>
            <w:r>
              <w:rPr>
                <w:b/>
                <w:bCs/>
              </w:rPr>
              <w:t>Conclusions</w:t>
            </w:r>
          </w:p>
          <w:p w14:paraId="6CF7C997" w14:textId="77777777" w:rsidR="00BC52F2" w:rsidRDefault="00BC52F2" w:rsidP="00BC52F2">
            <w:pPr>
              <w:suppressAutoHyphens/>
            </w:pPr>
            <w:r w:rsidRPr="00BC52F2">
              <w:t>In conclusion, security must be integrated throughout every phase of the software development lifecycle.</w:t>
            </w:r>
          </w:p>
          <w:p w14:paraId="5626185C" w14:textId="77777777" w:rsidR="00BC52F2" w:rsidRPr="00BC52F2" w:rsidRDefault="00BC52F2" w:rsidP="00BC52F2">
            <w:pPr>
              <w:suppressAutoHyphens/>
            </w:pPr>
          </w:p>
          <w:p w14:paraId="78FDA202" w14:textId="77777777" w:rsidR="00BC52F2" w:rsidRDefault="00BC52F2" w:rsidP="00BC52F2">
            <w:pPr>
              <w:suppressAutoHyphens/>
            </w:pPr>
            <w:r w:rsidRPr="00BC52F2">
              <w:t xml:space="preserve">The Green Pace security policy establishes clear standards for secure coding, encryption, authentication, testing, monitoring, and risk management. Defense-in-depth provides multiple layers of protection, while automated testing and </w:t>
            </w:r>
            <w:proofErr w:type="spellStart"/>
            <w:r w:rsidRPr="00BC52F2">
              <w:t>DevSecOps</w:t>
            </w:r>
            <w:proofErr w:type="spellEnd"/>
            <w:r w:rsidRPr="00BC52F2">
              <w:t xml:space="preserve"> practices improve consistency and efficiency.</w:t>
            </w:r>
          </w:p>
          <w:p w14:paraId="17DB39DF" w14:textId="77777777" w:rsidR="00BC52F2" w:rsidRPr="00BC52F2" w:rsidRDefault="00BC52F2" w:rsidP="00BC52F2">
            <w:pPr>
              <w:suppressAutoHyphens/>
            </w:pPr>
          </w:p>
          <w:p w14:paraId="353D262E" w14:textId="77777777" w:rsidR="00BC52F2" w:rsidRDefault="00BC52F2" w:rsidP="00BC52F2">
            <w:pPr>
              <w:suppressAutoHyphens/>
            </w:pPr>
            <w:r w:rsidRPr="00BC52F2">
              <w:t xml:space="preserve">By continuing to enforce coding standards, expand automation, and adopt </w:t>
            </w:r>
            <w:proofErr w:type="gramStart"/>
            <w:r w:rsidRPr="00BC52F2">
              <w:t>industry</w:t>
            </w:r>
            <w:proofErr w:type="gramEnd"/>
            <w:r w:rsidRPr="00BC52F2">
              <w:t xml:space="preserve"> best practices, Green Pace can maintain a strong security posture and support future organizational growth.</w:t>
            </w:r>
          </w:p>
          <w:p w14:paraId="6F8068F5" w14:textId="77777777" w:rsidR="00BC52F2" w:rsidRPr="00BC52F2" w:rsidRDefault="00BC52F2" w:rsidP="00BC52F2">
            <w:pPr>
              <w:suppressAutoHyphens/>
            </w:pPr>
          </w:p>
          <w:p w14:paraId="05EE8B81" w14:textId="77777777" w:rsidR="00BC52F2" w:rsidRPr="00BC52F2" w:rsidRDefault="00BC52F2" w:rsidP="00BC52F2">
            <w:pPr>
              <w:suppressAutoHyphens/>
            </w:pPr>
            <w:r w:rsidRPr="00BC52F2">
              <w:t>Security is not a single control. It is a continuous process of prevention, detection, response, and improvement.</w:t>
            </w:r>
          </w:p>
          <w:p w14:paraId="20AFCA4E" w14:textId="070F67AE" w:rsidR="003648AD" w:rsidRPr="003648AD" w:rsidRDefault="003648AD" w:rsidP="007D553D">
            <w:pPr>
              <w:suppressAutoHyphens/>
            </w:pPr>
          </w:p>
        </w:tc>
      </w:tr>
      <w:tr w:rsidR="00AA3EB5" w:rsidRPr="007D553D" w14:paraId="0CB8014B" w14:textId="77777777" w:rsidTr="00AA3EB5">
        <w:trPr>
          <w:trHeight w:val="4040"/>
        </w:trPr>
        <w:tc>
          <w:tcPr>
            <w:tcW w:w="2115" w:type="dxa"/>
            <w:vAlign w:val="center"/>
          </w:tcPr>
          <w:p w14:paraId="0BB3AE9F" w14:textId="4C77F68E" w:rsidR="00AA3EB5" w:rsidRPr="007D553D" w:rsidRDefault="00BC52F2" w:rsidP="007D553D">
            <w:pPr>
              <w:suppressAutoHyphens/>
              <w:jc w:val="center"/>
              <w:rPr>
                <w:b/>
              </w:rPr>
            </w:pPr>
            <w:r>
              <w:rPr>
                <w:b/>
              </w:rPr>
              <w:t>17</w:t>
            </w:r>
          </w:p>
        </w:tc>
        <w:tc>
          <w:tcPr>
            <w:tcW w:w="7455" w:type="dxa"/>
          </w:tcPr>
          <w:p w14:paraId="531132F4" w14:textId="77777777" w:rsidR="00AA3EB5" w:rsidRDefault="00BC52F2" w:rsidP="007D553D">
            <w:pPr>
              <w:suppressAutoHyphens/>
              <w:rPr>
                <w:b/>
                <w:bCs/>
              </w:rPr>
            </w:pPr>
            <w:r>
              <w:rPr>
                <w:b/>
                <w:bCs/>
              </w:rPr>
              <w:t>References</w:t>
            </w:r>
          </w:p>
          <w:p w14:paraId="1F6F389F" w14:textId="77777777" w:rsidR="00634638" w:rsidRDefault="00634638" w:rsidP="00634638">
            <w:pPr>
              <w:suppressAutoHyphens/>
            </w:pPr>
            <w:r w:rsidRPr="00634638">
              <w:t>The references used throughout this presentation include industry-recognized standards and best practices from OWASP, the Software Engineering Institute, NIST, Microsoft Learn, SQLite documentation, and Southern New Hampshire University course materials.</w:t>
            </w:r>
          </w:p>
          <w:p w14:paraId="1F08ECB4" w14:textId="77777777" w:rsidR="00634638" w:rsidRPr="00634638" w:rsidRDefault="00634638" w:rsidP="00634638">
            <w:pPr>
              <w:suppressAutoHyphens/>
            </w:pPr>
          </w:p>
          <w:p w14:paraId="08DBEAA1" w14:textId="77777777" w:rsidR="00634638" w:rsidRDefault="00634638" w:rsidP="00634638">
            <w:pPr>
              <w:suppressAutoHyphens/>
            </w:pPr>
            <w:r w:rsidRPr="00634638">
              <w:t>These resources were used to support the development of the Green Pace security policy and the recommendations presented throughout this project.</w:t>
            </w:r>
          </w:p>
          <w:p w14:paraId="63E9E37E" w14:textId="77777777" w:rsidR="00634638" w:rsidRPr="00634638" w:rsidRDefault="00634638" w:rsidP="00634638">
            <w:pPr>
              <w:suppressAutoHyphens/>
            </w:pPr>
          </w:p>
          <w:p w14:paraId="77C4E52C" w14:textId="77777777" w:rsidR="00634638" w:rsidRPr="00634638" w:rsidRDefault="00634638" w:rsidP="00634638">
            <w:pPr>
              <w:suppressAutoHyphens/>
            </w:pPr>
            <w:r w:rsidRPr="00634638">
              <w:t>Thank you for your time and attention. This concludes my presentation.</w:t>
            </w:r>
          </w:p>
          <w:p w14:paraId="073EBBD1" w14:textId="55DA7A38" w:rsidR="00BC52F2" w:rsidRDefault="00BC52F2" w:rsidP="007D553D">
            <w:pPr>
              <w:suppressAutoHyphens/>
              <w:rPr>
                <w:b/>
                <w:bCs/>
              </w:rPr>
            </w:pPr>
          </w:p>
        </w:tc>
      </w:tr>
    </w:tbl>
    <w:p w14:paraId="2E9A2232" w14:textId="77777777" w:rsidR="00177915" w:rsidRPr="007D553D" w:rsidRDefault="00177915" w:rsidP="007D553D">
      <w:pPr>
        <w:suppressAutoHyphens/>
        <w:spacing w:after="0" w:line="240" w:lineRule="auto"/>
        <w:rPr>
          <w:b/>
        </w:rPr>
      </w:pPr>
    </w:p>
    <w:sectPr w:rsidR="00177915" w:rsidRPr="007D553D">
      <w:headerReference w:type="default" r:id="rId11"/>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01DF93" w14:textId="77777777" w:rsidR="00B53B2D" w:rsidRDefault="00B53B2D" w:rsidP="007D553D">
      <w:pPr>
        <w:spacing w:after="0" w:line="240" w:lineRule="auto"/>
      </w:pPr>
      <w:r>
        <w:separator/>
      </w:r>
    </w:p>
  </w:endnote>
  <w:endnote w:type="continuationSeparator" w:id="0">
    <w:p w14:paraId="051D665F" w14:textId="77777777" w:rsidR="00B53B2D" w:rsidRDefault="00B53B2D" w:rsidP="007D55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B3CBC3" w14:textId="77777777" w:rsidR="00B53B2D" w:rsidRDefault="00B53B2D" w:rsidP="007D553D">
      <w:pPr>
        <w:spacing w:after="0" w:line="240" w:lineRule="auto"/>
      </w:pPr>
      <w:r>
        <w:separator/>
      </w:r>
    </w:p>
  </w:footnote>
  <w:footnote w:type="continuationSeparator" w:id="0">
    <w:p w14:paraId="20ABC04C" w14:textId="77777777" w:rsidR="00B53B2D" w:rsidRDefault="00B53B2D" w:rsidP="007D55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C6DC4" w14:textId="160ED5CB" w:rsidR="007D553D" w:rsidRDefault="003463DD" w:rsidP="007D553D">
    <w:pPr>
      <w:pStyle w:val="Header"/>
      <w:suppressAutoHyphens/>
      <w:spacing w:after="200"/>
      <w:jc w:val="center"/>
    </w:pPr>
    <w:r w:rsidRPr="00085B81">
      <w:rPr>
        <w:noProof/>
      </w:rPr>
      <w:drawing>
        <wp:inline distT="0" distB="0" distL="0" distR="0" wp14:anchorId="522C8B89" wp14:editId="11F1E8D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7915"/>
    <w:rsid w:val="00177915"/>
    <w:rsid w:val="002F5F67"/>
    <w:rsid w:val="0032543C"/>
    <w:rsid w:val="003463DD"/>
    <w:rsid w:val="003648AD"/>
    <w:rsid w:val="006224BE"/>
    <w:rsid w:val="00634638"/>
    <w:rsid w:val="007D553D"/>
    <w:rsid w:val="008A443F"/>
    <w:rsid w:val="008D7790"/>
    <w:rsid w:val="009F174C"/>
    <w:rsid w:val="00AA3EB5"/>
    <w:rsid w:val="00B53B2D"/>
    <w:rsid w:val="00BA25B9"/>
    <w:rsid w:val="00BC325E"/>
    <w:rsid w:val="00BC52F2"/>
    <w:rsid w:val="00BD2967"/>
    <w:rsid w:val="00DB3A39"/>
    <w:rsid w:val="00DF1374"/>
    <w:rsid w:val="00F311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0FB253"/>
  <w15:docId w15:val="{47EA495F-09DC-41DF-B051-218173DE4E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rsid w:val="007D553D"/>
    <w:pPr>
      <w:suppressAutoHyphens/>
      <w:spacing w:after="0" w:line="240" w:lineRule="auto"/>
      <w:jc w:val="center"/>
      <w:outlineLvl w:val="0"/>
    </w:pPr>
    <w:rPr>
      <w:b/>
      <w:sz w:val="24"/>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table" w:styleId="TableGrid">
    <w:name w:val="Table Grid"/>
    <w:basedOn w:val="TableNormal"/>
    <w:uiPriority w:val="39"/>
    <w:rsid w:val="00FE58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paragraph" w:styleId="Header">
    <w:name w:val="header"/>
    <w:basedOn w:val="Normal"/>
    <w:link w:val="HeaderChar"/>
    <w:uiPriority w:val="99"/>
    <w:unhideWhenUsed/>
    <w:rsid w:val="007D553D"/>
    <w:pPr>
      <w:tabs>
        <w:tab w:val="center" w:pos="4680"/>
        <w:tab w:val="right" w:pos="9360"/>
      </w:tabs>
      <w:spacing w:after="0" w:line="240" w:lineRule="auto"/>
    </w:pPr>
  </w:style>
  <w:style w:type="character" w:customStyle="1" w:styleId="HeaderChar">
    <w:name w:val="Header Char"/>
    <w:basedOn w:val="DefaultParagraphFont"/>
    <w:link w:val="Header"/>
    <w:uiPriority w:val="99"/>
    <w:rsid w:val="007D553D"/>
  </w:style>
  <w:style w:type="paragraph" w:styleId="Footer">
    <w:name w:val="footer"/>
    <w:basedOn w:val="Normal"/>
    <w:link w:val="FooterChar"/>
    <w:uiPriority w:val="99"/>
    <w:unhideWhenUsed/>
    <w:rsid w:val="007D553D"/>
    <w:pPr>
      <w:tabs>
        <w:tab w:val="center" w:pos="4680"/>
        <w:tab w:val="right" w:pos="9360"/>
      </w:tabs>
      <w:spacing w:after="0" w:line="240" w:lineRule="auto"/>
    </w:pPr>
  </w:style>
  <w:style w:type="character" w:customStyle="1" w:styleId="FooterChar">
    <w:name w:val="Footer Char"/>
    <w:basedOn w:val="DefaultParagraphFont"/>
    <w:link w:val="Footer"/>
    <w:uiPriority w:val="99"/>
    <w:rsid w:val="007D553D"/>
  </w:style>
  <w:style w:type="character" w:styleId="Hyperlink">
    <w:name w:val="Hyperlink"/>
    <w:basedOn w:val="DefaultParagraphFont"/>
    <w:uiPriority w:val="99"/>
    <w:unhideWhenUsed/>
    <w:rsid w:val="007D553D"/>
    <w:rPr>
      <w:color w:val="0000FF"/>
      <w:u w:val="single"/>
    </w:rPr>
  </w:style>
  <w:style w:type="character" w:styleId="UnresolvedMention">
    <w:name w:val="Unresolved Mention"/>
    <w:basedOn w:val="DefaultParagraphFont"/>
    <w:uiPriority w:val="99"/>
    <w:semiHidden/>
    <w:unhideWhenUsed/>
    <w:rsid w:val="009F174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hyperlink" Target="https://youtu.be/GoOzGXxuDuk" TargetMode="External"/><Relationship Id="rId4" Type="http://schemas.openxmlformats.org/officeDocument/2006/relationships/customXml" Target="../customXml/item4.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4.xml><?xml version="1.0" encoding="utf-8"?>
<go:gDocsCustomXmlDataStorage xmlns:go="http://customooxmlschemas.google.com/" xmlns:r="http://schemas.openxmlformats.org/officeDocument/2006/relationships">
  <go:docsCustomData xmlns:go="http://customooxmlschemas.google.com/" roundtripDataSignature="AMtx7mipca838ERk1T5KvmCtAkngt3LN7A==">AMUW2mXNb12Q5obP9BBk++5gYJE9trc8ICOgZyUXZr8QSklSEJYgDbKIIm9wW+/+mG/oAbSCdjEodA6WV8IHTdHcA32CAKwb0JALvK2x/kuGES3BiQLUbDw=</go:docsCustomData>
</go:gDocsCustomXmlDataStorage>
</file>

<file path=customXml/itemProps1.xml><?xml version="1.0" encoding="utf-8"?>
<ds:datastoreItem xmlns:ds="http://schemas.openxmlformats.org/officeDocument/2006/customXml" ds:itemID="{248FA902-3E86-40A4-A23F-F59576B3980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A8BABCD-16D4-4705-B780-2889DD3D70D5}">
  <ds:schemaRefs>
    <ds:schemaRef ds:uri="http://schemas.microsoft.com/sharepoint/v3/contenttype/forms"/>
  </ds:schemaRefs>
</ds:datastoreItem>
</file>

<file path=customXml/itemProps3.xml><?xml version="1.0" encoding="utf-8"?>
<ds:datastoreItem xmlns:ds="http://schemas.openxmlformats.org/officeDocument/2006/customXml" ds:itemID="{F1BE92F0-736A-485F-9F49-8447F22C4EBC}">
  <ds:schemaRefs>
    <ds:schemaRef ds:uri="http://schemas.microsoft.com/office/2006/metadata/properties"/>
    <ds:schemaRef ds:uri="http://schemas.microsoft.com/office/infopath/2007/PartnerControls"/>
    <ds:schemaRef ds:uri="ff8a4b2e-b0c8-4039-a689-d1a7f36f4382"/>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282</TotalTime>
  <Pages>7</Pages>
  <Words>1499</Words>
  <Characters>10107</Characters>
  <Application>Microsoft Office Word</Application>
  <DocSecurity>0</DocSecurity>
  <Lines>280</Lines>
  <Paragraphs>120</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11486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Candice Wade</dc:creator>
  <cp:lastModifiedBy>Matt Biletnikoff</cp:lastModifiedBy>
  <cp:revision>5</cp:revision>
  <cp:lastPrinted>2026-06-21T19:04:00Z</cp:lastPrinted>
  <dcterms:created xsi:type="dcterms:W3CDTF">2026-06-21T05:00:00Z</dcterms:created>
  <dcterms:modified xsi:type="dcterms:W3CDTF">2026-06-21T23:45:00Z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ies>
</file>