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04BB" w:rsidRDefault="00C423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00" w:lineRule="atLeast"/>
        <w:jc w:val="center"/>
        <w:rPr>
          <w:rFonts w:ascii="Cambria" w:eastAsia="Calibri" w:hAnsi="Cambria" w:cs="Cambria"/>
          <w:color w:val="00006D"/>
          <w:sz w:val="48"/>
          <w:szCs w:val="48"/>
        </w:rPr>
      </w:pPr>
      <w:r>
        <w:rPr>
          <w:rFonts w:ascii="Cambria" w:eastAsia="Calibri" w:hAnsi="Cambria" w:cs="Cambria"/>
          <w:color w:val="00006D"/>
          <w:sz w:val="72"/>
          <w:szCs w:val="50"/>
        </w:rPr>
        <w:t>ClubUML</w:t>
      </w:r>
    </w:p>
    <w:p w:rsidR="00D204BB" w:rsidRDefault="00C423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00" w:lineRule="atLeast"/>
        <w:jc w:val="center"/>
        <w:rPr>
          <w:color w:val="0E1666"/>
        </w:rPr>
      </w:pPr>
      <w:r>
        <w:rPr>
          <w:rFonts w:ascii="Cambria" w:eastAsia="Calibri" w:hAnsi="Cambria" w:cs="Cambria"/>
          <w:color w:val="00006D"/>
          <w:sz w:val="48"/>
          <w:szCs w:val="48"/>
        </w:rPr>
        <w:t xml:space="preserve">CSYE7945 </w:t>
      </w:r>
      <w:proofErr w:type="gramStart"/>
      <w:r>
        <w:rPr>
          <w:rFonts w:ascii="Cambria" w:eastAsia="Calibri" w:hAnsi="Cambria" w:cs="Cambria"/>
          <w:color w:val="00006D"/>
          <w:sz w:val="48"/>
          <w:szCs w:val="48"/>
        </w:rPr>
        <w:t>Spring</w:t>
      </w:r>
      <w:proofErr w:type="gramEnd"/>
      <w:r>
        <w:rPr>
          <w:rFonts w:ascii="Cambria" w:eastAsia="Calibri" w:hAnsi="Cambria" w:cs="Cambria"/>
          <w:color w:val="00006D"/>
          <w:sz w:val="48"/>
          <w:szCs w:val="48"/>
        </w:rPr>
        <w:t xml:space="preserve"> 2013</w:t>
      </w:r>
    </w:p>
    <w:p w:rsidR="00D204BB" w:rsidRDefault="00C423A8">
      <w:pPr>
        <w:pStyle w:val="a8"/>
      </w:pPr>
      <w:r>
        <w:rPr>
          <w:color w:val="0E1666"/>
        </w:rPr>
        <w:t>[</w:t>
      </w:r>
      <w:r w:rsidR="00583132">
        <w:rPr>
          <w:color w:val="0E1666"/>
        </w:rPr>
        <w:t>Server Side Architecture</w:t>
      </w:r>
      <w:r>
        <w:rPr>
          <w:color w:val="0E1666"/>
        </w:rPr>
        <w:t>]</w:t>
      </w:r>
    </w:p>
    <w:p w:rsidR="004913E8" w:rsidRDefault="00C423A8" w:rsidP="004913E8">
      <w:pPr>
        <w:pStyle w:val="a9"/>
      </w:pPr>
      <w:r>
        <w:t xml:space="preserve"> [</w:t>
      </w:r>
      <w:r w:rsidR="004913E8">
        <w:t>Richard Do]</w:t>
      </w:r>
    </w:p>
    <w:p w:rsidR="00D204BB" w:rsidRDefault="004F5DE8">
      <w:pPr>
        <w:pStyle w:val="a9"/>
      </w:pPr>
      <w:r>
        <w:t>[</w:t>
      </w:r>
      <w:r w:rsidR="00C423A8">
        <w:t>Prashant Shukla]</w:t>
      </w:r>
    </w:p>
    <w:p w:rsidR="00C338F8" w:rsidRPr="00C338F8" w:rsidRDefault="00C338F8" w:rsidP="00C338F8">
      <w:pPr>
        <w:pStyle w:val="a9"/>
      </w:pPr>
      <w:r>
        <w:t>[Zhe Zhang]</w:t>
      </w:r>
    </w:p>
    <w:p w:rsidR="004913E8" w:rsidRPr="004913E8" w:rsidRDefault="004913E8" w:rsidP="004913E8">
      <w:pPr>
        <w:pStyle w:val="a0"/>
      </w:pPr>
    </w:p>
    <w:p w:rsidR="00D204BB" w:rsidRDefault="00D204BB"/>
    <w:p w:rsidR="00D204BB" w:rsidRDefault="00C423A8">
      <w:pPr>
        <w:pStyle w:val="a9"/>
      </w:pPr>
      <w:r>
        <w:t>[</w:t>
      </w:r>
      <w:r w:rsidR="00A64E06">
        <w:t>3/11</w:t>
      </w:r>
      <w:r>
        <w:t>/2013]</w:t>
      </w:r>
    </w:p>
    <w:p w:rsidR="00D204BB" w:rsidRDefault="00A64E06">
      <w:pPr>
        <w:pStyle w:val="a9"/>
      </w:pPr>
      <w:r>
        <w:t>Revision: [1.3</w:t>
      </w:r>
      <w:r w:rsidR="00C423A8">
        <w:t>]</w:t>
      </w:r>
    </w:p>
    <w:p w:rsidR="00D204BB" w:rsidRDefault="00D204BB"/>
    <w:p w:rsidR="00D204BB" w:rsidRDefault="00C423A8">
      <w:pPr>
        <w:pStyle w:val="a9"/>
        <w:rPr>
          <w:sz w:val="20"/>
          <w:szCs w:val="20"/>
        </w:rPr>
      </w:pPr>
      <w:r>
        <w:rPr>
          <w:b/>
          <w:i w:val="0"/>
        </w:rPr>
        <w:br/>
      </w:r>
    </w:p>
    <w:p w:rsidR="00D204BB" w:rsidRDefault="00D204BB">
      <w:pPr>
        <w:rPr>
          <w:sz w:val="20"/>
          <w:szCs w:val="20"/>
        </w:rPr>
      </w:pPr>
    </w:p>
    <w:p w:rsidR="00D204BB" w:rsidRDefault="00C423A8">
      <w:pPr>
        <w:pStyle w:val="ContentsHeading"/>
        <w:pageBreakBefore/>
        <w:sectPr w:rsidR="00D204B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 w:charSpace="36864"/>
        </w:sectPr>
      </w:pPr>
      <w:bookmarkStart w:id="0" w:name="_Toc350763195"/>
      <w:r>
        <w:lastRenderedPageBreak/>
        <w:t>Table of Contents</w:t>
      </w:r>
      <w:bookmarkEnd w:id="0"/>
    </w:p>
    <w:p w:rsidR="00EF60ED" w:rsidRDefault="00C423A8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EF60ED">
        <w:rPr>
          <w:noProof/>
        </w:rPr>
        <w:t>Table of Contents</w:t>
      </w:r>
      <w:r w:rsidR="00EF60ED">
        <w:rPr>
          <w:noProof/>
        </w:rPr>
        <w:tab/>
      </w:r>
      <w:r w:rsidR="00EF60ED">
        <w:rPr>
          <w:noProof/>
        </w:rPr>
        <w:fldChar w:fldCharType="begin"/>
      </w:r>
      <w:r w:rsidR="00EF60ED">
        <w:rPr>
          <w:noProof/>
        </w:rPr>
        <w:instrText xml:space="preserve"> PAGEREF _Toc350763195 \h </w:instrText>
      </w:r>
      <w:r w:rsidR="00EF60ED">
        <w:rPr>
          <w:noProof/>
        </w:rPr>
      </w:r>
      <w:r w:rsidR="00EF60ED">
        <w:rPr>
          <w:noProof/>
        </w:rPr>
        <w:fldChar w:fldCharType="separate"/>
      </w:r>
      <w:r w:rsidR="00EF60ED">
        <w:rPr>
          <w:noProof/>
        </w:rPr>
        <w:t>2</w:t>
      </w:r>
      <w:r w:rsidR="00EF60ED">
        <w:rPr>
          <w:noProof/>
        </w:rPr>
        <w:fldChar w:fldCharType="end"/>
      </w:r>
    </w:p>
    <w:p w:rsidR="00EF60ED" w:rsidRDefault="00EF60ED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F60ED" w:rsidRDefault="00EF60ED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60ED" w:rsidRDefault="00EF60ED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F60ED" w:rsidRDefault="00EF60E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Upload 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F60ED" w:rsidRDefault="00EF60E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Parsing an ECORE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F60ED" w:rsidRDefault="00EF60E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Parsing a Papyrus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F60ED" w:rsidRDefault="00EF60E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Comparing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F60ED" w:rsidRDefault="00EF60E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Comparing two Papyrus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F60ED" w:rsidRDefault="00EF60ED">
      <w:pPr>
        <w:pStyle w:val="2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bookmarkStart w:id="1" w:name="_GoBack"/>
      <w:bookmarkEnd w:id="1"/>
      <w:r>
        <w:rPr>
          <w:noProof/>
        </w:rPr>
        <w:t>Comparing two Ecore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F60ED" w:rsidRDefault="00EF60ED">
      <w:pPr>
        <w:pStyle w:val="10"/>
        <w:rPr>
          <w:rFonts w:asciiTheme="minorHAnsi" w:eastAsiaTheme="minorEastAsia" w:hAnsiTheme="minorHAnsi" w:cstheme="minorBidi"/>
          <w:noProof/>
          <w:kern w:val="0"/>
          <w:lang w:eastAsia="zh-CN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_Toc350763207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204BB" w:rsidRDefault="00C423A8">
      <w:pPr>
        <w:pStyle w:val="20"/>
        <w:tabs>
          <w:tab w:val="right" w:leader="dot" w:pos="9360"/>
        </w:tabs>
        <w:sectPr w:rsidR="00D204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 w:charSpace="36864"/>
        </w:sectPr>
      </w:pPr>
      <w:r>
        <w:fldChar w:fldCharType="end"/>
      </w:r>
    </w:p>
    <w:p w:rsidR="00D204BB" w:rsidRDefault="00963411">
      <w:pPr>
        <w:tabs>
          <w:tab w:val="right" w:leader="dot" w:pos="9360"/>
        </w:tabs>
      </w:pPr>
      <w:hyperlink w:anchor="_Toc348201735" w:history="1"/>
    </w:p>
    <w:p w:rsidR="00D204BB" w:rsidRDefault="00D204BB"/>
    <w:p w:rsidR="00D204BB" w:rsidRDefault="00C423A8">
      <w:pPr>
        <w:pStyle w:val="1"/>
        <w:pageBreakBefore/>
      </w:pPr>
      <w:bookmarkStart w:id="2" w:name="__RefHeading__210_1092353262"/>
      <w:bookmarkStart w:id="3" w:name="_Toc350763196"/>
      <w:bookmarkEnd w:id="2"/>
      <w:r>
        <w:lastRenderedPageBreak/>
        <w:t>Revision History</w:t>
      </w:r>
      <w:bookmarkEnd w:id="3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07"/>
        <w:gridCol w:w="1113"/>
        <w:gridCol w:w="1675"/>
        <w:gridCol w:w="5800"/>
      </w:tblGrid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rPr>
                <w:b/>
              </w:rPr>
              <w:t>Notes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pacing w:after="0" w:line="100" w:lineRule="atLeast"/>
            </w:pPr>
            <w:r>
              <w:t>1.0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2/8/13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Prashant Shukla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Initial version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pacing w:after="0" w:line="100" w:lineRule="atLeast"/>
            </w:pPr>
            <w:r>
              <w:t>1.1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02/10/13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Richard Do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 xml:space="preserve">Added </w:t>
            </w:r>
            <w:proofErr w:type="spellStart"/>
            <w:r>
              <w:t>Ecore</w:t>
            </w:r>
            <w:proofErr w:type="spellEnd"/>
            <w:r>
              <w:t xml:space="preserve"> parsing details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napToGrid w:val="0"/>
              <w:spacing w:after="0" w:line="100" w:lineRule="atLeast"/>
            </w:pPr>
            <w:r>
              <w:t>1.2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2/24/13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 xml:space="preserve">Richard Do 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B937D3" w:rsidP="00B937D3">
            <w:pPr>
              <w:snapToGrid w:val="0"/>
              <w:spacing w:after="0" w:line="100" w:lineRule="atLeast"/>
            </w:pPr>
            <w:r>
              <w:t xml:space="preserve">Added Upload Factory Method , </w:t>
            </w:r>
            <w:proofErr w:type="spellStart"/>
            <w:r>
              <w:t>Ecore</w:t>
            </w:r>
            <w:proofErr w:type="spellEnd"/>
            <w:r>
              <w:t xml:space="preserve"> upload code migration, </w:t>
            </w:r>
            <w:proofErr w:type="spellStart"/>
            <w:r>
              <w:t>Xmi</w:t>
            </w:r>
            <w:proofErr w:type="spellEnd"/>
            <w:r>
              <w:t xml:space="preserve"> Compare mechanism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napToGrid w:val="0"/>
              <w:spacing w:after="0" w:line="100" w:lineRule="atLeast"/>
            </w:pPr>
            <w:r>
              <w:t>1.2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2/24/13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Prashant Shukla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XMI Parse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338F8">
            <w:pPr>
              <w:snapToGrid w:val="0"/>
              <w:spacing w:after="0" w:line="100" w:lineRule="atLeast"/>
            </w:pPr>
            <w:r>
              <w:t>1.2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338F8">
            <w:pPr>
              <w:snapToGrid w:val="0"/>
              <w:spacing w:after="0" w:line="100" w:lineRule="atLeast"/>
            </w:pPr>
            <w:r>
              <w:t>2/25/13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338F8">
            <w:pPr>
              <w:snapToGrid w:val="0"/>
              <w:spacing w:after="0" w:line="100" w:lineRule="atLeast"/>
            </w:pPr>
            <w:r>
              <w:t>Zhe Zhang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338F8">
            <w:pPr>
              <w:snapToGrid w:val="0"/>
              <w:spacing w:after="0" w:line="100" w:lineRule="atLeast"/>
            </w:pPr>
            <w:r>
              <w:t>Compare Framework</w:t>
            </w:r>
          </w:p>
        </w:tc>
      </w:tr>
      <w:tr w:rsidR="00C338F8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338F8" w:rsidRDefault="00150B90">
            <w:pPr>
              <w:snapToGrid w:val="0"/>
              <w:spacing w:after="0" w:line="100" w:lineRule="atLeast"/>
            </w:pPr>
            <w:r>
              <w:t>1.3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338F8" w:rsidRDefault="00150B90">
            <w:pPr>
              <w:snapToGrid w:val="0"/>
              <w:spacing w:after="0" w:line="100" w:lineRule="atLeast"/>
            </w:pPr>
            <w:r>
              <w:t>3/11/13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C338F8" w:rsidRDefault="00150B90">
            <w:pPr>
              <w:snapToGrid w:val="0"/>
              <w:spacing w:after="0" w:line="100" w:lineRule="atLeast"/>
            </w:pPr>
            <w:proofErr w:type="spellStart"/>
            <w:r>
              <w:t>Zhe</w:t>
            </w:r>
            <w:proofErr w:type="spellEnd"/>
            <w:r>
              <w:t xml:space="preserve"> Zhang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C338F8" w:rsidRDefault="00150B90">
            <w:pPr>
              <w:snapToGrid w:val="0"/>
              <w:spacing w:after="0" w:line="100" w:lineRule="atLeast"/>
            </w:pPr>
            <w:r>
              <w:t>Updated Upload Factory</w:t>
            </w:r>
          </w:p>
        </w:tc>
      </w:tr>
    </w:tbl>
    <w:p w:rsidR="00D204BB" w:rsidRDefault="00D204BB"/>
    <w:p w:rsidR="00D204BB" w:rsidRDefault="00D204BB"/>
    <w:p w:rsidR="00D204BB" w:rsidRDefault="00C423A8">
      <w:pPr>
        <w:pStyle w:val="1"/>
        <w:pageBreakBefore/>
      </w:pPr>
      <w:bookmarkStart w:id="4" w:name="__RefHeading__212_1092353262"/>
      <w:bookmarkStart w:id="5" w:name="_Toc350763197"/>
      <w:bookmarkEnd w:id="4"/>
      <w:r>
        <w:lastRenderedPageBreak/>
        <w:t>Introduction</w:t>
      </w:r>
      <w:bookmarkEnd w:id="5"/>
    </w:p>
    <w:p w:rsidR="00630DEF" w:rsidRPr="00630DEF" w:rsidRDefault="00630DEF" w:rsidP="00630DEF">
      <w:pPr>
        <w:pStyle w:val="a0"/>
      </w:pPr>
    </w:p>
    <w:p w:rsidR="00630DEF" w:rsidRDefault="00C423A8">
      <w:r>
        <w:t>The purpose of this document is to de</w:t>
      </w:r>
      <w:r w:rsidR="00630DEF">
        <w:t xml:space="preserve">scribe implementation </w:t>
      </w:r>
      <w:r w:rsidR="00E65681">
        <w:t xml:space="preserve">&amp; architecture </w:t>
      </w:r>
      <w:r w:rsidR="00630DEF">
        <w:t>of ClubUML</w:t>
      </w:r>
      <w:r>
        <w:t xml:space="preserve">. </w:t>
      </w:r>
      <w:r w:rsidR="00E65681">
        <w:t xml:space="preserve"> We have divided the </w:t>
      </w:r>
      <w:r w:rsidR="00630DEF">
        <w:t xml:space="preserve">project into the following sections. </w:t>
      </w:r>
    </w:p>
    <w:p w:rsidR="00630DEF" w:rsidRDefault="00630DEF" w:rsidP="00630DEF">
      <w:pPr>
        <w:numPr>
          <w:ilvl w:val="0"/>
          <w:numId w:val="5"/>
        </w:numPr>
      </w:pPr>
      <w:r>
        <w:t>Upload Mechanism</w:t>
      </w:r>
    </w:p>
    <w:p w:rsidR="00630DEF" w:rsidRDefault="00630DEF" w:rsidP="00630DEF">
      <w:pPr>
        <w:numPr>
          <w:ilvl w:val="0"/>
          <w:numId w:val="5"/>
        </w:numPr>
      </w:pPr>
      <w:r>
        <w:t>Compare Mechanism</w:t>
      </w:r>
    </w:p>
    <w:p w:rsidR="00630DEF" w:rsidRDefault="00630DEF" w:rsidP="00630DEF">
      <w:pPr>
        <w:numPr>
          <w:ilvl w:val="0"/>
          <w:numId w:val="5"/>
        </w:numPr>
      </w:pPr>
      <w:r>
        <w:t>Merge Mechanism</w:t>
      </w:r>
    </w:p>
    <w:p w:rsidR="00630DEF" w:rsidRDefault="00630DEF" w:rsidP="00630DEF">
      <w:pPr>
        <w:numPr>
          <w:ilvl w:val="0"/>
          <w:numId w:val="5"/>
        </w:numPr>
      </w:pPr>
      <w:r>
        <w:t>Download Mechanism</w:t>
      </w:r>
    </w:p>
    <w:p w:rsidR="00630DEF" w:rsidRDefault="00630DEF">
      <w:r>
        <w:t xml:space="preserve">The Assumption is that ClubUML only supports model generated either by ECORE or Papyrus. Details about these UML tools can be found on the web. </w:t>
      </w:r>
    </w:p>
    <w:p w:rsidR="00D204BB" w:rsidRDefault="00C423A8">
      <w:r>
        <w:t xml:space="preserve">Also we can’t compare an ECORE model and a Papyrus model.  </w:t>
      </w:r>
    </w:p>
    <w:p w:rsidR="00D204BB" w:rsidRDefault="00C423A8">
      <w:r>
        <w:t xml:space="preserve">Also it can be assumed that the ECORE and Papyrus model were created by different users on different computers. </w:t>
      </w:r>
    </w:p>
    <w:p w:rsidR="00D204BB" w:rsidRDefault="00D204BB"/>
    <w:p w:rsidR="00D204BB" w:rsidRDefault="00D204BB"/>
    <w:p w:rsidR="00D204BB" w:rsidRDefault="00D204BB">
      <w:pPr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D204BB" w:rsidRDefault="00C423A8">
      <w:pPr>
        <w:pStyle w:val="1"/>
        <w:pageBreakBefore/>
      </w:pPr>
      <w:bookmarkStart w:id="6" w:name="__RefHeading__214_1092353262"/>
      <w:bookmarkStart w:id="7" w:name="_Toc350763198"/>
      <w:bookmarkEnd w:id="6"/>
      <w:r>
        <w:lastRenderedPageBreak/>
        <w:t>Detailed Design</w:t>
      </w:r>
      <w:bookmarkEnd w:id="7"/>
    </w:p>
    <w:p w:rsidR="00D204BB" w:rsidRDefault="00D204BB"/>
    <w:p w:rsidR="00D204BB" w:rsidRDefault="00C423A8">
      <w:r>
        <w:t xml:space="preserve">When we upload a file, we need to do the following </w:t>
      </w:r>
    </w:p>
    <w:p w:rsidR="00D204BB" w:rsidRDefault="00C423A8">
      <w:pPr>
        <w:pStyle w:val="ad"/>
        <w:numPr>
          <w:ilvl w:val="0"/>
          <w:numId w:val="2"/>
        </w:numPr>
      </w:pPr>
      <w:r>
        <w:t xml:space="preserve">Determine the type of the file ECORE or Papyrus. This can be as simple as determining the extension of the files. </w:t>
      </w:r>
    </w:p>
    <w:p w:rsidR="00D204BB" w:rsidRDefault="00C423A8">
      <w:pPr>
        <w:pStyle w:val="ad"/>
        <w:numPr>
          <w:ilvl w:val="0"/>
          <w:numId w:val="2"/>
        </w:numPr>
      </w:pPr>
      <w:r>
        <w:t>If the file type is Papyrus,  make sure we have uploaded all the necessary files to make the comparison (</w:t>
      </w:r>
      <w:proofErr w:type="spellStart"/>
      <w:r>
        <w:t>file_name.uml</w:t>
      </w:r>
      <w:proofErr w:type="spellEnd"/>
      <w:r>
        <w:t xml:space="preserve"> , </w:t>
      </w:r>
      <w:proofErr w:type="spellStart"/>
      <w:r>
        <w:t>file_name.notation</w:t>
      </w:r>
      <w:proofErr w:type="spellEnd"/>
      <w:r>
        <w:t xml:space="preserve"> and </w:t>
      </w:r>
      <w:proofErr w:type="spellStart"/>
      <w:r>
        <w:t>file_name.di</w:t>
      </w:r>
      <w:proofErr w:type="spellEnd"/>
      <w:r>
        <w:t>)</w:t>
      </w:r>
    </w:p>
    <w:p w:rsidR="00D204BB" w:rsidRDefault="00C423A8">
      <w:pPr>
        <w:pStyle w:val="ad"/>
        <w:numPr>
          <w:ilvl w:val="0"/>
          <w:numId w:val="2"/>
        </w:numPr>
        <w:rPr>
          <w:b/>
          <w:bCs/>
        </w:rPr>
      </w:pPr>
      <w:r>
        <w:t>If the file type is Papyrus, we need to determine the models that are currently present in the files.</w:t>
      </w:r>
    </w:p>
    <w:p w:rsidR="00D204BB" w:rsidRDefault="00C423A8">
      <w:pPr>
        <w:pStyle w:val="ad"/>
        <w:numPr>
          <w:ilvl w:val="0"/>
          <w:numId w:val="2"/>
        </w:numPr>
      </w:pPr>
      <w:r w:rsidRPr="00940F57">
        <w:t>If the file type is ECORE, we can start processing the file as ECORE is only used for class diagrams and does not require any other files</w:t>
      </w:r>
      <w:r>
        <w:rPr>
          <w:b/>
          <w:bCs/>
        </w:rPr>
        <w:t>.</w:t>
      </w:r>
    </w:p>
    <w:p w:rsidR="00D204BB" w:rsidRDefault="00D204BB"/>
    <w:p w:rsidR="00E65681" w:rsidRDefault="00E65681" w:rsidP="00E65681">
      <w:pPr>
        <w:pStyle w:val="2"/>
        <w:pageBreakBefore/>
        <w:numPr>
          <w:ilvl w:val="1"/>
          <w:numId w:val="6"/>
        </w:numPr>
      </w:pPr>
      <w:bookmarkStart w:id="8" w:name="_Toc350763199"/>
      <w:r>
        <w:rPr>
          <w:noProof/>
          <w:lang w:eastAsia="zh-CN"/>
        </w:rPr>
        <w:lastRenderedPageBreak/>
        <w:drawing>
          <wp:anchor distT="0" distB="0" distL="0" distR="0" simplePos="0" relativeHeight="251655168" behindDoc="0" locked="0" layoutInCell="1" allowOverlap="1" wp14:anchorId="730AFD6F" wp14:editId="07A98A7B">
            <wp:simplePos x="0" y="0"/>
            <wp:positionH relativeFrom="column">
              <wp:posOffset>-200025</wp:posOffset>
            </wp:positionH>
            <wp:positionV relativeFrom="paragraph">
              <wp:posOffset>695325</wp:posOffset>
            </wp:positionV>
            <wp:extent cx="5991225" cy="55149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51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Upload Factory</w:t>
      </w:r>
      <w:bookmarkEnd w:id="8"/>
    </w:p>
    <w:p w:rsidR="00E65681" w:rsidRDefault="00A64E06" w:rsidP="00E65681">
      <w:bookmarkStart w:id="9" w:name="__RefHeading__216_1092353262"/>
      <w:bookmarkStart w:id="10" w:name="__RefHeading__218_1092353262"/>
      <w:bookmarkEnd w:id="9"/>
      <w:bookmarkEnd w:id="1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173355</wp:posOffset>
                </wp:positionV>
                <wp:extent cx="2499360" cy="5814060"/>
                <wp:effectExtent l="0" t="0" r="1524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8140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gradFill>
                            <a:gsLst>
                              <a:gs pos="0">
                                <a:srgbClr val="000000"/>
                              </a:gs>
                              <a:gs pos="39999">
                                <a:srgbClr val="0A128C"/>
                              </a:gs>
                              <a:gs pos="70000">
                                <a:srgbClr val="181CC7"/>
                              </a:gs>
                              <a:gs pos="88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5400000" scaled="0"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-28.2pt;margin-top:13.65pt;width:196.8pt;height:45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" filled="f" strokeweight="1pt">
                <v:stroke dashstyle="3 1"/>
              </v:rect>
            </w:pict>
          </mc:Fallback>
        </mc:AlternateContent>
      </w:r>
    </w:p>
    <w:p w:rsidR="00E65681" w:rsidRDefault="00E65681" w:rsidP="00E6568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7380C" wp14:editId="56DDE1F3">
                <wp:simplePos x="0" y="0"/>
                <wp:positionH relativeFrom="column">
                  <wp:posOffset>-200025</wp:posOffset>
                </wp:positionH>
                <wp:positionV relativeFrom="paragraph">
                  <wp:posOffset>5721985</wp:posOffset>
                </wp:positionV>
                <wp:extent cx="5991225" cy="485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485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E65681" w:rsidRDefault="00E65681" w:rsidP="00E65681">
                            <w:pPr>
                              <w:pStyle w:val="a7"/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color w:val="4F81BD"/>
                                <w:szCs w:val="26"/>
                              </w:rPr>
                              <w:t xml:space="preserve">: </w:t>
                            </w:r>
                            <w:r w:rsidRPr="00E65681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>Class di</w:t>
                            </w:r>
                            <w:r w:rsidR="002348D3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>agram de</w:t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 xml:space="preserve">scribing the </w:t>
                            </w:r>
                            <w:r w:rsidR="002348D3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 xml:space="preserve">Upload mechanism. This image describes the Factory Design pattern we are using to handle different file types. </w:t>
                            </w:r>
                          </w:p>
                          <w:p w:rsidR="00E65681" w:rsidRDefault="00E6568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75pt;margin-top:450.55pt;width:471.75pt;height:38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" stroked="f">
                <v:textbox inset="0,0,0,0">
                  <w:txbxContent>
                    <w:p w:rsidR="00E65681" w:rsidRPr="00E65681" w:rsidRDefault="00E65681" w:rsidP="00E65681">
                      <w:pPr>
                        <w:pStyle w:val="a7"/>
                        <w:rPr>
                          <w:rFonts w:ascii="Cambria" w:hAnsi="Cambria" w:cs="font405"/>
                          <w:noProof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ascii="Cambria" w:hAnsi="Cambria" w:cs="font405"/>
                          <w:noProof/>
                          <w:color w:val="4F81BD"/>
                          <w:szCs w:val="26"/>
                        </w:rPr>
                        <w:t xml:space="preserve">: </w:t>
                      </w:r>
                      <w:r w:rsidRPr="00E65681">
                        <w:rPr>
                          <w:rFonts w:ascii="Cambria" w:hAnsi="Cambria" w:cs="font405"/>
                          <w:noProof/>
                          <w:szCs w:val="26"/>
                        </w:rPr>
                        <w:t>Class di</w:t>
                      </w:r>
                      <w:r w:rsidR="002348D3">
                        <w:rPr>
                          <w:rFonts w:ascii="Cambria" w:hAnsi="Cambria" w:cs="font405"/>
                          <w:noProof/>
                          <w:szCs w:val="26"/>
                        </w:rPr>
                        <w:t>agram de</w:t>
                      </w:r>
                      <w:r>
                        <w:rPr>
                          <w:rFonts w:ascii="Cambria" w:hAnsi="Cambria" w:cs="font405"/>
                          <w:noProof/>
                          <w:szCs w:val="26"/>
                        </w:rPr>
                        <w:t xml:space="preserve">scribing the </w:t>
                      </w:r>
                      <w:r w:rsidR="002348D3">
                        <w:rPr>
                          <w:rFonts w:ascii="Cambria" w:hAnsi="Cambria" w:cs="font405"/>
                          <w:noProof/>
                          <w:szCs w:val="26"/>
                        </w:rPr>
                        <w:t xml:space="preserve">Upload mechanism. This image describes the Factory Design pattern we are using to handle different file types. </w:t>
                      </w:r>
                    </w:p>
                    <w:p w:rsidR="00E65681" w:rsidRDefault="00E65681"/>
                  </w:txbxContent>
                </v:textbox>
              </v:shape>
            </w:pict>
          </mc:Fallback>
        </mc:AlternateContent>
      </w:r>
    </w:p>
    <w:p w:rsidR="00E65681" w:rsidRDefault="00E65681" w:rsidP="00E65681"/>
    <w:p w:rsidR="00A64E06" w:rsidRDefault="00A64E06" w:rsidP="00A64E06"/>
    <w:p w:rsidR="00A64E06" w:rsidRDefault="00A64E06" w:rsidP="00A64E06">
      <w:pPr>
        <w:jc w:val="both"/>
      </w:pPr>
      <w:proofErr w:type="spellStart"/>
      <w:r>
        <w:t>Parametrized</w:t>
      </w:r>
      <w:proofErr w:type="spellEnd"/>
      <w:r>
        <w:t xml:space="preserve"> factory method is used to determine which upload processor object to instantiate and return depending on the extension type of the file(s) passed into the argument. It currently handles </w:t>
      </w:r>
      <w:proofErr w:type="spellStart"/>
      <w:r>
        <w:t>Ecore</w:t>
      </w:r>
      <w:proofErr w:type="spellEnd"/>
      <w:r>
        <w:t xml:space="preserve"> and </w:t>
      </w:r>
      <w:proofErr w:type="spellStart"/>
      <w:r>
        <w:t>Xmi</w:t>
      </w:r>
      <w:proofErr w:type="spellEnd"/>
      <w:r>
        <w:t xml:space="preserve"> file extensions.</w:t>
      </w:r>
    </w:p>
    <w:p w:rsidR="00A64E06" w:rsidRDefault="00A64E06" w:rsidP="00E65681"/>
    <w:p w:rsidR="00A64E06" w:rsidRDefault="00A64E06" w:rsidP="00E65681">
      <w:r>
        <w:lastRenderedPageBreak/>
        <w:t xml:space="preserve">Updated Partial Diagram </w:t>
      </w:r>
    </w:p>
    <w:p w:rsidR="00A64E06" w:rsidRDefault="00A64E06" w:rsidP="00E6568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4F4F5" wp14:editId="04B61A52">
                <wp:simplePos x="0" y="0"/>
                <wp:positionH relativeFrom="column">
                  <wp:posOffset>-47625</wp:posOffset>
                </wp:positionH>
                <wp:positionV relativeFrom="paragraph">
                  <wp:posOffset>4199255</wp:posOffset>
                </wp:positionV>
                <wp:extent cx="5991225" cy="485775"/>
                <wp:effectExtent l="0" t="0" r="9525" b="952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485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4E06" w:rsidRPr="00E65681" w:rsidRDefault="00A64E06" w:rsidP="00A64E06">
                            <w:pPr>
                              <w:pStyle w:val="a7"/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color w:val="4F81BD"/>
                                <w:szCs w:val="26"/>
                              </w:rPr>
                              <w:t xml:space="preserve">: </w:t>
                            </w:r>
                            <w:r w:rsidRPr="00E65681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>Class di</w:t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 xml:space="preserve">agram describing the </w:t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>updated Upload mechanism to integrate sequence diagram.</w:t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 xml:space="preserve"> </w:t>
                            </w:r>
                          </w:p>
                          <w:p w:rsidR="00A64E06" w:rsidRDefault="00A64E06" w:rsidP="00A64E0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3.75pt;margin-top:330.65pt;width:471.7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" stroked="f">
                <v:textbox inset="0,0,0,0">
                  <w:txbxContent>
                    <w:p w:rsidR="00A64E06" w:rsidRPr="00E65681" w:rsidRDefault="00A64E06" w:rsidP="00A64E06">
                      <w:pPr>
                        <w:pStyle w:val="a7"/>
                        <w:rPr>
                          <w:rFonts w:ascii="Cambria" w:hAnsi="Cambria" w:cs="font405"/>
                          <w:noProof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ascii="Cambria" w:hAnsi="Cambria" w:cs="font405"/>
                          <w:noProof/>
                          <w:color w:val="4F81BD"/>
                          <w:szCs w:val="26"/>
                        </w:rPr>
                        <w:t xml:space="preserve">: </w:t>
                      </w:r>
                      <w:r w:rsidRPr="00E65681">
                        <w:rPr>
                          <w:rFonts w:ascii="Cambria" w:hAnsi="Cambria" w:cs="font405"/>
                          <w:noProof/>
                          <w:szCs w:val="26"/>
                        </w:rPr>
                        <w:t>Class di</w:t>
                      </w:r>
                      <w:r>
                        <w:rPr>
                          <w:rFonts w:ascii="Cambria" w:hAnsi="Cambria" w:cs="font405"/>
                          <w:noProof/>
                          <w:szCs w:val="26"/>
                        </w:rPr>
                        <w:t xml:space="preserve">agram describing the </w:t>
                      </w:r>
                      <w:r>
                        <w:rPr>
                          <w:rFonts w:ascii="Cambria" w:hAnsi="Cambria" w:cs="font405"/>
                          <w:noProof/>
                          <w:szCs w:val="26"/>
                        </w:rPr>
                        <w:t>updated Upload mechanism to integrate sequence diagram.</w:t>
                      </w:r>
                      <w:r>
                        <w:rPr>
                          <w:rFonts w:ascii="Cambria" w:hAnsi="Cambria" w:cs="font405"/>
                          <w:noProof/>
                          <w:szCs w:val="26"/>
                        </w:rPr>
                        <w:t xml:space="preserve"> </w:t>
                      </w:r>
                    </w:p>
                    <w:p w:rsidR="00A64E06" w:rsidRDefault="00A64E06" w:rsidP="00A64E06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6139703" wp14:editId="48954500">
            <wp:extent cx="4762500" cy="4237441"/>
            <wp:effectExtent l="0" t="0" r="0" b="0"/>
            <wp:docPr id="9" name="图片 9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85" cy="424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06" w:rsidRDefault="00A64E06" w:rsidP="00E65681"/>
    <w:p w:rsidR="00A64E06" w:rsidRDefault="00A64E06" w:rsidP="00E65681"/>
    <w:p w:rsidR="00A64E06" w:rsidRDefault="00A64E06" w:rsidP="00A64E06">
      <w:pPr>
        <w:jc w:val="both"/>
      </w:pPr>
      <w:proofErr w:type="spellStart"/>
      <w:r>
        <w:t>Parametrized</w:t>
      </w:r>
      <w:proofErr w:type="spellEnd"/>
      <w:r>
        <w:t xml:space="preserve"> factory method is used to determine which upload processor object to instantiate and return depending on the extension type of the file(s) passed into the argument. It currently handles </w:t>
      </w:r>
      <w:r>
        <w:t>class diagrams and sequence diagram.</w:t>
      </w:r>
    </w:p>
    <w:p w:rsidR="00E65681" w:rsidRDefault="00E65681" w:rsidP="00E65681"/>
    <w:p w:rsidR="00A64E06" w:rsidRDefault="00A64E06" w:rsidP="00E65681"/>
    <w:p w:rsidR="00A64E06" w:rsidRDefault="00A64E06" w:rsidP="00E65681"/>
    <w:p w:rsidR="00A64E06" w:rsidRDefault="00A64E06" w:rsidP="00E65681"/>
    <w:p w:rsidR="00A64E06" w:rsidRDefault="00A64E06" w:rsidP="00E65681"/>
    <w:p w:rsidR="00A64E06" w:rsidRDefault="00A64E06" w:rsidP="00E65681"/>
    <w:p w:rsidR="00E65681" w:rsidRDefault="00E65681" w:rsidP="00A64E06">
      <w:pPr>
        <w:pStyle w:val="2"/>
        <w:numPr>
          <w:ilvl w:val="0"/>
          <w:numId w:val="0"/>
        </w:numPr>
        <w:ind w:left="576" w:hanging="576"/>
        <w:rPr>
          <w:b w:val="0"/>
          <w:bCs w:val="0"/>
        </w:rPr>
      </w:pPr>
      <w:bookmarkStart w:id="11" w:name="_Toc350763200"/>
      <w:r>
        <w:lastRenderedPageBreak/>
        <w:t>Parsing an ECORE File</w:t>
      </w:r>
      <w:bookmarkEnd w:id="11"/>
      <w:r>
        <w:t xml:space="preserve"> </w:t>
      </w:r>
    </w:p>
    <w:p w:rsidR="00E65681" w:rsidRDefault="00E65681" w:rsidP="00E65681">
      <w:r>
        <w:t xml:space="preserve">The implementation for uploading an </w:t>
      </w:r>
      <w:proofErr w:type="spellStart"/>
      <w:r>
        <w:t>Ecore</w:t>
      </w:r>
      <w:proofErr w:type="spellEnd"/>
      <w:r>
        <w:t xml:space="preserve"> file is basically the same (parse </w:t>
      </w:r>
      <w:proofErr w:type="spellStart"/>
      <w:r>
        <w:t>ecore</w:t>
      </w:r>
      <w:proofErr w:type="spellEnd"/>
      <w:r>
        <w:t xml:space="preserve"> file, create java file, create dot file and generate PNG file), but it is now migrated to the </w:t>
      </w:r>
      <w:proofErr w:type="spellStart"/>
      <w:r>
        <w:t>EcoreUploadProcess</w:t>
      </w:r>
      <w:proofErr w:type="spellEnd"/>
      <w:r>
        <w:t xml:space="preserve"> class in </w:t>
      </w:r>
      <w:proofErr w:type="spellStart"/>
      <w:r>
        <w:t>controller.upload</w:t>
      </w:r>
      <w:proofErr w:type="spellEnd"/>
      <w:r>
        <w:t xml:space="preserve"> package. This new class is used by the new Upload Factory Method previous presented.</w:t>
      </w:r>
    </w:p>
    <w:p w:rsidR="00E65681" w:rsidRDefault="00E65681" w:rsidP="00E6568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324D9B" wp14:editId="3AD7DA46">
                <wp:simplePos x="0" y="0"/>
                <wp:positionH relativeFrom="column">
                  <wp:posOffset>190500</wp:posOffset>
                </wp:positionH>
                <wp:positionV relativeFrom="paragraph">
                  <wp:posOffset>5676900</wp:posOffset>
                </wp:positionV>
                <wp:extent cx="55530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31621D" w:rsidRDefault="00E65681" w:rsidP="00E65681">
                            <w:pPr>
                              <w:pStyle w:val="a7"/>
                              <w:rPr>
                                <w:rFonts w:cs="Calibr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5pt;margin-top:447pt;width:437.25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" stroked="f">
                <v:textbox style="mso-fit-shape-to-text:t" inset="0,0,0,0">
                  <w:txbxContent>
                    <w:p w:rsidR="00E65681" w:rsidRPr="0031621D" w:rsidRDefault="00E65681" w:rsidP="00E65681">
                      <w:pPr>
                        <w:pStyle w:val="a7"/>
                        <w:rPr>
                          <w:rFonts w:cs="Calibr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0" distR="0" simplePos="0" relativeHeight="251656192" behindDoc="0" locked="0" layoutInCell="1" allowOverlap="1" wp14:anchorId="05DD744B" wp14:editId="1BC311F4">
            <wp:simplePos x="0" y="0"/>
            <wp:positionH relativeFrom="column">
              <wp:align>center</wp:align>
            </wp:positionH>
            <wp:positionV relativeFrom="paragraph">
              <wp:posOffset>152400</wp:posOffset>
            </wp:positionV>
            <wp:extent cx="5553075" cy="5467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16" cy="54828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4BB" w:rsidRDefault="00C423A8">
      <w:pPr>
        <w:pStyle w:val="2"/>
        <w:pageBreakBefore/>
      </w:pPr>
      <w:bookmarkStart w:id="12" w:name="_Toc350763201"/>
      <w:r>
        <w:lastRenderedPageBreak/>
        <w:t>Parsing a Papyrus Model</w:t>
      </w:r>
      <w:bookmarkEnd w:id="12"/>
    </w:p>
    <w:p w:rsidR="0064528E" w:rsidRDefault="00641ACA" w:rsidP="0064528E">
      <w:pPr>
        <w:keepNext/>
      </w:pPr>
      <w:r>
        <w:rPr>
          <w:noProof/>
          <w:lang w:eastAsia="zh-CN"/>
        </w:rPr>
        <w:drawing>
          <wp:inline distT="0" distB="0" distL="0" distR="0">
            <wp:extent cx="5943600" cy="751522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BB" w:rsidRDefault="0064528E" w:rsidP="0064528E">
      <w:pPr>
        <w:pStyle w:val="a7"/>
      </w:pPr>
      <w:r>
        <w:t xml:space="preserve">Figure </w:t>
      </w:r>
      <w:r w:rsidR="00963411">
        <w:fldChar w:fldCharType="begin"/>
      </w:r>
      <w:r w:rsidR="00963411">
        <w:instrText xml:space="preserve"> SEQ Figure \* ARABIC </w:instrText>
      </w:r>
      <w:r w:rsidR="00963411">
        <w:fldChar w:fldCharType="separate"/>
      </w:r>
      <w:r w:rsidR="00E65681">
        <w:rPr>
          <w:noProof/>
        </w:rPr>
        <w:t>3</w:t>
      </w:r>
      <w:r w:rsidR="00963411">
        <w:rPr>
          <w:noProof/>
        </w:rPr>
        <w:fldChar w:fldCharType="end"/>
      </w:r>
      <w:r w:rsidR="006756D0">
        <w:t xml:space="preserve">: Class diagram for the XML PARSER </w:t>
      </w:r>
    </w:p>
    <w:p w:rsidR="0064528E" w:rsidRDefault="00641ACA" w:rsidP="0064528E">
      <w:pPr>
        <w:keepNext/>
      </w:pPr>
      <w:r>
        <w:rPr>
          <w:noProof/>
          <w:lang w:eastAsia="zh-CN"/>
        </w:rPr>
        <w:lastRenderedPageBreak/>
        <w:drawing>
          <wp:inline distT="0" distB="0" distL="0" distR="0">
            <wp:extent cx="57340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BB" w:rsidRDefault="0064528E" w:rsidP="0064528E">
      <w:pPr>
        <w:pStyle w:val="a7"/>
      </w:pPr>
      <w:r>
        <w:t xml:space="preserve">Figure </w:t>
      </w:r>
      <w:r w:rsidR="00963411">
        <w:fldChar w:fldCharType="begin"/>
      </w:r>
      <w:r w:rsidR="00963411">
        <w:instrText xml:space="preserve"> SEQ Figure \* ARABIC </w:instrText>
      </w:r>
      <w:r w:rsidR="00963411">
        <w:fldChar w:fldCharType="separate"/>
      </w:r>
      <w:r w:rsidR="00E65681">
        <w:rPr>
          <w:noProof/>
        </w:rPr>
        <w:t>4</w:t>
      </w:r>
      <w:r w:rsidR="00963411">
        <w:rPr>
          <w:noProof/>
        </w:rPr>
        <w:fldChar w:fldCharType="end"/>
      </w:r>
      <w:r w:rsidR="006756D0">
        <w:t xml:space="preserve">: </w:t>
      </w:r>
      <w:r w:rsidR="00E47F34">
        <w:t>Class diagram of the XMI Parser.</w:t>
      </w:r>
    </w:p>
    <w:p w:rsidR="000B7484" w:rsidRDefault="000B7484"/>
    <w:p w:rsidR="000B7484" w:rsidRPr="00940F57" w:rsidRDefault="000B7484"/>
    <w:p w:rsidR="000B7484" w:rsidRPr="000B7484" w:rsidRDefault="000B7484" w:rsidP="000B7484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When a u</w:t>
      </w:r>
      <w:r w:rsidR="00583132" w:rsidRPr="00940F57">
        <w:rPr>
          <w:rFonts w:asciiTheme="minorHAnsi" w:eastAsia="Times New Roman" w:hAnsiTheme="minorHAnsi" w:cstheme="minorHAnsi"/>
          <w:kern w:val="0"/>
          <w:lang w:eastAsia="en-US" w:bidi="hi-IN"/>
        </w:rPr>
        <w:t>ser uploads a Papyrus project (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 papyrus project includes 3 files *.</w:t>
      </w: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uml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,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*.notation and *.di file).We create an instance of the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UmlUploadProcessor</w:t>
      </w:r>
      <w:proofErr w:type="spellEnd"/>
      <w:r w:rsidR="002348D3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(shown in figure 1)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. We first have to parse the files. The parse mechanism can be found under the uml2parser package of the project. We have divided the package into 5 classes. </w:t>
      </w:r>
    </w:p>
    <w:p w:rsidR="000B7484" w:rsidRPr="00940F57" w:rsidRDefault="000B7484" w:rsidP="00583132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ParseXmi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implements a SAX parser. Please see the documentation on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SAXParser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for more details. This class opens a XMI files breaks the file into elements and attributes. 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Mode</w:t>
      </w:r>
      <w:r w:rsidR="00583132" w:rsidRPr="00940F57">
        <w:rPr>
          <w:rFonts w:asciiTheme="minorHAnsi" w:eastAsia="Times New Roman" w:hAnsiTheme="minorHAnsi" w:cstheme="minorHAnsi"/>
          <w:kern w:val="0"/>
          <w:lang w:eastAsia="en-US" w:bidi="hi-IN"/>
        </w:rPr>
        <w:t>l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FileInfo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contains a list of all the Elements present in the XMI file. The name of the file the elements are associated with.  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XmiElement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contains a list of all the child elements present in the Element. A list of all the attributes. And parent Element. 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XmiIdToElement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 So most Elements are referenced using Id. So we created a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Hashmap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of </w:t>
      </w:r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all the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ID to elements. </w:t>
      </w:r>
    </w:p>
    <w:p w:rsidR="000B7484" w:rsidRPr="000B7484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Attribute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An Attribute has a name and value. </w:t>
      </w:r>
    </w:p>
    <w:p w:rsidR="000B7484" w:rsidRPr="00940F57" w:rsidRDefault="000B7484"/>
    <w:p w:rsidR="00D204BB" w:rsidRPr="00940F57" w:rsidRDefault="00C423A8">
      <w:r w:rsidRPr="00940F57">
        <w:t>Above is a class diagram indicating how we can parse a XMI file that is generated by the Papyrus.  Once we parsed the XMI file, based on the information from it we can perform a</w:t>
      </w:r>
      <w:r w:rsidR="002348D3">
        <w:t xml:space="preserve">ny operation e.g., Comparison, </w:t>
      </w:r>
      <w:r w:rsidRPr="00940F57">
        <w:t xml:space="preserve">Merging, Models supported etc. </w:t>
      </w:r>
    </w:p>
    <w:p w:rsidR="00D204BB" w:rsidRDefault="00D204BB"/>
    <w:p w:rsidR="00D204BB" w:rsidRDefault="00D204BB">
      <w:pPr>
        <w:ind w:left="360"/>
      </w:pPr>
    </w:p>
    <w:p w:rsidR="00775C3C" w:rsidRDefault="00C338F8" w:rsidP="00775C3C">
      <w:pPr>
        <w:pStyle w:val="2"/>
      </w:pPr>
      <w:bookmarkStart w:id="13" w:name="_Toc350763202"/>
      <w:r>
        <w:lastRenderedPageBreak/>
        <w:t>Comparing Framework</w:t>
      </w:r>
      <w:bookmarkEnd w:id="13"/>
    </w:p>
    <w:p w:rsidR="00556B66" w:rsidRPr="00556B66" w:rsidRDefault="00556B66" w:rsidP="00556B66">
      <w:pPr>
        <w:pStyle w:val="a0"/>
      </w:pPr>
    </w:p>
    <w:p w:rsidR="009E0A19" w:rsidRDefault="00556B66" w:rsidP="009E0A19">
      <w:pPr>
        <w:pStyle w:val="a0"/>
      </w:pPr>
      <w:r>
        <w:rPr>
          <w:noProof/>
          <w:lang w:eastAsia="zh-CN"/>
        </w:rPr>
        <w:drawing>
          <wp:inline distT="0" distB="0" distL="0" distR="0" wp14:anchorId="0518CDA2" wp14:editId="7524F63C">
            <wp:extent cx="5902287" cy="52006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2287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66" w:rsidRDefault="00556B66" w:rsidP="00556B66">
      <w:pPr>
        <w:pStyle w:val="a7"/>
        <w:rPr>
          <w:rFonts w:ascii="Cambria" w:hAnsi="Cambria" w:cs="font405"/>
          <w:noProof/>
          <w:szCs w:val="26"/>
        </w:rPr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ascii="Cambria" w:hAnsi="Cambria" w:cs="font405"/>
          <w:noProof/>
          <w:color w:val="4F81BD"/>
          <w:szCs w:val="26"/>
        </w:rPr>
        <w:t xml:space="preserve">: </w:t>
      </w:r>
      <w:r w:rsidRPr="00E65681">
        <w:rPr>
          <w:rFonts w:ascii="Cambria" w:hAnsi="Cambria" w:cs="font405"/>
          <w:noProof/>
          <w:szCs w:val="26"/>
        </w:rPr>
        <w:t>Class di</w:t>
      </w:r>
      <w:r>
        <w:rPr>
          <w:rFonts w:ascii="Cambria" w:hAnsi="Cambria" w:cs="font405"/>
          <w:noProof/>
          <w:szCs w:val="26"/>
        </w:rPr>
        <w:t xml:space="preserve">agram describing the Compare mechanism. This image describes the Factory Design pattern we are using to handle different file types. </w:t>
      </w:r>
    </w:p>
    <w:p w:rsidR="00556B66" w:rsidRDefault="00556B66" w:rsidP="00556B66">
      <w:pPr>
        <w:pStyle w:val="a7"/>
        <w:rPr>
          <w:rFonts w:ascii="Cambria" w:hAnsi="Cambria" w:cs="font405"/>
          <w:noProof/>
          <w:szCs w:val="26"/>
        </w:rPr>
      </w:pPr>
    </w:p>
    <w:p w:rsidR="00556B66" w:rsidRPr="00556B66" w:rsidRDefault="00556B66" w:rsidP="00556B66">
      <w:pPr>
        <w:jc w:val="both"/>
      </w:pPr>
      <w:proofErr w:type="spellStart"/>
      <w:r>
        <w:t>CreateComparer</w:t>
      </w:r>
      <w:proofErr w:type="spellEnd"/>
      <w:r>
        <w:t xml:space="preserve"> method is used to determine which comparer object to instantiate and return depending on diagram model type passed into the argument. It currently handles </w:t>
      </w:r>
      <w:proofErr w:type="spellStart"/>
      <w:r>
        <w:t>Ecore</w:t>
      </w:r>
      <w:proofErr w:type="spellEnd"/>
      <w:r>
        <w:t xml:space="preserve"> Class Diagram and </w:t>
      </w:r>
      <w:proofErr w:type="spellStart"/>
      <w:r>
        <w:t>Xmi</w:t>
      </w:r>
      <w:proofErr w:type="spellEnd"/>
      <w:r>
        <w:t xml:space="preserve"> Class Diagram and </w:t>
      </w:r>
      <w:proofErr w:type="spellStart"/>
      <w:r>
        <w:t>Xmi</w:t>
      </w:r>
      <w:proofErr w:type="spellEnd"/>
      <w:r>
        <w:t xml:space="preserve"> Sequence Diagram.</w:t>
      </w:r>
    </w:p>
    <w:p w:rsidR="00556B66" w:rsidRDefault="00556B66" w:rsidP="009E0A19">
      <w:pPr>
        <w:pStyle w:val="a0"/>
      </w:pPr>
    </w:p>
    <w:p w:rsidR="00556B66" w:rsidRPr="009E0A19" w:rsidRDefault="00556B66" w:rsidP="009E0A19">
      <w:pPr>
        <w:pStyle w:val="a0"/>
      </w:pPr>
    </w:p>
    <w:p w:rsidR="00E65681" w:rsidRDefault="00E65681" w:rsidP="00C338F8">
      <w:pPr>
        <w:pStyle w:val="2"/>
      </w:pPr>
      <w:bookmarkStart w:id="14" w:name="__RefHeading__220_1092353262"/>
      <w:bookmarkStart w:id="15" w:name="__RefHeading__222_1092353262"/>
      <w:bookmarkStart w:id="16" w:name="_Toc350763203"/>
      <w:bookmarkEnd w:id="14"/>
      <w:bookmarkEnd w:id="15"/>
      <w:r>
        <w:lastRenderedPageBreak/>
        <w:t>Comparing two Papyrus Model</w:t>
      </w:r>
      <w:bookmarkEnd w:id="16"/>
    </w:p>
    <w:p w:rsidR="00E65681" w:rsidRDefault="00E65681" w:rsidP="00E65681">
      <w:proofErr w:type="spellStart"/>
      <w:r>
        <w:t>XmiClassDiagramComparer</w:t>
      </w:r>
      <w:proofErr w:type="spellEnd"/>
      <w:r>
        <w:t xml:space="preserve"> class contains parsers to locate the </w:t>
      </w:r>
      <w:proofErr w:type="spellStart"/>
      <w:r>
        <w:t>XmiElements</w:t>
      </w:r>
      <w:proofErr w:type="spellEnd"/>
      <w:r>
        <w:t xml:space="preserve"> for the compare algorithms, such as Class, Attribute and Association compares. The merge UI will invoke the </w:t>
      </w:r>
      <w:proofErr w:type="gramStart"/>
      <w:r>
        <w:t>compare(</w:t>
      </w:r>
      <w:proofErr w:type="gramEnd"/>
      <w:r>
        <w:t xml:space="preserve">) method with an argument for which layer to compare (layer: Class, Attribute and Association), and the compare() method will invoke the specific compare method. For example, invoking </w:t>
      </w:r>
      <w:proofErr w:type="gramStart"/>
      <w:r>
        <w:t>compare(</w:t>
      </w:r>
      <w:proofErr w:type="gramEnd"/>
      <w:r>
        <w:t xml:space="preserve">“Class”) will invoke the </w:t>
      </w:r>
      <w:proofErr w:type="spellStart"/>
      <w:r>
        <w:t>compareClassNames</w:t>
      </w:r>
      <w:proofErr w:type="spellEnd"/>
      <w:r>
        <w:t>() method and return a JSON string that encapsulates information about differences and similarities between the class diagrams' names.</w:t>
      </w:r>
    </w:p>
    <w:p w:rsidR="00E65681" w:rsidRDefault="00E65681" w:rsidP="00E65681">
      <w:r>
        <w:t xml:space="preserve">(Note: The API may change as we work with the Merge UI team. There are a number of re-factoring opportunities as most of the code for parsing was pulled from the </w:t>
      </w:r>
      <w:proofErr w:type="spellStart"/>
      <w:r>
        <w:t>Xmi</w:t>
      </w:r>
      <w:proofErr w:type="spellEnd"/>
      <w:r>
        <w:t xml:space="preserve"> Upload class.)</w:t>
      </w:r>
    </w:p>
    <w:p w:rsidR="001D622D" w:rsidRDefault="001D622D">
      <w:pPr>
        <w:pStyle w:val="2"/>
      </w:pPr>
      <w:bookmarkStart w:id="17" w:name="_Toc349553182"/>
      <w:bookmarkStart w:id="18" w:name="_Toc349556228"/>
      <w:bookmarkStart w:id="19" w:name="_Toc350763204"/>
      <w:r>
        <w:rPr>
          <w:noProof/>
          <w:lang w:eastAsia="zh-CN"/>
        </w:rPr>
        <w:drawing>
          <wp:anchor distT="0" distB="0" distL="0" distR="0" simplePos="0" relativeHeight="251659264" behindDoc="0" locked="0" layoutInCell="1" allowOverlap="1" wp14:anchorId="1FB0FDB5" wp14:editId="6401BD0D">
            <wp:simplePos x="0" y="0"/>
            <wp:positionH relativeFrom="column">
              <wp:posOffset>495300</wp:posOffset>
            </wp:positionH>
            <wp:positionV relativeFrom="paragraph">
              <wp:posOffset>386080</wp:posOffset>
            </wp:positionV>
            <wp:extent cx="3571875" cy="30861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  <w:bookmarkEnd w:id="18"/>
      <w:bookmarkEnd w:id="19"/>
    </w:p>
    <w:bookmarkStart w:id="20" w:name="_Toc349553183"/>
    <w:bookmarkStart w:id="21" w:name="_Toc349556229"/>
    <w:bookmarkStart w:id="22" w:name="_Toc350763205"/>
    <w:p w:rsidR="001D622D" w:rsidRDefault="001D622D">
      <w:pPr>
        <w:pStyle w:val="2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A7EDF" wp14:editId="4BF20B86">
                <wp:simplePos x="0" y="0"/>
                <wp:positionH relativeFrom="column">
                  <wp:posOffset>171451</wp:posOffset>
                </wp:positionH>
                <wp:positionV relativeFrom="paragraph">
                  <wp:posOffset>3284220</wp:posOffset>
                </wp:positionV>
                <wp:extent cx="371475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D8187D" w:rsidRDefault="00E65681" w:rsidP="00E65681">
                            <w:pPr>
                              <w:pStyle w:val="a7"/>
                              <w:rPr>
                                <w:rFonts w:cs="Calibr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963411">
                              <w:fldChar w:fldCharType="begin"/>
                            </w:r>
                            <w:r w:rsidR="00963411">
                              <w:instrText xml:space="preserve"> SEQ Figure \* ARABIC </w:instrText>
                            </w:r>
                            <w:r w:rsidR="0096341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963411">
                              <w:rPr>
                                <w:noProof/>
                              </w:rPr>
                              <w:fldChar w:fldCharType="end"/>
                            </w:r>
                            <w:r w:rsidR="002348D3">
                              <w:rPr>
                                <w:rFonts w:cs="Calibri"/>
                                <w:noProof/>
                                <w:szCs w:val="22"/>
                              </w:rPr>
                              <w:t>: Implementation of the Compare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left:0;text-align:left;margin-left:13.5pt;margin-top:258.6pt;width:292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" stroked="f">
                <v:textbox style="mso-fit-shape-to-text:t" inset="0,0,0,0">
                  <w:txbxContent>
                    <w:p w:rsidR="00E65681" w:rsidRPr="00D8187D" w:rsidRDefault="00E65681" w:rsidP="00E65681">
                      <w:pPr>
                        <w:pStyle w:val="a7"/>
                        <w:rPr>
                          <w:rFonts w:cs="Calibr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 w:rsidR="002E5440">
                        <w:fldChar w:fldCharType="begin"/>
                      </w:r>
                      <w:r w:rsidR="002E5440">
                        <w:instrText xml:space="preserve"> SEQ Figure \* ARABIC </w:instrText>
                      </w:r>
                      <w:r w:rsidR="002E5440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2E5440">
                        <w:rPr>
                          <w:noProof/>
                        </w:rPr>
                        <w:fldChar w:fldCharType="end"/>
                      </w:r>
                      <w:r w:rsidR="002348D3">
                        <w:rPr>
                          <w:rFonts w:cs="Calibri"/>
                          <w:noProof/>
                          <w:szCs w:val="22"/>
                        </w:rPr>
                        <w:t>: Implementation of the Compare function</w:t>
                      </w:r>
                    </w:p>
                  </w:txbxContent>
                </v:textbox>
              </v:shape>
            </w:pict>
          </mc:Fallback>
        </mc:AlternateContent>
      </w:r>
      <w:bookmarkEnd w:id="20"/>
      <w:bookmarkEnd w:id="21"/>
      <w:bookmarkEnd w:id="22"/>
    </w:p>
    <w:p w:rsidR="001D622D" w:rsidRDefault="001D622D">
      <w:pPr>
        <w:pStyle w:val="2"/>
      </w:pPr>
    </w:p>
    <w:p w:rsidR="001D622D" w:rsidRDefault="001D622D">
      <w:pPr>
        <w:pStyle w:val="2"/>
      </w:pPr>
    </w:p>
    <w:p w:rsidR="00556B66" w:rsidRDefault="00556B66" w:rsidP="00556B66">
      <w:pPr>
        <w:pStyle w:val="a0"/>
      </w:pPr>
    </w:p>
    <w:p w:rsidR="00556B66" w:rsidRDefault="00556B66" w:rsidP="00556B66">
      <w:pPr>
        <w:pStyle w:val="a0"/>
      </w:pPr>
    </w:p>
    <w:p w:rsidR="00556B66" w:rsidRDefault="00556B66" w:rsidP="00556B66">
      <w:pPr>
        <w:pStyle w:val="a0"/>
      </w:pPr>
    </w:p>
    <w:p w:rsidR="00556B66" w:rsidRDefault="00556B66" w:rsidP="00556B66">
      <w:pPr>
        <w:pStyle w:val="a0"/>
      </w:pPr>
    </w:p>
    <w:p w:rsidR="00556B66" w:rsidRPr="00556B66" w:rsidRDefault="00556B66" w:rsidP="00556B66">
      <w:pPr>
        <w:pStyle w:val="a0"/>
      </w:pPr>
    </w:p>
    <w:p w:rsidR="00D204BB" w:rsidRDefault="00C423A8">
      <w:pPr>
        <w:pStyle w:val="2"/>
      </w:pPr>
      <w:bookmarkStart w:id="23" w:name="_Toc350763206"/>
      <w:r>
        <w:lastRenderedPageBreak/>
        <w:t xml:space="preserve">Comparing two </w:t>
      </w:r>
      <w:proofErr w:type="spellStart"/>
      <w:r>
        <w:t>Ecore</w:t>
      </w:r>
      <w:proofErr w:type="spellEnd"/>
      <w:r>
        <w:t xml:space="preserve"> Model</w:t>
      </w:r>
      <w:bookmarkEnd w:id="23"/>
    </w:p>
    <w:p w:rsidR="00D204BB" w:rsidRDefault="00C423A8">
      <w:p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t>[TBD]</w:t>
      </w:r>
    </w:p>
    <w:p w:rsidR="00D204BB" w:rsidRDefault="00D204BB">
      <w:pPr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D204BB" w:rsidRDefault="00C423A8">
      <w:pPr>
        <w:pStyle w:val="1"/>
        <w:pageBreakBefore/>
      </w:pPr>
      <w:bookmarkStart w:id="24" w:name="__RefHeading__224_1092353262"/>
      <w:bookmarkStart w:id="25" w:name="_Toc350763207"/>
      <w:bookmarkEnd w:id="24"/>
      <w:r>
        <w:lastRenderedPageBreak/>
        <w:t>Appendix</w:t>
      </w:r>
      <w:bookmarkEnd w:id="25"/>
    </w:p>
    <w:p w:rsidR="00C423A8" w:rsidRDefault="00C423A8">
      <w:r>
        <w:t>[If needed, include appendices here, such as details of previous work]</w:t>
      </w:r>
    </w:p>
    <w:sectPr w:rsidR="00C423A8">
      <w:type w:val="continuous"/>
      <w:pgSz w:w="12240" w:h="15840"/>
      <w:pgMar w:top="1440" w:right="1440" w:bottom="1440" w:left="1440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411" w:rsidRDefault="00963411">
      <w:pPr>
        <w:spacing w:after="0" w:line="240" w:lineRule="auto"/>
      </w:pPr>
      <w:r>
        <w:separator/>
      </w:r>
    </w:p>
  </w:endnote>
  <w:endnote w:type="continuationSeparator" w:id="0">
    <w:p w:rsidR="00963411" w:rsidRDefault="0096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405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BB" w:rsidRDefault="00D204BB">
    <w:pPr>
      <w:pStyle w:val="ac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411" w:rsidRDefault="00963411">
      <w:pPr>
        <w:spacing w:after="0" w:line="240" w:lineRule="auto"/>
      </w:pPr>
      <w:r>
        <w:separator/>
      </w:r>
    </w:p>
  </w:footnote>
  <w:footnote w:type="continuationSeparator" w:id="0">
    <w:p w:rsidR="00963411" w:rsidRDefault="00963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2723CC6"/>
    <w:name w:val="WW8Num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31D56383"/>
    <w:multiLevelType w:val="hybridMultilevel"/>
    <w:tmpl w:val="9406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33589"/>
    <w:multiLevelType w:val="hybridMultilevel"/>
    <w:tmpl w:val="699A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E8"/>
    <w:rsid w:val="000B7484"/>
    <w:rsid w:val="00150B90"/>
    <w:rsid w:val="001D622D"/>
    <w:rsid w:val="002348D3"/>
    <w:rsid w:val="002E5440"/>
    <w:rsid w:val="004913E8"/>
    <w:rsid w:val="004F5DE8"/>
    <w:rsid w:val="00556B66"/>
    <w:rsid w:val="00583132"/>
    <w:rsid w:val="00630DEF"/>
    <w:rsid w:val="00641ACA"/>
    <w:rsid w:val="0064528E"/>
    <w:rsid w:val="006756D0"/>
    <w:rsid w:val="00727419"/>
    <w:rsid w:val="00775C3C"/>
    <w:rsid w:val="00823453"/>
    <w:rsid w:val="00940F57"/>
    <w:rsid w:val="00963411"/>
    <w:rsid w:val="009E0A19"/>
    <w:rsid w:val="00A64E06"/>
    <w:rsid w:val="00B35FBF"/>
    <w:rsid w:val="00B937D3"/>
    <w:rsid w:val="00BD5649"/>
    <w:rsid w:val="00C338F8"/>
    <w:rsid w:val="00C423A8"/>
    <w:rsid w:val="00D204BB"/>
    <w:rsid w:val="00D2777D"/>
    <w:rsid w:val="00DA6724"/>
    <w:rsid w:val="00E47F34"/>
    <w:rsid w:val="00E65681"/>
    <w:rsid w:val="00EF60ED"/>
    <w:rsid w:val="00FC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宋体" w:hAnsi="Calibri" w:cs="Calibri"/>
      <w:kern w:val="1"/>
      <w:sz w:val="22"/>
      <w:szCs w:val="22"/>
      <w:lang w:eastAsia="ar-SA" w:bidi="ar-SA"/>
    </w:rPr>
  </w:style>
  <w:style w:type="paragraph" w:styleId="1">
    <w:name w:val="heading 1"/>
    <w:basedOn w:val="a"/>
    <w:next w:val="a0"/>
    <w:qFormat/>
    <w:pPr>
      <w:keepNext/>
      <w:keepLines/>
      <w:spacing w:before="480" w:after="0"/>
      <w:outlineLvl w:val="0"/>
    </w:pPr>
    <w:rPr>
      <w:rFonts w:ascii="Cambria" w:hAnsi="Cambria" w:cs="font405"/>
      <w:b/>
      <w:bCs/>
      <w:color w:val="365F91"/>
      <w:sz w:val="28"/>
      <w:szCs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405"/>
      <w:b/>
      <w:bCs/>
      <w:color w:val="4F81BD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font405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font405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tleChar">
    <w:name w:val="Title Char"/>
    <w:basedOn w:val="a1"/>
    <w:rPr>
      <w:rFonts w:ascii="Cambria" w:hAnsi="Cambria" w:cs="font405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a1"/>
    <w:rPr>
      <w:rFonts w:ascii="Cambria" w:hAnsi="Cambria" w:cs="font405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a1"/>
    <w:rPr>
      <w:rFonts w:ascii="Cambria" w:hAnsi="Cambria" w:cs="font405"/>
      <w:b/>
      <w:bCs/>
      <w:color w:val="365F91"/>
      <w:sz w:val="28"/>
      <w:szCs w:val="28"/>
    </w:rPr>
  </w:style>
  <w:style w:type="character" w:customStyle="1" w:styleId="Heading2Char">
    <w:name w:val="Heading 2 Char"/>
    <w:basedOn w:val="a1"/>
    <w:rPr>
      <w:rFonts w:ascii="Cambria" w:hAnsi="Cambria" w:cs="font405"/>
      <w:b/>
      <w:bCs/>
      <w:color w:val="4F81BD"/>
      <w:sz w:val="26"/>
      <w:szCs w:val="26"/>
    </w:rPr>
  </w:style>
  <w:style w:type="character" w:customStyle="1" w:styleId="Heading3Char">
    <w:name w:val="Heading 3 Char"/>
    <w:basedOn w:val="a1"/>
    <w:rPr>
      <w:rFonts w:ascii="Cambria" w:hAnsi="Cambria" w:cs="font405"/>
      <w:b/>
      <w:bCs/>
      <w:color w:val="4F81BD"/>
    </w:rPr>
  </w:style>
  <w:style w:type="character" w:styleId="a4">
    <w:name w:val="Hyperlink"/>
    <w:basedOn w:val="a1"/>
    <w:rPr>
      <w:color w:val="0000FF"/>
      <w:u w:val="single"/>
    </w:rPr>
  </w:style>
  <w:style w:type="character" w:customStyle="1" w:styleId="BalloonTextChar">
    <w:name w:val="Balloon Text Char"/>
    <w:basedOn w:val="a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</w:style>
  <w:style w:type="character" w:customStyle="1" w:styleId="FooterChar">
    <w:name w:val="Footer Char"/>
    <w:basedOn w:val="a1"/>
  </w:style>
  <w:style w:type="character" w:customStyle="1" w:styleId="Heading4Char">
    <w:name w:val="Heading 4 Char"/>
    <w:basedOn w:val="a1"/>
    <w:rPr>
      <w:rFonts w:ascii="Cambria" w:hAnsi="Cambria" w:cs="font405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8">
    <w:name w:val="Title"/>
    <w:basedOn w:val="a"/>
    <w:next w:val="a9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 w:cs="font405"/>
      <w:b/>
      <w:bCs/>
      <w:color w:val="17365D"/>
      <w:spacing w:val="5"/>
      <w:sz w:val="52"/>
      <w:szCs w:val="52"/>
    </w:rPr>
  </w:style>
  <w:style w:type="paragraph" w:styleId="a9">
    <w:name w:val="Subtitle"/>
    <w:basedOn w:val="a"/>
    <w:next w:val="a0"/>
    <w:qFormat/>
    <w:pPr>
      <w:jc w:val="center"/>
    </w:pPr>
    <w:rPr>
      <w:rFonts w:ascii="Cambria" w:hAnsi="Cambria" w:cs="font405"/>
      <w:i/>
      <w:iCs/>
      <w:color w:val="4F81BD"/>
      <w:spacing w:val="15"/>
      <w:sz w:val="24"/>
      <w:szCs w:val="24"/>
    </w:rPr>
  </w:style>
  <w:style w:type="paragraph" w:customStyle="1" w:styleId="ContentsHeading">
    <w:name w:val="Contents Heading"/>
    <w:basedOn w:val="1"/>
    <w:pPr>
      <w:suppressLineNumbers/>
    </w:pPr>
    <w:rPr>
      <w:sz w:val="32"/>
      <w:szCs w:val="32"/>
    </w:rPr>
  </w:style>
  <w:style w:type="paragraph" w:styleId="10">
    <w:name w:val="toc 1"/>
    <w:basedOn w:val="a"/>
    <w:uiPriority w:val="39"/>
    <w:qFormat/>
    <w:pPr>
      <w:tabs>
        <w:tab w:val="right" w:leader="dot" w:pos="9972"/>
      </w:tabs>
      <w:spacing w:after="100"/>
    </w:pPr>
  </w:style>
  <w:style w:type="paragraph" w:styleId="20">
    <w:name w:val="toc 2"/>
    <w:basedOn w:val="a"/>
    <w:uiPriority w:val="39"/>
    <w:qFormat/>
    <w:pPr>
      <w:tabs>
        <w:tab w:val="right" w:leader="dot" w:pos="9689"/>
      </w:tabs>
      <w:spacing w:after="100"/>
      <w:ind w:left="220"/>
    </w:pPr>
  </w:style>
  <w:style w:type="paragraph" w:styleId="30">
    <w:name w:val="toc 3"/>
    <w:basedOn w:val="a"/>
    <w:uiPriority w:val="39"/>
    <w:qFormat/>
    <w:pPr>
      <w:tabs>
        <w:tab w:val="right" w:leader="dot" w:pos="9406"/>
      </w:tabs>
      <w:spacing w:after="100"/>
      <w:ind w:left="44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ac">
    <w:name w:val="foot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a"/>
    <w:pPr>
      <w:spacing w:line="100" w:lineRule="atLeast"/>
    </w:pPr>
    <w:rPr>
      <w:b/>
      <w:bCs/>
      <w:color w:val="4F81BD"/>
      <w:sz w:val="20"/>
      <w:szCs w:val="18"/>
    </w:rPr>
  </w:style>
  <w:style w:type="paragraph" w:styleId="ad">
    <w:name w:val="List Paragraph"/>
    <w:basedOn w:val="a"/>
    <w:qFormat/>
    <w:pPr>
      <w:ind w:left="720"/>
    </w:pPr>
  </w:style>
  <w:style w:type="paragraph" w:styleId="40">
    <w:name w:val="toc 4"/>
    <w:basedOn w:val="Index"/>
    <w:uiPriority w:val="39"/>
    <w:pPr>
      <w:tabs>
        <w:tab w:val="right" w:leader="dot" w:pos="9123"/>
      </w:tabs>
      <w:ind w:left="849"/>
    </w:pPr>
  </w:style>
  <w:style w:type="paragraph" w:styleId="5">
    <w:name w:val="toc 5"/>
    <w:basedOn w:val="Index"/>
    <w:pPr>
      <w:tabs>
        <w:tab w:val="right" w:leader="dot" w:pos="8840"/>
      </w:tabs>
      <w:ind w:left="1132"/>
    </w:pPr>
  </w:style>
  <w:style w:type="paragraph" w:styleId="6">
    <w:name w:val="toc 6"/>
    <w:basedOn w:val="Index"/>
    <w:pPr>
      <w:tabs>
        <w:tab w:val="right" w:leader="dot" w:pos="8557"/>
      </w:tabs>
      <w:ind w:left="1415"/>
    </w:pPr>
  </w:style>
  <w:style w:type="paragraph" w:styleId="7">
    <w:name w:val="toc 7"/>
    <w:basedOn w:val="Index"/>
    <w:pPr>
      <w:tabs>
        <w:tab w:val="right" w:leader="dot" w:pos="8274"/>
      </w:tabs>
      <w:ind w:left="1698"/>
    </w:pPr>
  </w:style>
  <w:style w:type="paragraph" w:styleId="8">
    <w:name w:val="toc 8"/>
    <w:basedOn w:val="Index"/>
    <w:pPr>
      <w:tabs>
        <w:tab w:val="right" w:leader="dot" w:pos="7991"/>
      </w:tabs>
      <w:ind w:left="1981"/>
    </w:pPr>
  </w:style>
  <w:style w:type="paragraph" w:styleId="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338F8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宋体" w:hAnsi="Calibri" w:cs="Calibri"/>
      <w:kern w:val="1"/>
      <w:sz w:val="22"/>
      <w:szCs w:val="22"/>
      <w:lang w:eastAsia="ar-SA" w:bidi="ar-SA"/>
    </w:rPr>
  </w:style>
  <w:style w:type="paragraph" w:styleId="1">
    <w:name w:val="heading 1"/>
    <w:basedOn w:val="a"/>
    <w:next w:val="a0"/>
    <w:qFormat/>
    <w:pPr>
      <w:keepNext/>
      <w:keepLines/>
      <w:spacing w:before="480" w:after="0"/>
      <w:outlineLvl w:val="0"/>
    </w:pPr>
    <w:rPr>
      <w:rFonts w:ascii="Cambria" w:hAnsi="Cambria" w:cs="font405"/>
      <w:b/>
      <w:bCs/>
      <w:color w:val="365F91"/>
      <w:sz w:val="28"/>
      <w:szCs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405"/>
      <w:b/>
      <w:bCs/>
      <w:color w:val="4F81BD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font405"/>
      <w:b/>
      <w:bCs/>
      <w:color w:val="4F81BD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font405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tleChar">
    <w:name w:val="Title Char"/>
    <w:basedOn w:val="a1"/>
    <w:rPr>
      <w:rFonts w:ascii="Cambria" w:hAnsi="Cambria" w:cs="font405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a1"/>
    <w:rPr>
      <w:rFonts w:ascii="Cambria" w:hAnsi="Cambria" w:cs="font405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a1"/>
    <w:rPr>
      <w:rFonts w:ascii="Cambria" w:hAnsi="Cambria" w:cs="font405"/>
      <w:b/>
      <w:bCs/>
      <w:color w:val="365F91"/>
      <w:sz w:val="28"/>
      <w:szCs w:val="28"/>
    </w:rPr>
  </w:style>
  <w:style w:type="character" w:customStyle="1" w:styleId="Heading2Char">
    <w:name w:val="Heading 2 Char"/>
    <w:basedOn w:val="a1"/>
    <w:rPr>
      <w:rFonts w:ascii="Cambria" w:hAnsi="Cambria" w:cs="font405"/>
      <w:b/>
      <w:bCs/>
      <w:color w:val="4F81BD"/>
      <w:sz w:val="26"/>
      <w:szCs w:val="26"/>
    </w:rPr>
  </w:style>
  <w:style w:type="character" w:customStyle="1" w:styleId="Heading3Char">
    <w:name w:val="Heading 3 Char"/>
    <w:basedOn w:val="a1"/>
    <w:rPr>
      <w:rFonts w:ascii="Cambria" w:hAnsi="Cambria" w:cs="font405"/>
      <w:b/>
      <w:bCs/>
      <w:color w:val="4F81BD"/>
    </w:rPr>
  </w:style>
  <w:style w:type="character" w:styleId="a4">
    <w:name w:val="Hyperlink"/>
    <w:basedOn w:val="a1"/>
    <w:rPr>
      <w:color w:val="0000FF"/>
      <w:u w:val="single"/>
    </w:rPr>
  </w:style>
  <w:style w:type="character" w:customStyle="1" w:styleId="BalloonTextChar">
    <w:name w:val="Balloon Text Char"/>
    <w:basedOn w:val="a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</w:style>
  <w:style w:type="character" w:customStyle="1" w:styleId="FooterChar">
    <w:name w:val="Footer Char"/>
    <w:basedOn w:val="a1"/>
  </w:style>
  <w:style w:type="character" w:customStyle="1" w:styleId="Heading4Char">
    <w:name w:val="Heading 4 Char"/>
    <w:basedOn w:val="a1"/>
    <w:rPr>
      <w:rFonts w:ascii="Cambria" w:hAnsi="Cambria" w:cs="font405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styleId="a5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6">
    <w:name w:val="List"/>
    <w:basedOn w:val="a0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8">
    <w:name w:val="Title"/>
    <w:basedOn w:val="a"/>
    <w:next w:val="a9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 w:cs="font405"/>
      <w:b/>
      <w:bCs/>
      <w:color w:val="17365D"/>
      <w:spacing w:val="5"/>
      <w:sz w:val="52"/>
      <w:szCs w:val="52"/>
    </w:rPr>
  </w:style>
  <w:style w:type="paragraph" w:styleId="a9">
    <w:name w:val="Subtitle"/>
    <w:basedOn w:val="a"/>
    <w:next w:val="a0"/>
    <w:qFormat/>
    <w:pPr>
      <w:jc w:val="center"/>
    </w:pPr>
    <w:rPr>
      <w:rFonts w:ascii="Cambria" w:hAnsi="Cambria" w:cs="font405"/>
      <w:i/>
      <w:iCs/>
      <w:color w:val="4F81BD"/>
      <w:spacing w:val="15"/>
      <w:sz w:val="24"/>
      <w:szCs w:val="24"/>
    </w:rPr>
  </w:style>
  <w:style w:type="paragraph" w:customStyle="1" w:styleId="ContentsHeading">
    <w:name w:val="Contents Heading"/>
    <w:basedOn w:val="1"/>
    <w:pPr>
      <w:suppressLineNumbers/>
    </w:pPr>
    <w:rPr>
      <w:sz w:val="32"/>
      <w:szCs w:val="32"/>
    </w:rPr>
  </w:style>
  <w:style w:type="paragraph" w:styleId="10">
    <w:name w:val="toc 1"/>
    <w:basedOn w:val="a"/>
    <w:uiPriority w:val="39"/>
    <w:qFormat/>
    <w:pPr>
      <w:tabs>
        <w:tab w:val="right" w:leader="dot" w:pos="9972"/>
      </w:tabs>
      <w:spacing w:after="100"/>
    </w:pPr>
  </w:style>
  <w:style w:type="paragraph" w:styleId="20">
    <w:name w:val="toc 2"/>
    <w:basedOn w:val="a"/>
    <w:uiPriority w:val="39"/>
    <w:qFormat/>
    <w:pPr>
      <w:tabs>
        <w:tab w:val="right" w:leader="dot" w:pos="9689"/>
      </w:tabs>
      <w:spacing w:after="100"/>
      <w:ind w:left="220"/>
    </w:pPr>
  </w:style>
  <w:style w:type="paragraph" w:styleId="30">
    <w:name w:val="toc 3"/>
    <w:basedOn w:val="a"/>
    <w:uiPriority w:val="39"/>
    <w:qFormat/>
    <w:pPr>
      <w:tabs>
        <w:tab w:val="right" w:leader="dot" w:pos="9406"/>
      </w:tabs>
      <w:spacing w:after="100"/>
      <w:ind w:left="440"/>
    </w:pPr>
  </w:style>
  <w:style w:type="paragraph" w:styleId="aa">
    <w:name w:val="Balloon Text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ac">
    <w:name w:val="footer"/>
    <w:basedOn w:val="a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a"/>
    <w:pPr>
      <w:spacing w:line="100" w:lineRule="atLeast"/>
    </w:pPr>
    <w:rPr>
      <w:b/>
      <w:bCs/>
      <w:color w:val="4F81BD"/>
      <w:sz w:val="20"/>
      <w:szCs w:val="18"/>
    </w:rPr>
  </w:style>
  <w:style w:type="paragraph" w:styleId="ad">
    <w:name w:val="List Paragraph"/>
    <w:basedOn w:val="a"/>
    <w:qFormat/>
    <w:pPr>
      <w:ind w:left="720"/>
    </w:pPr>
  </w:style>
  <w:style w:type="paragraph" w:styleId="40">
    <w:name w:val="toc 4"/>
    <w:basedOn w:val="Index"/>
    <w:uiPriority w:val="39"/>
    <w:pPr>
      <w:tabs>
        <w:tab w:val="right" w:leader="dot" w:pos="9123"/>
      </w:tabs>
      <w:ind w:left="849"/>
    </w:pPr>
  </w:style>
  <w:style w:type="paragraph" w:styleId="5">
    <w:name w:val="toc 5"/>
    <w:basedOn w:val="Index"/>
    <w:pPr>
      <w:tabs>
        <w:tab w:val="right" w:leader="dot" w:pos="8840"/>
      </w:tabs>
      <w:ind w:left="1132"/>
    </w:pPr>
  </w:style>
  <w:style w:type="paragraph" w:styleId="6">
    <w:name w:val="toc 6"/>
    <w:basedOn w:val="Index"/>
    <w:pPr>
      <w:tabs>
        <w:tab w:val="right" w:leader="dot" w:pos="8557"/>
      </w:tabs>
      <w:ind w:left="1415"/>
    </w:pPr>
  </w:style>
  <w:style w:type="paragraph" w:styleId="7">
    <w:name w:val="toc 7"/>
    <w:basedOn w:val="Index"/>
    <w:pPr>
      <w:tabs>
        <w:tab w:val="right" w:leader="dot" w:pos="8274"/>
      </w:tabs>
      <w:ind w:left="1698"/>
    </w:pPr>
  </w:style>
  <w:style w:type="paragraph" w:styleId="8">
    <w:name w:val="toc 8"/>
    <w:basedOn w:val="Index"/>
    <w:pPr>
      <w:tabs>
        <w:tab w:val="right" w:leader="dot" w:pos="7991"/>
      </w:tabs>
      <w:ind w:left="1981"/>
    </w:pPr>
  </w:style>
  <w:style w:type="paragraph" w:styleId="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C338F8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28466-C5D0-42BD-8408-14EE8139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cserrano</dc:creator>
  <cp:lastModifiedBy>Zessie</cp:lastModifiedBy>
  <cp:revision>12</cp:revision>
  <cp:lastPrinted>2013-02-25T05:12:00Z</cp:lastPrinted>
  <dcterms:created xsi:type="dcterms:W3CDTF">2013-02-25T04:47:00Z</dcterms:created>
  <dcterms:modified xsi:type="dcterms:W3CDTF">2013-03-11T15:04:00Z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