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02923" w14:textId="77777777" w:rsidR="00CE4C20" w:rsidRPr="00DE2925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3426F131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54FFC5FB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35B1E93" w14:textId="77777777" w:rsidR="009F5913" w:rsidRP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E4C20">
        <w:rPr>
          <w:rFonts w:ascii="Times New Roman" w:hAnsi="Times New Roman" w:cs="Times New Roman"/>
          <w:sz w:val="144"/>
          <w:szCs w:val="144"/>
        </w:rPr>
        <w:t>1 Сессия</w:t>
      </w:r>
    </w:p>
    <w:p w14:paraId="09B0D8EE" w14:textId="77777777" w:rsidR="00CE4C20" w:rsidRDefault="00CE4C20"/>
    <w:p w14:paraId="607EC8BF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8409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3E98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3C5A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3569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CAE8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121B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6BEF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A16E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E573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4C002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86DD3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0CA8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5ED6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0DB1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51B90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419C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40CEF324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5E5276DB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 w:rsidRPr="00E565FA">
        <w:rPr>
          <w:rFonts w:ascii="Times New Roman" w:eastAsia="Times New Roman" w:hAnsi="Times New Roman" w:cs="Times New Roman"/>
          <w:sz w:val="24"/>
          <w:szCs w:val="24"/>
          <w:highlight w:val="green"/>
        </w:rPr>
        <w:t>Android</w:t>
      </w:r>
      <w:proofErr w:type="spellEnd"/>
      <w:r w:rsidRPr="00E565F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- 11.0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1CA6940A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3D8A0D5D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742F786E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C1762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2289FB85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2282ECE4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13C6BCEC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4A4A7842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25F4639B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2B9DECCE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</w:t>
      </w:r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649256DA" w14:textId="77777777" w:rsidR="00DE2925" w:rsidRPr="00DE2925" w:rsidRDefault="00DE2925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для общих файлов.</w:t>
      </w:r>
    </w:p>
    <w:p w14:paraId="5D1AD5FD" w14:textId="77777777" w:rsidR="00DE2925" w:rsidRPr="00767F55" w:rsidRDefault="00DE2925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9904138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5E22FA47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7EE85613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323B0067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1C8B3FAB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25164B34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634FD9B0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95F1FF0" w14:textId="77777777" w:rsidR="00184E79" w:rsidRDefault="00000000" w:rsidP="00CE4C20">
      <w:pPr>
        <w:spacing w:after="120" w:line="240" w:lineRule="auto"/>
        <w:jc w:val="both"/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5" w:history="1">
        <w:r w:rsidR="00184E79" w:rsidRPr="00516C7A">
          <w:rPr>
            <w:rStyle w:val="a6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https://www.figma.com/file/guyXW190UglGSwE2CCyafu/OECH-APP-Final?type=design&amp;node-id=0-1&amp;mode=design&amp;t=lrg58KLyrOO3iQa5-0</w:t>
        </w:r>
      </w:hyperlink>
    </w:p>
    <w:p w14:paraId="2158FC5A" w14:textId="77777777" w:rsidR="002B0635" w:rsidRDefault="002B0635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65FA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Установите иконку приложения, согласно макету</w:t>
      </w:r>
    </w:p>
    <w:p w14:paraId="6DD5CB14" w14:textId="77777777" w:rsidR="00CE4C20" w:rsidRDefault="00CE4C20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SplashScreen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как на макете</w:t>
      </w:r>
    </w:p>
    <w:p w14:paraId="3DDCBBEC" w14:textId="77777777" w:rsidR="00CE4C20" w:rsidRDefault="00CE4C20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приветственные экраны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согласно методологии TDD</w:t>
      </w:r>
      <w:r w:rsidRPr="00EC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макету:</w:t>
      </w:r>
    </w:p>
    <w:p w14:paraId="582217BD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44CF44A2" wp14:editId="5E88E4B9">
            <wp:extent cx="4362877" cy="2781572"/>
            <wp:effectExtent l="0" t="0" r="0" b="0"/>
            <wp:docPr id="1240734851" name="Рисунок 1240734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877" cy="2781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580A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Логика экрана:</w:t>
      </w:r>
    </w:p>
    <w:p w14:paraId="1B5676F1" w14:textId="6EB32A15" w:rsidR="00CE4C20" w:rsidRPr="00BB11EA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1276" w:firstLine="709"/>
        <w:jc w:val="both"/>
        <w:rPr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У Вас есть определенная последовательность изображений и текста. Это значит, что у Вас должна быть очередь (</w:t>
      </w:r>
      <w:proofErr w:type="spellStart"/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queue</w:t>
      </w:r>
      <w:proofErr w:type="spellEnd"/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) этих изображений и текстов. При нажатии на кнопку «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Next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» необходимо извлекать по одному изображению и тексту и показывать на экране до тех пор, пока изображения и текст в очереди не закончатся. Изображения и текст при переключении должны сопровождаться анимацией проявления (</w:t>
      </w:r>
      <w:r w:rsidRPr="00BB11EA">
        <w:rPr>
          <w:rFonts w:ascii="Times New Roman" w:eastAsia="Times New Roman" w:hAnsi="Times New Roman" w:cs="Times New Roman"/>
          <w:color w:val="8EAADB" w:themeColor="accent5" w:themeTint="99"/>
          <w:sz w:val="24"/>
          <w:szCs w:val="24"/>
          <w:highlight w:val="green"/>
        </w:rPr>
        <w:t>исчезает текущий и появляется следующий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);</w:t>
      </w:r>
      <w:r w:rsidR="00E565FA"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5F1DCC52" w14:textId="77777777" w:rsidR="00CE4C20" w:rsidRPr="00BB11EA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1276" w:firstLine="709"/>
        <w:jc w:val="both"/>
        <w:rPr>
          <w:sz w:val="24"/>
          <w:szCs w:val="24"/>
          <w:highlight w:val="green"/>
        </w:rPr>
      </w:pP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Когда в очереди останется последнее изображение и текст — нужно поменять кнопки;</w:t>
      </w:r>
    </w:p>
    <w:p w14:paraId="15345EA7" w14:textId="7042F372" w:rsidR="00CE4C20" w:rsidRPr="00BB11EA" w:rsidRDefault="00CE4C20" w:rsidP="00CE4C20">
      <w:pPr>
        <w:numPr>
          <w:ilvl w:val="1"/>
          <w:numId w:val="3"/>
        </w:numPr>
        <w:spacing w:after="120" w:line="240" w:lineRule="auto"/>
        <w:ind w:left="1276" w:firstLine="709"/>
        <w:jc w:val="both"/>
        <w:rPr>
          <w:sz w:val="24"/>
          <w:szCs w:val="24"/>
        </w:rPr>
      </w:pP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Когда пользователь увидит последнее изображение и нажмет кнопку "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Sing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Up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", нужно показать пустой экран «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Holder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».</w:t>
      </w:r>
      <w:r w:rsid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BB11EA" w:rsidRPr="00BB11EA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Учесть это, и сделать </w:t>
      </w:r>
      <w:r w:rsidR="00BB11EA" w:rsidRPr="00BB11E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/>
        </w:rPr>
        <w:t>Holder</w:t>
      </w:r>
      <w:r w:rsidR="00BB11EA" w:rsidRPr="00BB11EA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, а не </w:t>
      </w:r>
      <w:r w:rsidR="00BB11EA" w:rsidRPr="00BB11E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/>
        </w:rPr>
        <w:t>Home</w:t>
      </w:r>
    </w:p>
    <w:p w14:paraId="151FDF9F" w14:textId="2247A106" w:rsidR="00CE4C20" w:rsidRPr="00EC551C" w:rsidRDefault="00CE4C20" w:rsidP="00CE4C20">
      <w:pPr>
        <w:numPr>
          <w:ilvl w:val="1"/>
          <w:numId w:val="3"/>
        </w:numPr>
        <w:spacing w:after="120" w:line="240" w:lineRule="auto"/>
        <w:ind w:left="1276" w:firstLine="709"/>
        <w:jc w:val="both"/>
        <w:rPr>
          <w:sz w:val="24"/>
          <w:szCs w:val="24"/>
        </w:rPr>
      </w:pP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кнопку «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Skip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», осуществить переход на экран «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Holder</w:t>
      </w:r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» приложения и сохранить информацию о том, что пользователь уже смотрел </w:t>
      </w:r>
      <w:proofErr w:type="spellStart"/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>Onboard</w:t>
      </w:r>
      <w:proofErr w:type="spellEnd"/>
      <w:r w:rsidRPr="00BB11E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(не показывать ее при последующих запусках),</w:t>
      </w:r>
      <w:r w:rsidRPr="006D6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11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а также очистить </w:t>
      </w:r>
      <w:proofErr w:type="gramStart"/>
      <w:r w:rsidRPr="00BB11EA">
        <w:rPr>
          <w:rFonts w:ascii="Times New Roman" w:eastAsia="Times New Roman" w:hAnsi="Times New Roman" w:cs="Times New Roman"/>
          <w:color w:val="FF0000"/>
          <w:sz w:val="24"/>
          <w:szCs w:val="24"/>
        </w:rPr>
        <w:t>очередь</w:t>
      </w:r>
      <w:r w:rsidR="00BB11EA" w:rsidRPr="00BB11EA">
        <w:rPr>
          <w:rFonts w:ascii="Times New Roman" w:eastAsia="Times New Roman" w:hAnsi="Times New Roman" w:cs="Times New Roman"/>
          <w:color w:val="FF0000"/>
          <w:sz w:val="24"/>
          <w:szCs w:val="24"/>
        </w:rPr>
        <w:t>!</w:t>
      </w:r>
      <w:r w:rsidRPr="00BB11E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</w:p>
    <w:p w14:paraId="02D29E06" w14:textId="77777777" w:rsidR="00CE4C20" w:rsidRPr="002A7521" w:rsidRDefault="00CE4C20" w:rsidP="00CE4C20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521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6504F5B0" w14:textId="77777777" w:rsidR="00CE4C20" w:rsidRPr="002A7521" w:rsidRDefault="00CE4C20" w:rsidP="00CE4C20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Onboard</w:t>
      </w:r>
      <w:r>
        <w:rPr>
          <w:rFonts w:ascii="Times New Roman" w:eastAsia="Times New Roman" w:hAnsi="Times New Roman" w:cs="Times New Roman"/>
          <w:sz w:val="24"/>
          <w:szCs w:val="24"/>
        </w:rPr>
        <w:t>»:</w:t>
      </w:r>
    </w:p>
    <w:p w14:paraId="0A5252E9" w14:textId="77777777"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очереди не должны храниться в компоненте (в компоненте хранятся только данные текущего элемента);</w:t>
      </w:r>
    </w:p>
    <w:p w14:paraId="13436354" w14:textId="77777777"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Очередь создаётся единственный раз при первом запуске и не пересоздаётся;</w:t>
      </w:r>
    </w:p>
    <w:p w14:paraId="1B464737" w14:textId="77777777" w:rsidR="00CE4C20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Сохраняется прогресс отображения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(При перезапуске должен отобразиться </w:t>
      </w:r>
      <w:r w:rsidR="008E4AA4"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набор изображения и текста</w:t>
      </w:r>
      <w:r w:rsidRPr="00951A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 котором остановился пользователь);</w:t>
      </w:r>
    </w:p>
    <w:p w14:paraId="7226B735" w14:textId="77777777" w:rsidR="00CE4C20" w:rsidRPr="002A7521" w:rsidRDefault="00CE4C20" w:rsidP="00CE4C20">
      <w:p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F6F3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Создайте необходимые классы для последующего тестирования. Добавьте объявления методов, реализовывать их нужно.</w:t>
      </w:r>
    </w:p>
    <w:p w14:paraId="4C6AF16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- Реализуйте тесты (UI или модульные), проверяющие поведение приложения:</w:t>
      </w:r>
    </w:p>
    <w:p w14:paraId="3DBB63B1" w14:textId="77777777"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и текста из очереди извлекается правильно (в порядке добавления в очередь).</w:t>
      </w:r>
    </w:p>
    <w:p w14:paraId="58EC5963" w14:textId="77777777"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Корректное извлечение элементов из очереди (количество элементов в очереди уменьшается на единицу).</w:t>
      </w:r>
    </w:p>
    <w:p w14:paraId="7E2E0DDE" w14:textId="77777777"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случае, когда в очереди несколько картинок, устанавливается правильная надпись на кнопке.</w:t>
      </w:r>
    </w:p>
    <w:p w14:paraId="47D6F4DC" w14:textId="77777777"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Случай, когда очередь пустая, надпись на кнопке должна измениться на "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Sing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1C7C7577" w14:textId="77777777"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очередь пустая и пользователь нажал на кнопку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Sing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”, происходит открытие пустого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экрана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Holder</w:t>
      </w:r>
      <w:r>
        <w:rPr>
          <w:rFonts w:ascii="Times New Roman" w:eastAsia="Times New Roman" w:hAnsi="Times New Roman" w:cs="Times New Roman"/>
          <w:sz w:val="24"/>
          <w:szCs w:val="24"/>
        </w:rPr>
        <w:t>» приложения. Если очередь не пустая – переход отсутствует.</w:t>
      </w:r>
    </w:p>
    <w:p w14:paraId="6DB30C0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Минимальная структура тестов следующая:</w:t>
      </w:r>
    </w:p>
    <w:p w14:paraId="08E1526C" w14:textId="77777777"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 класса, который мы тестируем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239FAC" w14:textId="77777777"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корректные/некорректные входные данные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CB16A4B" w14:textId="77777777"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 полученного результата с ожидаемым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78CC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оставьте сообщение RED.</w:t>
      </w:r>
    </w:p>
    <w:p w14:paraId="3CF147E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 - напишите реализацию логики так, чтобы все тесты проходили успешно (в случае изменения теста на данном этапе, тест не будет учитываться в оценке).</w:t>
      </w:r>
    </w:p>
    <w:p w14:paraId="0F5F273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оставьте сообщение GREEN.</w:t>
      </w:r>
    </w:p>
    <w:p w14:paraId="5070C78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REFACTOR: проведите рефакторинг не менее трех различных участков кода, созданного на предыдущем этапе (в случае изменения теста на данном этапе, тест не будет учитываться в оценке).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Рефа́кторинг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refactoring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</w:p>
    <w:p w14:paraId="11A2FEE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оставьте сообщение REFACTOR.</w:t>
      </w:r>
    </w:p>
    <w:p w14:paraId="351A9A1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9770CD" w14:textId="77777777" w:rsidR="00CE4C20" w:rsidRDefault="00CE4C20"/>
    <w:sectPr w:rsidR="00CE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98176267">
    <w:abstractNumId w:val="4"/>
  </w:num>
  <w:num w:numId="2" w16cid:durableId="324668237">
    <w:abstractNumId w:val="1"/>
  </w:num>
  <w:num w:numId="3" w16cid:durableId="1874266272">
    <w:abstractNumId w:val="6"/>
  </w:num>
  <w:num w:numId="4" w16cid:durableId="910651931">
    <w:abstractNumId w:val="3"/>
  </w:num>
  <w:num w:numId="5" w16cid:durableId="1789157344">
    <w:abstractNumId w:val="0"/>
  </w:num>
  <w:num w:numId="6" w16cid:durableId="252512417">
    <w:abstractNumId w:val="5"/>
  </w:num>
  <w:num w:numId="7" w16cid:durableId="7578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140847"/>
    <w:rsid w:val="00184E79"/>
    <w:rsid w:val="002B0635"/>
    <w:rsid w:val="005C1BAF"/>
    <w:rsid w:val="008E4AA4"/>
    <w:rsid w:val="009F5913"/>
    <w:rsid w:val="00A523F1"/>
    <w:rsid w:val="00BB11EA"/>
    <w:rsid w:val="00C84E12"/>
    <w:rsid w:val="00CE4C20"/>
    <w:rsid w:val="00CF759F"/>
    <w:rsid w:val="00DE2925"/>
    <w:rsid w:val="00E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B672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figma.com/file/guyXW190UglGSwE2CCyafu/OECH-APP-Final?type=design&amp;node-id=0-1&amp;mode=design&amp;t=lrg58KLyrOO3iQa5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7</cp:revision>
  <cp:lastPrinted>2023-07-12T05:02:00Z</cp:lastPrinted>
  <dcterms:created xsi:type="dcterms:W3CDTF">2023-07-04T04:36:00Z</dcterms:created>
  <dcterms:modified xsi:type="dcterms:W3CDTF">2024-03-04T15:10:00Z</dcterms:modified>
</cp:coreProperties>
</file>