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04/10/2021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5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6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Thinking about the design of the application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08/10/2021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AMUW2mV2UOy9H07AmVuirrIP/XSuBBHMulA3V1oyWil236dljH8qmdA2Uzo4MuwI6ZyW2chuX+1lcfNQCvnkO10f1YmSgCTi0rxTll5KGOVGRGKzi6JW5Vk=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