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4F8F1" w14:textId="08D4CD0D" w:rsidR="0083192C" w:rsidRDefault="0083192C" w:rsidP="0083192C">
      <w:pPr>
        <w:jc w:val="center"/>
        <w:rPr>
          <w:rFonts w:ascii="楷体" w:eastAsia="楷体" w:hAnsi="楷体"/>
          <w:b/>
          <w:bCs/>
          <w:sz w:val="28"/>
          <w:szCs w:val="32"/>
        </w:rPr>
      </w:pPr>
      <w:r>
        <w:rPr>
          <w:rFonts w:ascii="楷体" w:eastAsia="楷体" w:hAnsi="楷体" w:hint="eastAsia"/>
          <w:b/>
          <w:bCs/>
          <w:sz w:val="28"/>
          <w:szCs w:val="32"/>
        </w:rPr>
        <w:t>数电实验7</w:t>
      </w:r>
    </w:p>
    <w:tbl>
      <w:tblPr>
        <w:tblStyle w:val="ae"/>
        <w:tblW w:w="827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1588"/>
        <w:gridCol w:w="850"/>
        <w:gridCol w:w="1588"/>
      </w:tblGrid>
      <w:tr w:rsidR="0083192C" w14:paraId="3F678682" w14:textId="77777777" w:rsidTr="001938A4">
        <w:trPr>
          <w:jc w:val="right"/>
        </w:trPr>
        <w:tc>
          <w:tcPr>
            <w:tcW w:w="4248" w:type="dxa"/>
          </w:tcPr>
          <w:p w14:paraId="085F2C77" w14:textId="77777777" w:rsidR="0083192C" w:rsidRDefault="0083192C" w:rsidP="001938A4">
            <w:pPr>
              <w:jc w:val="right"/>
              <w:rPr>
                <w:rFonts w:ascii="楷体" w:eastAsia="楷体" w:hAnsi="楷体"/>
              </w:rPr>
            </w:pPr>
            <w:r>
              <w:rPr>
                <w:rFonts w:ascii="楷体" w:eastAsia="楷体" w:hAnsi="楷体" w:hint="eastAsia"/>
              </w:rPr>
              <w:t>姓名：</w:t>
            </w:r>
          </w:p>
        </w:tc>
        <w:tc>
          <w:tcPr>
            <w:tcW w:w="1588" w:type="dxa"/>
            <w:tcBorders>
              <w:bottom w:val="single" w:sz="4" w:space="0" w:color="auto"/>
            </w:tcBorders>
          </w:tcPr>
          <w:p w14:paraId="46398ED2" w14:textId="77777777" w:rsidR="0083192C" w:rsidRDefault="0083192C" w:rsidP="001938A4">
            <w:pPr>
              <w:jc w:val="left"/>
              <w:rPr>
                <w:rFonts w:ascii="楷体" w:eastAsia="楷体" w:hAnsi="楷体"/>
              </w:rPr>
            </w:pPr>
            <w:r>
              <w:rPr>
                <w:rFonts w:ascii="楷体" w:eastAsia="楷体" w:hAnsi="楷体" w:hint="eastAsia"/>
              </w:rPr>
              <w:t>陈泽义</w:t>
            </w:r>
          </w:p>
        </w:tc>
        <w:tc>
          <w:tcPr>
            <w:tcW w:w="850" w:type="dxa"/>
          </w:tcPr>
          <w:p w14:paraId="2928F3F8" w14:textId="77777777" w:rsidR="0083192C" w:rsidRDefault="0083192C" w:rsidP="001938A4">
            <w:pPr>
              <w:jc w:val="right"/>
              <w:rPr>
                <w:rFonts w:ascii="楷体" w:eastAsia="楷体" w:hAnsi="楷体"/>
              </w:rPr>
            </w:pPr>
            <w:r>
              <w:rPr>
                <w:rFonts w:ascii="楷体" w:eastAsia="楷体" w:hAnsi="楷体" w:hint="eastAsia"/>
              </w:rPr>
              <w:t>学号：</w:t>
            </w:r>
          </w:p>
        </w:tc>
        <w:tc>
          <w:tcPr>
            <w:tcW w:w="1588" w:type="dxa"/>
            <w:tcBorders>
              <w:bottom w:val="single" w:sz="4" w:space="0" w:color="auto"/>
            </w:tcBorders>
          </w:tcPr>
          <w:p w14:paraId="2324373B" w14:textId="77777777" w:rsidR="0083192C" w:rsidRDefault="0083192C" w:rsidP="001938A4">
            <w:pPr>
              <w:jc w:val="left"/>
              <w:rPr>
                <w:rFonts w:ascii="楷体" w:eastAsia="楷体" w:hAnsi="楷体"/>
              </w:rPr>
            </w:pPr>
            <w:r>
              <w:rPr>
                <w:rFonts w:ascii="楷体" w:eastAsia="楷体" w:hAnsi="楷体" w:hint="eastAsia"/>
              </w:rPr>
              <w:t>23336050</w:t>
            </w:r>
          </w:p>
        </w:tc>
      </w:tr>
    </w:tbl>
    <w:p w14:paraId="45DB5A30" w14:textId="266D85FA" w:rsidR="0083192C" w:rsidRDefault="0083192C" w:rsidP="0083192C">
      <w:pPr>
        <w:numPr>
          <w:ilvl w:val="0"/>
          <w:numId w:val="1"/>
        </w:numPr>
        <w:spacing w:line="480" w:lineRule="auto"/>
        <w:ind w:left="0" w:firstLine="0"/>
        <w:rPr>
          <w:rFonts w:ascii="楷体" w:eastAsia="楷体" w:hAnsi="楷体"/>
          <w:b/>
          <w:bCs/>
          <w:sz w:val="22"/>
        </w:rPr>
      </w:pPr>
      <w:r w:rsidRPr="0014687E">
        <w:rPr>
          <w:rFonts w:ascii="楷体" w:eastAsia="楷体" w:hAnsi="楷体" w:hint="eastAsia"/>
          <w:b/>
          <w:bCs/>
          <w:sz w:val="22"/>
        </w:rPr>
        <w:t>实验目的</w:t>
      </w:r>
    </w:p>
    <w:p w14:paraId="130CD60A" w14:textId="484A7F8B" w:rsidR="0083192C" w:rsidRDefault="0083192C" w:rsidP="0083192C">
      <w:pPr>
        <w:numPr>
          <w:ilvl w:val="1"/>
          <w:numId w:val="1"/>
        </w:numPr>
        <w:spacing w:line="480" w:lineRule="auto"/>
        <w:rPr>
          <w:rFonts w:ascii="楷体" w:eastAsia="楷体" w:hAnsi="楷体"/>
          <w:b/>
          <w:bCs/>
          <w:sz w:val="22"/>
        </w:rPr>
      </w:pPr>
      <w:r w:rsidRPr="0083192C">
        <w:rPr>
          <w:rFonts w:ascii="楷体" w:eastAsia="楷体" w:hAnsi="楷体" w:hint="eastAsia"/>
          <w:b/>
          <w:bCs/>
          <w:sz w:val="22"/>
        </w:rPr>
        <w:t>了解</w:t>
      </w:r>
      <w:r w:rsidRPr="0083192C">
        <w:rPr>
          <w:rFonts w:ascii="楷体" w:eastAsia="楷体" w:hAnsi="楷体"/>
          <w:b/>
          <w:bCs/>
          <w:sz w:val="22"/>
        </w:rPr>
        <w:t>8421码检测电路的工作原理。</w:t>
      </w:r>
    </w:p>
    <w:p w14:paraId="789BAB39" w14:textId="738362F3" w:rsidR="0083192C" w:rsidRDefault="0083192C" w:rsidP="0083192C">
      <w:pPr>
        <w:numPr>
          <w:ilvl w:val="1"/>
          <w:numId w:val="1"/>
        </w:numPr>
        <w:spacing w:line="480" w:lineRule="auto"/>
        <w:rPr>
          <w:rFonts w:ascii="楷体" w:eastAsia="楷体" w:hAnsi="楷体"/>
          <w:b/>
          <w:bCs/>
          <w:sz w:val="22"/>
        </w:rPr>
      </w:pPr>
      <w:r w:rsidRPr="0083192C">
        <w:rPr>
          <w:rFonts w:ascii="楷体" w:eastAsia="楷体" w:hAnsi="楷体" w:hint="eastAsia"/>
          <w:b/>
          <w:bCs/>
          <w:sz w:val="22"/>
        </w:rPr>
        <w:t>掌握利用有限状态机实现同步时序电路的设计方法。</w:t>
      </w:r>
    </w:p>
    <w:p w14:paraId="30F85892" w14:textId="7AED4E3A" w:rsidR="0083192C" w:rsidRDefault="0083192C" w:rsidP="0083192C">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实验原理与设计思路</w:t>
      </w:r>
    </w:p>
    <w:p w14:paraId="20EEF8D4" w14:textId="0CA079D2" w:rsidR="0083192C" w:rsidRDefault="0083192C" w:rsidP="0083192C">
      <w:pPr>
        <w:numPr>
          <w:ilvl w:val="1"/>
          <w:numId w:val="1"/>
        </w:numPr>
        <w:spacing w:line="480" w:lineRule="auto"/>
        <w:rPr>
          <w:rFonts w:ascii="楷体" w:eastAsia="楷体" w:hAnsi="楷体"/>
          <w:b/>
          <w:bCs/>
          <w:sz w:val="22"/>
        </w:rPr>
      </w:pPr>
      <w:r w:rsidRPr="0083192C">
        <w:rPr>
          <w:rFonts w:ascii="楷体" w:eastAsia="楷体" w:hAnsi="楷体" w:hint="eastAsia"/>
          <w:b/>
          <w:bCs/>
          <w:sz w:val="22"/>
        </w:rPr>
        <w:t>序列检测电路</w:t>
      </w:r>
    </w:p>
    <w:p w14:paraId="1C85DA55" w14:textId="076D5199" w:rsidR="0083192C" w:rsidRDefault="0083192C" w:rsidP="0083192C">
      <w:pPr>
        <w:numPr>
          <w:ilvl w:val="2"/>
          <w:numId w:val="1"/>
        </w:numPr>
        <w:spacing w:line="480" w:lineRule="auto"/>
        <w:rPr>
          <w:rFonts w:ascii="楷体" w:eastAsia="楷体" w:hAnsi="楷体"/>
          <w:b/>
          <w:bCs/>
          <w:sz w:val="22"/>
        </w:rPr>
      </w:pPr>
      <w:r>
        <w:rPr>
          <w:rFonts w:ascii="楷体" w:eastAsia="楷体" w:hAnsi="楷体" w:hint="eastAsia"/>
          <w:b/>
          <w:bCs/>
          <w:sz w:val="22"/>
        </w:rPr>
        <w:t>什么是序列检测电路：</w:t>
      </w:r>
      <w:r w:rsidRPr="0083192C">
        <w:rPr>
          <w:rFonts w:ascii="楷体" w:eastAsia="楷体" w:hAnsi="楷体" w:hint="eastAsia"/>
          <w:b/>
          <w:bCs/>
          <w:sz w:val="22"/>
        </w:rPr>
        <w:t>序列检测电路是用于检测指定二进制码组成的脉冲序列信号的同步时序逻辑电路</w:t>
      </w:r>
      <w:r>
        <w:rPr>
          <w:rFonts w:ascii="楷体" w:eastAsia="楷体" w:hAnsi="楷体" w:hint="eastAsia"/>
          <w:b/>
          <w:bCs/>
          <w:sz w:val="22"/>
        </w:rPr>
        <w:t>。</w:t>
      </w:r>
    </w:p>
    <w:p w14:paraId="4E030A58" w14:textId="17C9BB82" w:rsidR="00071DAD" w:rsidRPr="00071DAD" w:rsidRDefault="0083192C" w:rsidP="00071DAD">
      <w:pPr>
        <w:numPr>
          <w:ilvl w:val="2"/>
          <w:numId w:val="1"/>
        </w:numPr>
        <w:spacing w:line="480" w:lineRule="auto"/>
        <w:rPr>
          <w:rFonts w:ascii="楷体" w:eastAsia="楷体" w:hAnsi="楷体"/>
          <w:b/>
          <w:bCs/>
          <w:sz w:val="22"/>
        </w:rPr>
      </w:pPr>
      <w:r>
        <w:rPr>
          <w:rFonts w:ascii="楷体" w:eastAsia="楷体" w:hAnsi="楷体" w:hint="eastAsia"/>
          <w:b/>
          <w:bCs/>
          <w:sz w:val="22"/>
        </w:rPr>
        <w:t>不同序列检测：</w:t>
      </w:r>
      <w:r w:rsidR="00071DAD" w:rsidRPr="00071DAD">
        <w:rPr>
          <w:rFonts w:ascii="楷体" w:eastAsia="楷体" w:hAnsi="楷体" w:hint="eastAsia"/>
          <w:b/>
          <w:bCs/>
          <w:sz w:val="22"/>
        </w:rPr>
        <w:t>序列检测电路一般以待识别序列命名，例如“</w:t>
      </w:r>
      <w:r w:rsidR="00071DAD" w:rsidRPr="00071DAD">
        <w:rPr>
          <w:rFonts w:ascii="楷体" w:eastAsia="楷体" w:hAnsi="楷体"/>
          <w:b/>
          <w:bCs/>
          <w:sz w:val="22"/>
        </w:rPr>
        <w:t>11101”序列检测电路、8421</w:t>
      </w:r>
      <w:r w:rsidR="00071DAD" w:rsidRPr="00071DAD">
        <w:rPr>
          <w:rFonts w:ascii="楷体" w:eastAsia="楷体" w:hAnsi="楷体" w:hint="eastAsia"/>
          <w:b/>
          <w:bCs/>
          <w:sz w:val="22"/>
        </w:rPr>
        <w:t>码检测电路</w:t>
      </w:r>
      <w:r w:rsidR="00071DAD">
        <w:rPr>
          <w:rFonts w:ascii="楷体" w:eastAsia="楷体" w:hAnsi="楷体" w:hint="eastAsia"/>
          <w:b/>
          <w:bCs/>
          <w:sz w:val="22"/>
        </w:rPr>
        <w:t>。</w:t>
      </w:r>
    </w:p>
    <w:p w14:paraId="375A8036" w14:textId="7A434435" w:rsidR="0083192C" w:rsidRDefault="00071DAD" w:rsidP="00071DAD">
      <w:pPr>
        <w:numPr>
          <w:ilvl w:val="2"/>
          <w:numId w:val="1"/>
        </w:numPr>
        <w:spacing w:line="480" w:lineRule="auto"/>
        <w:rPr>
          <w:rFonts w:ascii="楷体" w:eastAsia="楷体" w:hAnsi="楷体"/>
          <w:b/>
          <w:bCs/>
          <w:sz w:val="22"/>
        </w:rPr>
      </w:pPr>
      <w:r>
        <w:rPr>
          <w:rFonts w:ascii="楷体" w:eastAsia="楷体" w:hAnsi="楷体" w:hint="eastAsia"/>
          <w:b/>
          <w:bCs/>
          <w:sz w:val="22"/>
        </w:rPr>
        <w:t>工作原理：</w:t>
      </w:r>
      <w:r w:rsidRPr="00071DAD">
        <w:rPr>
          <w:rFonts w:ascii="楷体" w:eastAsia="楷体" w:hAnsi="楷体" w:hint="eastAsia"/>
          <w:b/>
          <w:bCs/>
          <w:sz w:val="22"/>
        </w:rPr>
        <w:t>序列检测电路连续接收一串二进制码后，如果这组序列码与检测电路预置序列码不一致的话，则输出脉冲或声音信号。待识别序列越长，检测电路的状态数越多，电路越复杂。</w:t>
      </w:r>
    </w:p>
    <w:p w14:paraId="6DDE155B" w14:textId="041D85F5" w:rsidR="00071DAD" w:rsidRDefault="00071DAD" w:rsidP="00071DAD">
      <w:pPr>
        <w:pStyle w:val="a9"/>
        <w:numPr>
          <w:ilvl w:val="1"/>
          <w:numId w:val="1"/>
        </w:numPr>
        <w:spacing w:line="480" w:lineRule="auto"/>
        <w:rPr>
          <w:rFonts w:ascii="楷体" w:eastAsia="楷体" w:hAnsi="楷体"/>
          <w:b/>
          <w:bCs/>
          <w:sz w:val="22"/>
        </w:rPr>
      </w:pPr>
      <w:r w:rsidRPr="00071DAD">
        <w:rPr>
          <w:rFonts w:ascii="楷体" w:eastAsia="楷体" w:hAnsi="楷体" w:hint="eastAsia"/>
          <w:b/>
          <w:bCs/>
          <w:sz w:val="22"/>
        </w:rPr>
        <w:t>以</w:t>
      </w:r>
      <w:r w:rsidRPr="00071DAD">
        <w:rPr>
          <w:rFonts w:ascii="楷体" w:eastAsia="楷体" w:hAnsi="楷体"/>
          <w:b/>
          <w:bCs/>
          <w:sz w:val="22"/>
        </w:rPr>
        <w:t>8421码（串行输入）检测电路为例，说明序列检测电路的通用设计步骤。</w:t>
      </w:r>
    </w:p>
    <w:p w14:paraId="143B7193" w14:textId="034B25A5" w:rsidR="00071DAD" w:rsidRDefault="00071DAD" w:rsidP="00071DAD">
      <w:pPr>
        <w:pStyle w:val="a9"/>
        <w:spacing w:line="480" w:lineRule="auto"/>
        <w:ind w:left="880" w:firstLine="380"/>
        <w:rPr>
          <w:rFonts w:ascii="楷体" w:eastAsia="楷体" w:hAnsi="楷体"/>
          <w:b/>
          <w:bCs/>
          <w:sz w:val="22"/>
        </w:rPr>
      </w:pPr>
      <w:r w:rsidRPr="00071DAD">
        <w:rPr>
          <w:rFonts w:ascii="楷体" w:eastAsia="楷体" w:hAnsi="楷体" w:hint="eastAsia"/>
          <w:b/>
          <w:bCs/>
          <w:sz w:val="22"/>
        </w:rPr>
        <w:t>要求</w:t>
      </w:r>
      <w:r w:rsidRPr="00071DAD">
        <w:rPr>
          <w:rFonts w:ascii="楷体" w:eastAsia="楷体" w:hAnsi="楷体"/>
          <w:b/>
          <w:bCs/>
          <w:sz w:val="22"/>
        </w:rPr>
        <w:t>8421码检测电路的设计</w:t>
      </w:r>
      <w:r w:rsidRPr="00071DAD">
        <w:rPr>
          <w:rFonts w:ascii="楷体" w:eastAsia="楷体" w:hAnsi="楷体" w:hint="eastAsia"/>
          <w:b/>
          <w:bCs/>
          <w:sz w:val="22"/>
        </w:rPr>
        <w:t>码传送过程中是由低位到高位串行输送。如果在传送过程中代码发生错误，出现非法数码（不在</w:t>
      </w:r>
      <w:r w:rsidRPr="00071DAD">
        <w:rPr>
          <w:rFonts w:ascii="楷体" w:eastAsia="楷体" w:hAnsi="楷体"/>
          <w:b/>
          <w:bCs/>
          <w:sz w:val="22"/>
        </w:rPr>
        <w:t>0000</w:t>
      </w:r>
      <w:r w:rsidRPr="00071DAD">
        <w:rPr>
          <w:rFonts w:ascii="楷体" w:eastAsia="楷体" w:hAnsi="楷体" w:hint="eastAsia"/>
          <w:b/>
          <w:bCs/>
          <w:sz w:val="22"/>
        </w:rPr>
        <w:t>到</w:t>
      </w:r>
      <w:r w:rsidRPr="00071DAD">
        <w:rPr>
          <w:rFonts w:ascii="楷体" w:eastAsia="楷体" w:hAnsi="楷体"/>
          <w:b/>
          <w:bCs/>
          <w:sz w:val="22"/>
        </w:rPr>
        <w:t>1001之间的代码），则检测电路发生一个正脉冲信号。</w:t>
      </w:r>
    </w:p>
    <w:p w14:paraId="3F559FFD" w14:textId="2FAAB244" w:rsidR="00071DAD" w:rsidRDefault="00071DAD" w:rsidP="00071DAD">
      <w:pPr>
        <w:pStyle w:val="a9"/>
        <w:numPr>
          <w:ilvl w:val="2"/>
          <w:numId w:val="1"/>
        </w:numPr>
        <w:spacing w:line="480" w:lineRule="auto"/>
        <w:rPr>
          <w:rFonts w:ascii="楷体" w:eastAsia="楷体" w:hAnsi="楷体"/>
          <w:b/>
          <w:bCs/>
          <w:sz w:val="22"/>
        </w:rPr>
      </w:pPr>
      <w:r w:rsidRPr="00071DAD">
        <w:rPr>
          <w:rFonts w:ascii="楷体" w:eastAsia="楷体" w:hAnsi="楷体" w:hint="eastAsia"/>
          <w:b/>
          <w:bCs/>
          <w:sz w:val="22"/>
        </w:rPr>
        <w:t>设电路输入为</w:t>
      </w:r>
      <w:r w:rsidRPr="00071DAD">
        <w:rPr>
          <w:rFonts w:ascii="楷体" w:eastAsia="楷体" w:hAnsi="楷体"/>
          <w:b/>
          <w:bCs/>
          <w:sz w:val="22"/>
        </w:rPr>
        <w:t>x，电路输出为F，当输入为非法码时输出为1，否则输出为0。检测电路初始状态为S0，当电路接收第一个码元后，根据输入是0还是1，</w:t>
      </w:r>
      <w:r w:rsidRPr="00071DAD">
        <w:rPr>
          <w:rFonts w:ascii="楷体" w:eastAsia="楷体" w:hAnsi="楷体" w:hint="eastAsia"/>
          <w:b/>
          <w:bCs/>
          <w:sz w:val="22"/>
        </w:rPr>
        <w:t>将分别转到两个不同的新状态</w:t>
      </w:r>
      <w:r w:rsidRPr="00071DAD">
        <w:rPr>
          <w:rFonts w:ascii="楷体" w:eastAsia="楷体" w:hAnsi="楷体"/>
          <w:b/>
          <w:bCs/>
          <w:sz w:val="22"/>
        </w:rPr>
        <w:t>S1和S2，从S1或S2出发，接收到第二个码元后，</w:t>
      </w:r>
      <w:r w:rsidRPr="00071DAD">
        <w:rPr>
          <w:rFonts w:ascii="楷体" w:eastAsia="楷体" w:hAnsi="楷体" w:hint="eastAsia"/>
          <w:b/>
          <w:bCs/>
          <w:sz w:val="22"/>
        </w:rPr>
        <w:t>又根据是</w:t>
      </w:r>
      <w:r w:rsidRPr="00071DAD">
        <w:rPr>
          <w:rFonts w:ascii="楷体" w:eastAsia="楷体" w:hAnsi="楷体"/>
          <w:b/>
          <w:bCs/>
          <w:sz w:val="22"/>
        </w:rPr>
        <w:t>0还是1，又转到两个不同的新状态，类推到接收到的第三、第四码元</w:t>
      </w:r>
      <w:r w:rsidRPr="00071DAD">
        <w:rPr>
          <w:rFonts w:ascii="楷体" w:eastAsia="楷体" w:hAnsi="楷体" w:hint="eastAsia"/>
          <w:b/>
          <w:bCs/>
          <w:sz w:val="22"/>
        </w:rPr>
        <w:t>后电路执行同样的动作。在接收到第四个码元后，</w:t>
      </w:r>
      <w:r w:rsidRPr="00071DAD">
        <w:rPr>
          <w:rFonts w:ascii="楷体" w:eastAsia="楷体" w:hAnsi="楷体" w:hint="eastAsia"/>
          <w:b/>
          <w:bCs/>
          <w:sz w:val="22"/>
        </w:rPr>
        <w:lastRenderedPageBreak/>
        <w:t>根据所接收的代码判断是否是非法码而确定其输出是否为</w:t>
      </w:r>
      <w:r w:rsidRPr="00071DAD">
        <w:rPr>
          <w:rFonts w:ascii="楷体" w:eastAsia="楷体" w:hAnsi="楷体"/>
          <w:b/>
          <w:bCs/>
          <w:sz w:val="22"/>
        </w:rPr>
        <w:t>1，并且电路回到初始状态S0，准备接受新的一</w:t>
      </w:r>
      <w:r w:rsidRPr="00071DAD">
        <w:rPr>
          <w:rFonts w:ascii="楷体" w:eastAsia="楷体" w:hAnsi="楷体" w:hint="eastAsia"/>
          <w:b/>
          <w:bCs/>
          <w:sz w:val="22"/>
        </w:rPr>
        <w:t>组码组。</w:t>
      </w:r>
      <w:r>
        <w:rPr>
          <w:rFonts w:ascii="楷体" w:eastAsia="楷体" w:hAnsi="楷体" w:hint="eastAsia"/>
          <w:b/>
          <w:bCs/>
          <w:sz w:val="22"/>
        </w:rPr>
        <w:t>【如图】</w:t>
      </w:r>
    </w:p>
    <w:p w14:paraId="5B9F9255" w14:textId="63BFAB09" w:rsidR="00071DAD" w:rsidRDefault="00071DAD" w:rsidP="00071DAD">
      <w:pPr>
        <w:pStyle w:val="a9"/>
        <w:spacing w:line="480" w:lineRule="auto"/>
        <w:ind w:left="880"/>
        <w:rPr>
          <w:rFonts w:ascii="楷体" w:eastAsia="楷体" w:hAnsi="楷体"/>
          <w:b/>
          <w:bCs/>
          <w:sz w:val="22"/>
        </w:rPr>
      </w:pPr>
      <w:r w:rsidRPr="00071DAD">
        <w:rPr>
          <w:rFonts w:ascii="楷体" w:eastAsia="楷体" w:hAnsi="楷体"/>
          <w:b/>
          <w:bCs/>
          <w:noProof/>
          <w:sz w:val="22"/>
        </w:rPr>
        <w:drawing>
          <wp:inline distT="0" distB="0" distL="0" distR="0" wp14:anchorId="4B1170FB" wp14:editId="65A2AB90">
            <wp:extent cx="4305300" cy="2032914"/>
            <wp:effectExtent l="0" t="0" r="0" b="5715"/>
            <wp:docPr id="613596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96216" name=""/>
                    <pic:cNvPicPr/>
                  </pic:nvPicPr>
                  <pic:blipFill>
                    <a:blip r:embed="rId5"/>
                    <a:stretch>
                      <a:fillRect/>
                    </a:stretch>
                  </pic:blipFill>
                  <pic:spPr>
                    <a:xfrm>
                      <a:off x="0" y="0"/>
                      <a:ext cx="4316503" cy="2038204"/>
                    </a:xfrm>
                    <a:prstGeom prst="rect">
                      <a:avLst/>
                    </a:prstGeom>
                  </pic:spPr>
                </pic:pic>
              </a:graphicData>
            </a:graphic>
          </wp:inline>
        </w:drawing>
      </w:r>
    </w:p>
    <w:p w14:paraId="1285C1CB" w14:textId="6CD2A4DF" w:rsidR="00071DAD" w:rsidRDefault="00AB7741" w:rsidP="00071DAD">
      <w:pPr>
        <w:pStyle w:val="a9"/>
        <w:numPr>
          <w:ilvl w:val="2"/>
          <w:numId w:val="1"/>
        </w:numPr>
        <w:spacing w:line="480" w:lineRule="auto"/>
        <w:rPr>
          <w:rFonts w:ascii="楷体" w:eastAsia="楷体" w:hAnsi="楷体"/>
          <w:b/>
          <w:bCs/>
          <w:sz w:val="22"/>
        </w:rPr>
      </w:pPr>
      <w:r w:rsidRPr="00AB7741">
        <w:rPr>
          <w:rFonts w:ascii="楷体" w:eastAsia="楷体" w:hAnsi="楷体" w:hint="eastAsia"/>
          <w:b/>
          <w:bCs/>
          <w:sz w:val="22"/>
        </w:rPr>
        <w:t>列出原始状态表，并化简状态表。</w:t>
      </w:r>
    </w:p>
    <w:p w14:paraId="2E537DDA" w14:textId="0D7BCA79" w:rsidR="00AB7741" w:rsidRDefault="00AB7741" w:rsidP="00AB7741">
      <w:pPr>
        <w:pStyle w:val="a9"/>
        <w:spacing w:line="480" w:lineRule="auto"/>
        <w:ind w:left="1760"/>
        <w:rPr>
          <w:rFonts w:ascii="楷体" w:eastAsia="楷体" w:hAnsi="楷体"/>
          <w:b/>
          <w:bCs/>
          <w:sz w:val="22"/>
        </w:rPr>
      </w:pPr>
      <w:r>
        <w:rPr>
          <w:rFonts w:ascii="楷体" w:eastAsia="楷体" w:hAnsi="楷体" w:hint="eastAsia"/>
          <w:b/>
          <w:bCs/>
          <w:sz w:val="22"/>
        </w:rPr>
        <w:t>化简原则：</w:t>
      </w:r>
      <w:r w:rsidRPr="00AB7741">
        <w:rPr>
          <w:rFonts w:ascii="楷体" w:eastAsia="楷体" w:hAnsi="楷体" w:hint="eastAsia"/>
          <w:b/>
          <w:bCs/>
          <w:sz w:val="22"/>
        </w:rPr>
        <w:t>找出原始状态表中的等效状态，所谓等效状态是指当输入相同时输出相同且次态也相同的状态。通过等效状态的合并化简原始状态表</w:t>
      </w:r>
      <w:r>
        <w:rPr>
          <w:rFonts w:ascii="楷体" w:eastAsia="楷体" w:hAnsi="楷体" w:hint="eastAsia"/>
          <w:b/>
          <w:bCs/>
          <w:sz w:val="22"/>
        </w:rPr>
        <w:t>。</w:t>
      </w:r>
    </w:p>
    <w:p w14:paraId="3AD7BCC3" w14:textId="128A46C2" w:rsidR="00AB7741" w:rsidRDefault="00AB7741" w:rsidP="00AB7741">
      <w:pPr>
        <w:pStyle w:val="a9"/>
        <w:spacing w:line="480" w:lineRule="auto"/>
        <w:ind w:left="1760"/>
        <w:rPr>
          <w:noProof/>
          <w14:ligatures w14:val="standardContextual"/>
        </w:rPr>
      </w:pPr>
      <w:r w:rsidRPr="00AB7741">
        <w:rPr>
          <w:rFonts w:ascii="楷体" w:eastAsia="楷体" w:hAnsi="楷体"/>
          <w:b/>
          <w:bCs/>
          <w:noProof/>
          <w:sz w:val="22"/>
        </w:rPr>
        <w:drawing>
          <wp:inline distT="0" distB="0" distL="0" distR="0" wp14:anchorId="52DD6990" wp14:editId="30874CC4">
            <wp:extent cx="2159000" cy="3706118"/>
            <wp:effectExtent l="0" t="0" r="0" b="8890"/>
            <wp:docPr id="855315645"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15645" name="图片 1" descr="表格&#10;&#10;中度可信度描述已自动生成"/>
                    <pic:cNvPicPr/>
                  </pic:nvPicPr>
                  <pic:blipFill>
                    <a:blip r:embed="rId6"/>
                    <a:stretch>
                      <a:fillRect/>
                    </a:stretch>
                  </pic:blipFill>
                  <pic:spPr>
                    <a:xfrm>
                      <a:off x="0" y="0"/>
                      <a:ext cx="2175416" cy="3734298"/>
                    </a:xfrm>
                    <a:prstGeom prst="rect">
                      <a:avLst/>
                    </a:prstGeom>
                  </pic:spPr>
                </pic:pic>
              </a:graphicData>
            </a:graphic>
          </wp:inline>
        </w:drawing>
      </w:r>
      <w:r w:rsidRPr="00AB7741">
        <w:rPr>
          <w:noProof/>
          <w14:ligatures w14:val="standardContextual"/>
        </w:rPr>
        <w:t xml:space="preserve"> </w:t>
      </w:r>
      <w:r w:rsidRPr="00AB7741">
        <w:rPr>
          <w:rFonts w:ascii="楷体" w:eastAsia="楷体" w:hAnsi="楷体"/>
          <w:b/>
          <w:bCs/>
          <w:noProof/>
          <w:sz w:val="22"/>
        </w:rPr>
        <w:drawing>
          <wp:inline distT="0" distB="0" distL="0" distR="0" wp14:anchorId="3AC3E4D9" wp14:editId="4425CDEA">
            <wp:extent cx="1682750" cy="1526546"/>
            <wp:effectExtent l="0" t="0" r="0" b="0"/>
            <wp:docPr id="761725532"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5532" name="图片 1" descr="图片包含 表格&#10;&#10;描述已自动生成"/>
                    <pic:cNvPicPr/>
                  </pic:nvPicPr>
                  <pic:blipFill>
                    <a:blip r:embed="rId7"/>
                    <a:stretch>
                      <a:fillRect/>
                    </a:stretch>
                  </pic:blipFill>
                  <pic:spPr>
                    <a:xfrm>
                      <a:off x="0" y="0"/>
                      <a:ext cx="1682750" cy="1526546"/>
                    </a:xfrm>
                    <a:prstGeom prst="rect">
                      <a:avLst/>
                    </a:prstGeom>
                  </pic:spPr>
                </pic:pic>
              </a:graphicData>
            </a:graphic>
          </wp:inline>
        </w:drawing>
      </w:r>
    </w:p>
    <w:p w14:paraId="76DF3BEA" w14:textId="667EEB32" w:rsidR="00AB7741" w:rsidRDefault="00AB7741" w:rsidP="00AB7741">
      <w:pPr>
        <w:pStyle w:val="a9"/>
        <w:numPr>
          <w:ilvl w:val="2"/>
          <w:numId w:val="1"/>
        </w:numPr>
        <w:spacing w:line="480" w:lineRule="auto"/>
        <w:rPr>
          <w:rFonts w:ascii="楷体" w:eastAsia="楷体" w:hAnsi="楷体"/>
          <w:b/>
          <w:bCs/>
          <w:sz w:val="22"/>
        </w:rPr>
      </w:pPr>
      <w:r w:rsidRPr="00AB7741">
        <w:rPr>
          <w:rFonts w:ascii="楷体" w:eastAsia="楷体" w:hAnsi="楷体" w:hint="eastAsia"/>
          <w:b/>
          <w:bCs/>
          <w:sz w:val="22"/>
        </w:rPr>
        <w:t>状态分配和编码。</w:t>
      </w:r>
    </w:p>
    <w:p w14:paraId="4720D6FB" w14:textId="26B410AF" w:rsidR="001E4CAD" w:rsidRDefault="001E4CAD" w:rsidP="001E4CAD">
      <w:pPr>
        <w:pStyle w:val="a9"/>
        <w:spacing w:line="480" w:lineRule="auto"/>
        <w:ind w:left="1320"/>
        <w:rPr>
          <w:rFonts w:ascii="楷体" w:eastAsia="楷体" w:hAnsi="楷体"/>
          <w:b/>
          <w:bCs/>
          <w:sz w:val="22"/>
        </w:rPr>
      </w:pPr>
      <w:r>
        <w:rPr>
          <w:rFonts w:ascii="楷体" w:eastAsia="楷体" w:hAnsi="楷体" w:hint="eastAsia"/>
          <w:b/>
          <w:bCs/>
          <w:sz w:val="22"/>
        </w:rPr>
        <w:lastRenderedPageBreak/>
        <w:t>化简后的转态表有六个状态：</w:t>
      </w:r>
    </w:p>
    <w:p w14:paraId="05A509F7" w14:textId="6E1211D9" w:rsidR="001E4CAD" w:rsidRDefault="001E4CAD" w:rsidP="001E4CAD">
      <w:pPr>
        <w:pStyle w:val="a9"/>
        <w:spacing w:line="480" w:lineRule="auto"/>
        <w:ind w:left="1320"/>
        <w:rPr>
          <w:rFonts w:ascii="楷体" w:eastAsia="楷体" w:hAnsi="楷体"/>
          <w:b/>
          <w:bCs/>
          <w:sz w:val="22"/>
        </w:rPr>
      </w:pPr>
      <w:r>
        <w:rPr>
          <w:rFonts w:ascii="楷体" w:eastAsia="楷体" w:hAnsi="楷体" w:hint="eastAsia"/>
          <w:b/>
          <w:bCs/>
          <w:sz w:val="22"/>
        </w:rPr>
        <w:t>分配为：</w:t>
      </w:r>
    </w:p>
    <w:p w14:paraId="2D2EBF29" w14:textId="2E94BC16" w:rsidR="001E4CAD" w:rsidRDefault="001E4CAD" w:rsidP="001E4CAD">
      <w:pPr>
        <w:pStyle w:val="a9"/>
        <w:spacing w:line="480" w:lineRule="auto"/>
        <w:ind w:left="1320"/>
        <w:rPr>
          <w:rFonts w:ascii="楷体" w:eastAsia="楷体" w:hAnsi="楷体"/>
          <w:b/>
          <w:bCs/>
          <w:sz w:val="22"/>
        </w:rPr>
      </w:pPr>
      <w:r w:rsidRPr="001E4CAD">
        <w:rPr>
          <w:rFonts w:ascii="楷体" w:eastAsia="楷体" w:hAnsi="楷体" w:hint="eastAsia"/>
          <w:b/>
          <w:bCs/>
          <w:sz w:val="22"/>
        </w:rPr>
        <w:t>令</w:t>
      </w:r>
      <w:r w:rsidRPr="001E4CAD">
        <w:rPr>
          <w:rFonts w:ascii="楷体" w:eastAsia="楷体" w:hAnsi="楷体"/>
          <w:b/>
          <w:bCs/>
          <w:sz w:val="22"/>
        </w:rPr>
        <w:t>S0=A，S1=B，S3=C，S4=D，S7=E，S8=F</w:t>
      </w:r>
      <w:r>
        <w:rPr>
          <w:rFonts w:ascii="楷体" w:eastAsia="楷体" w:hAnsi="楷体" w:hint="eastAsia"/>
          <w:b/>
          <w:bCs/>
          <w:sz w:val="22"/>
        </w:rPr>
        <w:t>；再按照</w:t>
      </w:r>
    </w:p>
    <w:p w14:paraId="76CEDB94" w14:textId="20BBFAB9" w:rsidR="001E4CAD" w:rsidRDefault="001E4CAD" w:rsidP="001E4CAD">
      <w:pPr>
        <w:pStyle w:val="a9"/>
        <w:spacing w:line="480" w:lineRule="auto"/>
        <w:ind w:left="1320"/>
        <w:rPr>
          <w:rFonts w:ascii="楷体" w:eastAsia="楷体" w:hAnsi="楷体"/>
          <w:b/>
          <w:bCs/>
          <w:sz w:val="22"/>
        </w:rPr>
      </w:pPr>
      <w:r w:rsidRPr="001E4CAD">
        <w:rPr>
          <w:rFonts w:ascii="楷体" w:eastAsia="楷体" w:hAnsi="楷体"/>
          <w:b/>
          <w:bCs/>
          <w:noProof/>
          <w:sz w:val="22"/>
        </w:rPr>
        <w:drawing>
          <wp:inline distT="0" distB="0" distL="0" distR="0" wp14:anchorId="668E4008" wp14:editId="3373E831">
            <wp:extent cx="4375150" cy="1492271"/>
            <wp:effectExtent l="0" t="0" r="6350" b="0"/>
            <wp:docPr id="147842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6380" name=""/>
                    <pic:cNvPicPr/>
                  </pic:nvPicPr>
                  <pic:blipFill>
                    <a:blip r:embed="rId8"/>
                    <a:stretch>
                      <a:fillRect/>
                    </a:stretch>
                  </pic:blipFill>
                  <pic:spPr>
                    <a:xfrm>
                      <a:off x="0" y="0"/>
                      <a:ext cx="4385025" cy="1495639"/>
                    </a:xfrm>
                    <a:prstGeom prst="rect">
                      <a:avLst/>
                    </a:prstGeom>
                  </pic:spPr>
                </pic:pic>
              </a:graphicData>
            </a:graphic>
          </wp:inline>
        </w:drawing>
      </w:r>
    </w:p>
    <w:p w14:paraId="7CA38CF1" w14:textId="769A8B3A" w:rsidR="001E4CAD" w:rsidRDefault="001E4CAD" w:rsidP="001E4CAD">
      <w:pPr>
        <w:pStyle w:val="a9"/>
        <w:spacing w:line="480" w:lineRule="auto"/>
        <w:ind w:left="1320"/>
        <w:rPr>
          <w:rFonts w:ascii="楷体" w:eastAsia="楷体" w:hAnsi="楷体"/>
          <w:b/>
          <w:bCs/>
          <w:sz w:val="22"/>
        </w:rPr>
      </w:pPr>
      <w:r>
        <w:rPr>
          <w:rFonts w:ascii="楷体" w:eastAsia="楷体" w:hAnsi="楷体" w:hint="eastAsia"/>
          <w:b/>
          <w:bCs/>
          <w:sz w:val="22"/>
        </w:rPr>
        <w:t>进行状态分配与编码。</w:t>
      </w:r>
    </w:p>
    <w:p w14:paraId="24711BB2" w14:textId="33318D39" w:rsidR="00AB7741" w:rsidRDefault="00807C26" w:rsidP="00AB7741">
      <w:pPr>
        <w:pStyle w:val="a9"/>
        <w:numPr>
          <w:ilvl w:val="2"/>
          <w:numId w:val="1"/>
        </w:numPr>
        <w:spacing w:line="480" w:lineRule="auto"/>
        <w:rPr>
          <w:rFonts w:ascii="楷体" w:eastAsia="楷体" w:hAnsi="楷体"/>
          <w:b/>
          <w:bCs/>
          <w:sz w:val="22"/>
        </w:rPr>
      </w:pPr>
      <w:r>
        <w:rPr>
          <w:rFonts w:ascii="楷体" w:eastAsia="楷体" w:hAnsi="楷体" w:hint="eastAsia"/>
          <w:b/>
          <w:bCs/>
          <w:sz w:val="22"/>
        </w:rPr>
        <w:t>画出并</w:t>
      </w:r>
      <w:r w:rsidR="00AB7741" w:rsidRPr="00AB7741">
        <w:rPr>
          <w:rFonts w:ascii="楷体" w:eastAsia="楷体" w:hAnsi="楷体" w:hint="eastAsia"/>
          <w:b/>
          <w:bCs/>
          <w:sz w:val="22"/>
        </w:rPr>
        <w:t>化简次态卡诺图。</w:t>
      </w:r>
    </w:p>
    <w:p w14:paraId="08F8E88B" w14:textId="43AB1FB5" w:rsidR="00807C26" w:rsidRPr="00807C26" w:rsidRDefault="00807C26" w:rsidP="00807C26">
      <w:pPr>
        <w:pStyle w:val="a9"/>
        <w:spacing w:line="480" w:lineRule="auto"/>
        <w:ind w:left="1320"/>
        <w:rPr>
          <w:rFonts w:ascii="楷体" w:eastAsia="楷体" w:hAnsi="楷体"/>
          <w:b/>
          <w:bCs/>
          <w:sz w:val="22"/>
        </w:rPr>
      </w:pPr>
      <w:r w:rsidRPr="00807C26">
        <w:rPr>
          <w:rFonts w:ascii="楷体" w:eastAsia="楷体" w:hAnsi="楷体" w:hint="eastAsia"/>
          <w:b/>
          <w:bCs/>
          <w:sz w:val="22"/>
        </w:rPr>
        <w:t>根据</w:t>
      </w:r>
      <w:r w:rsidRPr="00807C26">
        <w:rPr>
          <w:rFonts w:ascii="楷体" w:eastAsia="楷体" w:hAnsi="楷体"/>
          <w:b/>
          <w:bCs/>
          <w:sz w:val="22"/>
        </w:rPr>
        <w:t>Q3Q2Q1的次态卡诺图分别列出Q1、Q2、Q3、F的次态卡诺图，并通</w:t>
      </w:r>
    </w:p>
    <w:p w14:paraId="6756749B" w14:textId="428599DE" w:rsidR="001E4CAD" w:rsidRDefault="00807C26" w:rsidP="00807C26">
      <w:pPr>
        <w:pStyle w:val="a9"/>
        <w:spacing w:line="480" w:lineRule="auto"/>
        <w:ind w:left="1320"/>
        <w:rPr>
          <w:rFonts w:ascii="楷体" w:eastAsia="楷体" w:hAnsi="楷体"/>
          <w:b/>
          <w:bCs/>
          <w:sz w:val="22"/>
        </w:rPr>
      </w:pPr>
      <w:r w:rsidRPr="00807C26">
        <w:rPr>
          <w:rFonts w:ascii="楷体" w:eastAsia="楷体" w:hAnsi="楷体" w:hint="eastAsia"/>
          <w:b/>
          <w:bCs/>
          <w:sz w:val="22"/>
        </w:rPr>
        <w:t>过化简得到</w:t>
      </w:r>
      <w:r w:rsidRPr="00807C26">
        <w:rPr>
          <w:rFonts w:ascii="楷体" w:eastAsia="楷体" w:hAnsi="楷体"/>
          <w:b/>
          <w:bCs/>
          <w:sz w:val="22"/>
        </w:rPr>
        <w:t>Q1n+1、Q2n+1、Q3n+1和F的表达式。</w:t>
      </w:r>
      <w:r w:rsidR="001E4CAD" w:rsidRPr="001E4CAD">
        <w:rPr>
          <w:rFonts w:ascii="楷体" w:eastAsia="楷体" w:hAnsi="楷体" w:hint="eastAsia"/>
          <w:b/>
          <w:bCs/>
          <w:sz w:val="22"/>
        </w:rPr>
        <w:t>对照</w:t>
      </w:r>
      <w:r w:rsidR="001E4CAD" w:rsidRPr="001E4CAD">
        <w:rPr>
          <w:rFonts w:ascii="楷体" w:eastAsia="楷体" w:hAnsi="楷体"/>
          <w:b/>
          <w:bCs/>
          <w:sz w:val="22"/>
        </w:rPr>
        <w:t>J-K触发器的特性方程得到J-K触发器的驱动方程。</w:t>
      </w:r>
    </w:p>
    <w:p w14:paraId="55118160" w14:textId="50DCED15" w:rsidR="00A84542" w:rsidRPr="00A84542" w:rsidRDefault="00A84542" w:rsidP="00A84542">
      <w:pPr>
        <w:pStyle w:val="a9"/>
        <w:numPr>
          <w:ilvl w:val="2"/>
          <w:numId w:val="1"/>
        </w:numPr>
        <w:spacing w:line="480" w:lineRule="auto"/>
        <w:rPr>
          <w:rFonts w:ascii="楷体" w:eastAsia="楷体" w:hAnsi="楷体"/>
          <w:b/>
          <w:bCs/>
          <w:sz w:val="22"/>
        </w:rPr>
      </w:pPr>
      <w:r w:rsidRPr="00A84542">
        <w:rPr>
          <w:rFonts w:ascii="楷体" w:eastAsia="楷体" w:hAnsi="楷体" w:hint="eastAsia"/>
          <w:b/>
          <w:bCs/>
          <w:sz w:val="22"/>
        </w:rPr>
        <w:t>按照</w:t>
      </w:r>
      <w:r w:rsidRPr="00A84542">
        <w:rPr>
          <w:rFonts w:ascii="楷体" w:eastAsia="楷体" w:hAnsi="楷体"/>
          <w:b/>
          <w:bCs/>
          <w:sz w:val="22"/>
        </w:rPr>
        <w:t>J-K触发器的驱动方程使用J-K触发器和门电路搭建8421码序列检测</w:t>
      </w:r>
      <w:r w:rsidRPr="00A84542">
        <w:rPr>
          <w:rFonts w:ascii="楷体" w:eastAsia="楷体" w:hAnsi="楷体" w:hint="eastAsia"/>
          <w:b/>
          <w:bCs/>
          <w:sz w:val="22"/>
        </w:rPr>
        <w:t>电路。</w:t>
      </w:r>
    </w:p>
    <w:p w14:paraId="35AEF110" w14:textId="75EE8B68" w:rsidR="0083192C" w:rsidRDefault="0083192C" w:rsidP="0083192C">
      <w:pPr>
        <w:numPr>
          <w:ilvl w:val="1"/>
          <w:numId w:val="1"/>
        </w:numPr>
        <w:spacing w:line="480" w:lineRule="auto"/>
        <w:rPr>
          <w:rFonts w:ascii="楷体" w:eastAsia="楷体" w:hAnsi="楷体"/>
          <w:b/>
          <w:bCs/>
          <w:sz w:val="22"/>
        </w:rPr>
      </w:pPr>
      <w:r w:rsidRPr="0083192C">
        <w:rPr>
          <w:rFonts w:ascii="楷体" w:eastAsia="楷体" w:hAnsi="楷体"/>
          <w:b/>
          <w:bCs/>
          <w:sz w:val="22"/>
        </w:rPr>
        <w:t>Mealy 型时序逻辑电路的冒险现象</w:t>
      </w:r>
    </w:p>
    <w:p w14:paraId="203114AF" w14:textId="5447D221" w:rsidR="00A4642D" w:rsidRDefault="00A4642D" w:rsidP="00A4642D">
      <w:pPr>
        <w:spacing w:line="480" w:lineRule="auto"/>
        <w:ind w:left="880"/>
        <w:rPr>
          <w:rFonts w:ascii="楷体" w:eastAsia="楷体" w:hAnsi="楷体"/>
          <w:b/>
          <w:bCs/>
          <w:sz w:val="22"/>
        </w:rPr>
      </w:pPr>
      <w:r>
        <w:rPr>
          <w:rFonts w:ascii="楷体" w:eastAsia="楷体" w:hAnsi="楷体" w:hint="eastAsia"/>
          <w:b/>
          <w:bCs/>
          <w:sz w:val="22"/>
        </w:rPr>
        <w:t>由于</w:t>
      </w:r>
      <w:r w:rsidRPr="00A4642D">
        <w:rPr>
          <w:rFonts w:ascii="楷体" w:eastAsia="楷体" w:hAnsi="楷体"/>
          <w:b/>
          <w:bCs/>
          <w:sz w:val="22"/>
        </w:rPr>
        <w:t>Mealy型电路的输出F取决于电路</w:t>
      </w:r>
      <w:r w:rsidRPr="00A4642D">
        <w:rPr>
          <w:rFonts w:ascii="楷体" w:eastAsia="楷体" w:hAnsi="楷体" w:hint="eastAsia"/>
          <w:b/>
          <w:bCs/>
          <w:sz w:val="22"/>
        </w:rPr>
        <w:t>的现态和数据的即时输入</w:t>
      </w:r>
      <w:r>
        <w:rPr>
          <w:rFonts w:ascii="楷体" w:eastAsia="楷体" w:hAnsi="楷体" w:hint="eastAsia"/>
          <w:b/>
          <w:bCs/>
          <w:sz w:val="22"/>
        </w:rPr>
        <w:t>，但是我们要求</w:t>
      </w:r>
      <w:r w:rsidRPr="00A4642D">
        <w:rPr>
          <w:rFonts w:ascii="楷体" w:eastAsia="楷体" w:hAnsi="楷体" w:hint="eastAsia"/>
          <w:b/>
          <w:bCs/>
          <w:sz w:val="22"/>
        </w:rPr>
        <w:t>序列数据</w:t>
      </w:r>
      <w:r w:rsidRPr="00A4642D">
        <w:rPr>
          <w:rFonts w:ascii="楷体" w:eastAsia="楷体" w:hAnsi="楷体"/>
          <w:b/>
          <w:bCs/>
          <w:sz w:val="22"/>
        </w:rPr>
        <w:t>X稳定后，才允许时钟有效沿（下降沿）的出现，且时</w:t>
      </w:r>
      <w:r w:rsidRPr="00A4642D">
        <w:rPr>
          <w:rFonts w:ascii="楷体" w:eastAsia="楷体" w:hAnsi="楷体" w:hint="eastAsia"/>
          <w:b/>
          <w:bCs/>
          <w:sz w:val="22"/>
        </w:rPr>
        <w:t>钟有效沿期间不允许数据变化。</w:t>
      </w:r>
      <w:r>
        <w:rPr>
          <w:rFonts w:ascii="楷体" w:eastAsia="楷体" w:hAnsi="楷体" w:hint="eastAsia"/>
          <w:b/>
          <w:bCs/>
          <w:sz w:val="22"/>
        </w:rPr>
        <w:t>所以需要添加</w:t>
      </w:r>
      <w:r w:rsidRPr="00A4642D">
        <w:rPr>
          <w:rFonts w:ascii="楷体" w:eastAsia="楷体" w:hAnsi="楷体"/>
          <w:b/>
          <w:bCs/>
          <w:sz w:val="22"/>
        </w:rPr>
        <w:t>D触发器将电</w:t>
      </w:r>
      <w:r w:rsidRPr="00A4642D">
        <w:rPr>
          <w:rFonts w:ascii="楷体" w:eastAsia="楷体" w:hAnsi="楷体" w:hint="eastAsia"/>
          <w:b/>
          <w:bCs/>
          <w:sz w:val="22"/>
        </w:rPr>
        <w:t>路的输出锁存后再输出。</w:t>
      </w:r>
    </w:p>
    <w:p w14:paraId="10F093BB" w14:textId="390A947A" w:rsidR="0083192C" w:rsidRDefault="0083192C" w:rsidP="0083192C">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实验内容</w:t>
      </w:r>
    </w:p>
    <w:p w14:paraId="44C6CADD" w14:textId="1A6CB836" w:rsidR="00A4642D" w:rsidRDefault="00A4642D" w:rsidP="00A4642D">
      <w:pPr>
        <w:pStyle w:val="a9"/>
        <w:spacing w:line="480" w:lineRule="auto"/>
        <w:ind w:left="880"/>
        <w:rPr>
          <w:rFonts w:ascii="楷体" w:eastAsia="楷体" w:hAnsi="楷体"/>
          <w:b/>
          <w:bCs/>
          <w:sz w:val="22"/>
        </w:rPr>
      </w:pPr>
      <w:r w:rsidRPr="00A4642D">
        <w:rPr>
          <w:rFonts w:ascii="楷体" w:eastAsia="楷体" w:hAnsi="楷体" w:hint="eastAsia"/>
          <w:b/>
          <w:bCs/>
          <w:sz w:val="22"/>
        </w:rPr>
        <w:t>参考实验原理步骤采用</w:t>
      </w:r>
      <w:r w:rsidRPr="00A4642D">
        <w:rPr>
          <w:rFonts w:ascii="楷体" w:eastAsia="楷体" w:hAnsi="楷体"/>
          <w:b/>
          <w:bCs/>
          <w:sz w:val="22"/>
        </w:rPr>
        <w:t>J-K 触发器搭建8421码序列同步检测电路，要求采</w:t>
      </w:r>
      <w:r w:rsidRPr="00A4642D">
        <w:rPr>
          <w:rFonts w:ascii="楷体" w:eastAsia="楷体" w:hAnsi="楷体" w:hint="eastAsia"/>
          <w:b/>
          <w:bCs/>
          <w:sz w:val="22"/>
        </w:rPr>
        <w:t>用不同于实验原理的其他状态分配方法完成电路的设计</w:t>
      </w:r>
      <w:r>
        <w:rPr>
          <w:rFonts w:ascii="楷体" w:eastAsia="楷体" w:hAnsi="楷体" w:hint="eastAsia"/>
          <w:b/>
          <w:bCs/>
          <w:sz w:val="22"/>
        </w:rPr>
        <w:t>，并进行静态测试。</w:t>
      </w:r>
    </w:p>
    <w:p w14:paraId="673AA2D6" w14:textId="77777777" w:rsidR="00A4642D" w:rsidRDefault="00A4642D" w:rsidP="00A4642D">
      <w:pPr>
        <w:pStyle w:val="a9"/>
        <w:spacing w:line="480" w:lineRule="auto"/>
        <w:ind w:left="880"/>
        <w:rPr>
          <w:rFonts w:ascii="楷体" w:eastAsia="楷体" w:hAnsi="楷体"/>
          <w:b/>
          <w:bCs/>
          <w:sz w:val="22"/>
        </w:rPr>
      </w:pPr>
    </w:p>
    <w:p w14:paraId="5B366FF7" w14:textId="6B8B4543" w:rsidR="00A4642D" w:rsidRDefault="00A4642D" w:rsidP="00A4642D">
      <w:pPr>
        <w:pStyle w:val="a9"/>
        <w:numPr>
          <w:ilvl w:val="1"/>
          <w:numId w:val="1"/>
        </w:numPr>
        <w:spacing w:line="480" w:lineRule="auto"/>
        <w:rPr>
          <w:rFonts w:ascii="楷体" w:eastAsia="楷体" w:hAnsi="楷体"/>
          <w:b/>
          <w:bCs/>
          <w:sz w:val="22"/>
        </w:rPr>
      </w:pPr>
      <w:r>
        <w:rPr>
          <w:rFonts w:ascii="楷体" w:eastAsia="楷体" w:hAnsi="楷体" w:hint="eastAsia"/>
          <w:b/>
          <w:bCs/>
          <w:sz w:val="22"/>
        </w:rPr>
        <w:lastRenderedPageBreak/>
        <w:t>按照实验原理给出的</w:t>
      </w:r>
      <w:r w:rsidRPr="00AB7741">
        <w:rPr>
          <w:rFonts w:ascii="楷体" w:eastAsia="楷体" w:hAnsi="楷体" w:hint="eastAsia"/>
          <w:b/>
          <w:bCs/>
          <w:sz w:val="22"/>
        </w:rPr>
        <w:t>状态表</w:t>
      </w:r>
      <w:r>
        <w:rPr>
          <w:rFonts w:ascii="楷体" w:eastAsia="楷体" w:hAnsi="楷体" w:hint="eastAsia"/>
          <w:b/>
          <w:bCs/>
          <w:sz w:val="22"/>
        </w:rPr>
        <w:t>，可以确定有六个状态，总共需要三个J-K触发器。</w:t>
      </w:r>
    </w:p>
    <w:p w14:paraId="18E510AA" w14:textId="52A6B6A6" w:rsidR="00A4642D" w:rsidRDefault="00A4642D" w:rsidP="00A4642D">
      <w:pPr>
        <w:pStyle w:val="a9"/>
        <w:numPr>
          <w:ilvl w:val="1"/>
          <w:numId w:val="1"/>
        </w:numPr>
        <w:spacing w:line="480" w:lineRule="auto"/>
        <w:rPr>
          <w:rFonts w:ascii="楷体" w:eastAsia="楷体" w:hAnsi="楷体"/>
          <w:b/>
          <w:bCs/>
          <w:sz w:val="22"/>
        </w:rPr>
      </w:pPr>
      <w:r>
        <w:rPr>
          <w:rFonts w:ascii="楷体" w:eastAsia="楷体" w:hAnsi="楷体" w:hint="eastAsia"/>
          <w:b/>
          <w:bCs/>
          <w:sz w:val="22"/>
        </w:rPr>
        <w:t>将六种状态进行分配：</w:t>
      </w:r>
    </w:p>
    <w:p w14:paraId="56DEFB81" w14:textId="152CB300" w:rsidR="00A4642D" w:rsidRDefault="00B602F7" w:rsidP="00A4642D">
      <w:pPr>
        <w:pStyle w:val="a9"/>
        <w:spacing w:line="480" w:lineRule="auto"/>
        <w:ind w:left="880"/>
        <w:rPr>
          <w:rFonts w:ascii="楷体" w:eastAsia="楷体" w:hAnsi="楷体"/>
          <w:b/>
          <w:bCs/>
          <w:sz w:val="22"/>
        </w:rPr>
      </w:pPr>
      <w:r>
        <w:rPr>
          <w:rFonts w:ascii="楷体" w:eastAsia="楷体" w:hAnsi="楷体"/>
          <w:b/>
          <w:bCs/>
          <w:noProof/>
          <w:sz w:val="22"/>
        </w:rPr>
        <w:drawing>
          <wp:inline distT="0" distB="0" distL="0" distR="0" wp14:anchorId="44995F20" wp14:editId="76FF22FE">
            <wp:extent cx="4749800" cy="2485443"/>
            <wp:effectExtent l="0" t="0" r="0" b="0"/>
            <wp:docPr id="711666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9006" b="90000" l="6995" r="90000">
                                  <a14:foregroundMark x1="6995" y1="9167" x2="6875" y2="43237"/>
                                  <a14:foregroundMark x1="6875" y1="43237" x2="9639" y2="57372"/>
                                  <a14:foregroundMark x1="9639" y1="57372" x2="21202" y2="57532"/>
                                  <a14:foregroundMark x1="21202" y1="57532" x2="44255" y2="56538"/>
                                  <a14:foregroundMark x1="44255" y1="56538" x2="70553" y2="71635"/>
                                  <a14:foregroundMark x1="70553" y1="71635" x2="80841" y2="72179"/>
                                  <a14:foregroundMark x1="80841" y1="72179" x2="86106" y2="53910"/>
                                  <a14:foregroundMark x1="86106" y1="53910" x2="86635" y2="19071"/>
                                  <a14:foregroundMark x1="86635" y1="19071" x2="79399" y2="9006"/>
                                  <a14:foregroundMark x1="79399" y1="9006" x2="6995" y2="9167"/>
                                  <a14:foregroundMark x1="45147" y1="40162" x2="42548" y2="39468"/>
                                  <a14:foregroundMark x1="38128" y1="39120" x2="38475" y2="37153"/>
                                  <a14:backgroundMark x1="240" y1="59647" x2="14351" y2="59647"/>
                                  <a14:backgroundMark x1="49750" y1="58985" x2="50337" y2="58974"/>
                                  <a14:backgroundMark x1="14351" y1="59647" x2="47362" y2="59030"/>
                                  <a14:backgroundMark x1="51163" y1="61212" x2="55817" y2="73814"/>
                                  <a14:backgroundMark x1="50337" y1="58974" x2="50500" y2="59416"/>
                                  <a14:backgroundMark x1="55817" y1="73814" x2="54808" y2="99199"/>
                                  <a14:backgroundMark x1="481" y1="58365" x2="49221" y2="60097"/>
                                  <a14:backgroundMark x1="51019" y1="61129" x2="52308" y2="98686"/>
                                  <a14:backgroundMark x1="52308" y1="98686" x2="4038" y2="98590"/>
                                  <a14:backgroundMark x1="4038" y1="98590" x2="337" y2="85128"/>
                                  <a14:backgroundMark x1="337" y1="85128" x2="481" y2="58526"/>
                                </a14:backgroundRemoval>
                              </a14:imgEffect>
                            </a14:imgLayer>
                          </a14:imgProps>
                        </a:ext>
                        <a:ext uri="{28A0092B-C50C-407E-A947-70E740481C1C}">
                          <a14:useLocalDpi xmlns:a14="http://schemas.microsoft.com/office/drawing/2010/main" val="0"/>
                        </a:ext>
                      </a:extLst>
                    </a:blip>
                    <a:srcRect b="30174"/>
                    <a:stretch/>
                  </pic:blipFill>
                  <pic:spPr bwMode="auto">
                    <a:xfrm>
                      <a:off x="0" y="0"/>
                      <a:ext cx="4795068" cy="2509131"/>
                    </a:xfrm>
                    <a:prstGeom prst="rect">
                      <a:avLst/>
                    </a:prstGeom>
                    <a:noFill/>
                    <a:ln>
                      <a:noFill/>
                    </a:ln>
                    <a:extLst>
                      <a:ext uri="{53640926-AAD7-44D8-BBD7-CCE9431645EC}">
                        <a14:shadowObscured xmlns:a14="http://schemas.microsoft.com/office/drawing/2010/main"/>
                      </a:ext>
                    </a:extLst>
                  </pic:spPr>
                </pic:pic>
              </a:graphicData>
            </a:graphic>
          </wp:inline>
        </w:drawing>
      </w:r>
    </w:p>
    <w:p w14:paraId="7A965201" w14:textId="7A5E771B" w:rsidR="00B602F7" w:rsidRDefault="00B602F7" w:rsidP="00B602F7">
      <w:pPr>
        <w:pStyle w:val="a9"/>
        <w:numPr>
          <w:ilvl w:val="1"/>
          <w:numId w:val="1"/>
        </w:numPr>
        <w:spacing w:line="480" w:lineRule="auto"/>
        <w:rPr>
          <w:rFonts w:ascii="楷体" w:eastAsia="楷体" w:hAnsi="楷体"/>
          <w:b/>
          <w:bCs/>
          <w:sz w:val="22"/>
        </w:rPr>
      </w:pPr>
      <w:r>
        <w:rPr>
          <w:rFonts w:ascii="楷体" w:eastAsia="楷体" w:hAnsi="楷体" w:hint="eastAsia"/>
          <w:b/>
          <w:bCs/>
          <w:sz w:val="22"/>
        </w:rPr>
        <w:t>画出Q3Q2Q1次态卡诺图</w:t>
      </w:r>
    </w:p>
    <w:p w14:paraId="14C1FC2F" w14:textId="75741281" w:rsidR="00B602F7" w:rsidRDefault="00B602F7" w:rsidP="00B602F7">
      <w:pPr>
        <w:pStyle w:val="a9"/>
        <w:spacing w:line="480" w:lineRule="auto"/>
        <w:ind w:left="880"/>
        <w:rPr>
          <w:rFonts w:ascii="楷体" w:eastAsia="楷体" w:hAnsi="楷体"/>
          <w:b/>
          <w:bCs/>
          <w:sz w:val="22"/>
        </w:rPr>
      </w:pPr>
      <w:r>
        <w:rPr>
          <w:rFonts w:ascii="楷体" w:eastAsia="楷体" w:hAnsi="楷体"/>
          <w:b/>
          <w:bCs/>
          <w:noProof/>
          <w:sz w:val="22"/>
        </w:rPr>
        <w:drawing>
          <wp:inline distT="0" distB="0" distL="0" distR="0" wp14:anchorId="47462BD0" wp14:editId="342BCF0E">
            <wp:extent cx="3594100" cy="2771626"/>
            <wp:effectExtent l="0" t="0" r="6350" b="0"/>
            <wp:docPr id="10538516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08" t="7716" r="16025" b="13184"/>
                    <a:stretch/>
                  </pic:blipFill>
                  <pic:spPr bwMode="auto">
                    <a:xfrm>
                      <a:off x="0" y="0"/>
                      <a:ext cx="3598722" cy="2775191"/>
                    </a:xfrm>
                    <a:prstGeom prst="rect">
                      <a:avLst/>
                    </a:prstGeom>
                    <a:noFill/>
                    <a:ln>
                      <a:noFill/>
                    </a:ln>
                    <a:extLst>
                      <a:ext uri="{53640926-AAD7-44D8-BBD7-CCE9431645EC}">
                        <a14:shadowObscured xmlns:a14="http://schemas.microsoft.com/office/drawing/2010/main"/>
                      </a:ext>
                    </a:extLst>
                  </pic:spPr>
                </pic:pic>
              </a:graphicData>
            </a:graphic>
          </wp:inline>
        </w:drawing>
      </w:r>
    </w:p>
    <w:p w14:paraId="5CD32394" w14:textId="699C97DB" w:rsidR="00B602F7" w:rsidRDefault="00B602F7" w:rsidP="00B602F7">
      <w:pPr>
        <w:pStyle w:val="a9"/>
        <w:numPr>
          <w:ilvl w:val="1"/>
          <w:numId w:val="1"/>
        </w:numPr>
        <w:spacing w:line="480" w:lineRule="auto"/>
        <w:rPr>
          <w:rFonts w:ascii="楷体" w:eastAsia="楷体" w:hAnsi="楷体"/>
          <w:b/>
          <w:bCs/>
          <w:sz w:val="22"/>
        </w:rPr>
      </w:pPr>
      <w:r>
        <w:rPr>
          <w:rFonts w:ascii="楷体" w:eastAsia="楷体" w:hAnsi="楷体" w:hint="eastAsia"/>
          <w:b/>
          <w:bCs/>
          <w:sz w:val="22"/>
        </w:rPr>
        <w:t>分别化简Q3，Q2，Q1，F的次态卡诺图</w:t>
      </w:r>
    </w:p>
    <w:p w14:paraId="44D38B68" w14:textId="59466D04" w:rsidR="00B602F7" w:rsidRDefault="00B602F7" w:rsidP="00B602F7">
      <w:pPr>
        <w:pStyle w:val="a9"/>
        <w:spacing w:line="480" w:lineRule="auto"/>
        <w:ind w:left="880"/>
        <w:rPr>
          <w:rFonts w:ascii="楷体" w:eastAsia="楷体" w:hAnsi="楷体"/>
          <w:b/>
          <w:bCs/>
          <w:sz w:val="22"/>
        </w:rPr>
      </w:pPr>
      <w:r>
        <w:rPr>
          <w:rFonts w:ascii="楷体" w:eastAsia="楷体" w:hAnsi="楷体" w:hint="eastAsia"/>
          <w:b/>
          <w:bCs/>
          <w:sz w:val="22"/>
        </w:rPr>
        <w:lastRenderedPageBreak/>
        <w:t>Q3：</w:t>
      </w:r>
      <w:r>
        <w:rPr>
          <w:noProof/>
        </w:rPr>
        <w:drawing>
          <wp:inline distT="0" distB="0" distL="0" distR="0" wp14:anchorId="3E097E9D" wp14:editId="6A7F63FD">
            <wp:extent cx="2247900" cy="3469462"/>
            <wp:effectExtent l="0" t="0" r="0" b="0"/>
            <wp:docPr id="11618418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325" r="20121"/>
                    <a:stretch/>
                  </pic:blipFill>
                  <pic:spPr bwMode="auto">
                    <a:xfrm>
                      <a:off x="0" y="0"/>
                      <a:ext cx="2256235" cy="3482327"/>
                    </a:xfrm>
                    <a:prstGeom prst="rect">
                      <a:avLst/>
                    </a:prstGeom>
                    <a:noFill/>
                    <a:ln>
                      <a:noFill/>
                    </a:ln>
                    <a:extLst>
                      <a:ext uri="{53640926-AAD7-44D8-BBD7-CCE9431645EC}">
                        <a14:shadowObscured xmlns:a14="http://schemas.microsoft.com/office/drawing/2010/main"/>
                      </a:ext>
                    </a:extLst>
                  </pic:spPr>
                </pic:pic>
              </a:graphicData>
            </a:graphic>
          </wp:inline>
        </w:drawing>
      </w:r>
    </w:p>
    <w:p w14:paraId="5C71B5A2" w14:textId="72521EFA" w:rsidR="00B602F7" w:rsidRDefault="00B602F7" w:rsidP="00B602F7">
      <w:pPr>
        <w:pStyle w:val="a9"/>
        <w:spacing w:line="480" w:lineRule="auto"/>
        <w:ind w:left="880"/>
        <w:rPr>
          <w:rFonts w:ascii="楷体" w:eastAsia="楷体" w:hAnsi="楷体"/>
          <w:b/>
          <w:bCs/>
          <w:sz w:val="22"/>
        </w:rPr>
      </w:pPr>
      <w:r>
        <w:rPr>
          <w:rFonts w:ascii="楷体" w:eastAsia="楷体" w:hAnsi="楷体" w:hint="eastAsia"/>
          <w:b/>
          <w:bCs/>
          <w:sz w:val="22"/>
        </w:rPr>
        <w:t>Q2：</w:t>
      </w:r>
      <w:r>
        <w:rPr>
          <w:rFonts w:ascii="楷体" w:eastAsia="楷体" w:hAnsi="楷体"/>
          <w:b/>
          <w:bCs/>
          <w:noProof/>
          <w:sz w:val="22"/>
        </w:rPr>
        <w:drawing>
          <wp:inline distT="0" distB="0" distL="0" distR="0" wp14:anchorId="4C49F2EE" wp14:editId="5988A71A">
            <wp:extent cx="2247900" cy="3393673"/>
            <wp:effectExtent l="0" t="0" r="0" b="0"/>
            <wp:docPr id="20826561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325" r="19036"/>
                    <a:stretch/>
                  </pic:blipFill>
                  <pic:spPr bwMode="auto">
                    <a:xfrm>
                      <a:off x="0" y="0"/>
                      <a:ext cx="2251818" cy="3399588"/>
                    </a:xfrm>
                    <a:prstGeom prst="rect">
                      <a:avLst/>
                    </a:prstGeom>
                    <a:noFill/>
                    <a:ln>
                      <a:noFill/>
                    </a:ln>
                    <a:extLst>
                      <a:ext uri="{53640926-AAD7-44D8-BBD7-CCE9431645EC}">
                        <a14:shadowObscured xmlns:a14="http://schemas.microsoft.com/office/drawing/2010/main"/>
                      </a:ext>
                    </a:extLst>
                  </pic:spPr>
                </pic:pic>
              </a:graphicData>
            </a:graphic>
          </wp:inline>
        </w:drawing>
      </w:r>
    </w:p>
    <w:p w14:paraId="75F29A0D" w14:textId="300D0B19" w:rsidR="00B602F7" w:rsidRDefault="00B602F7" w:rsidP="00B602F7">
      <w:pPr>
        <w:pStyle w:val="a9"/>
        <w:spacing w:line="480" w:lineRule="auto"/>
        <w:ind w:left="880"/>
        <w:rPr>
          <w:rFonts w:ascii="楷体" w:eastAsia="楷体" w:hAnsi="楷体"/>
          <w:b/>
          <w:bCs/>
          <w:sz w:val="22"/>
        </w:rPr>
      </w:pPr>
      <w:r>
        <w:rPr>
          <w:rFonts w:ascii="楷体" w:eastAsia="楷体" w:hAnsi="楷体" w:hint="eastAsia"/>
          <w:b/>
          <w:bCs/>
          <w:sz w:val="22"/>
        </w:rPr>
        <w:lastRenderedPageBreak/>
        <w:t>Q1：</w:t>
      </w:r>
      <w:r w:rsidR="00FD2B33">
        <w:rPr>
          <w:rFonts w:ascii="楷体" w:eastAsia="楷体" w:hAnsi="楷体"/>
          <w:b/>
          <w:bCs/>
          <w:noProof/>
          <w:sz w:val="22"/>
        </w:rPr>
        <w:drawing>
          <wp:inline distT="0" distB="0" distL="0" distR="0" wp14:anchorId="6841410F" wp14:editId="75B0FF11">
            <wp:extent cx="4095750" cy="2496927"/>
            <wp:effectExtent l="0" t="0" r="0" b="0"/>
            <wp:docPr id="12653898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736" b="6913"/>
                    <a:stretch/>
                  </pic:blipFill>
                  <pic:spPr bwMode="auto">
                    <a:xfrm>
                      <a:off x="0" y="0"/>
                      <a:ext cx="4099815" cy="2499405"/>
                    </a:xfrm>
                    <a:prstGeom prst="rect">
                      <a:avLst/>
                    </a:prstGeom>
                    <a:noFill/>
                    <a:ln>
                      <a:noFill/>
                    </a:ln>
                    <a:extLst>
                      <a:ext uri="{53640926-AAD7-44D8-BBD7-CCE9431645EC}">
                        <a14:shadowObscured xmlns:a14="http://schemas.microsoft.com/office/drawing/2010/main"/>
                      </a:ext>
                    </a:extLst>
                  </pic:spPr>
                </pic:pic>
              </a:graphicData>
            </a:graphic>
          </wp:inline>
        </w:drawing>
      </w:r>
    </w:p>
    <w:p w14:paraId="70A76F06" w14:textId="1699E3AF" w:rsidR="00FD2B33" w:rsidRDefault="00FD2B33" w:rsidP="00B602F7">
      <w:pPr>
        <w:pStyle w:val="a9"/>
        <w:spacing w:line="480" w:lineRule="auto"/>
        <w:ind w:left="880"/>
        <w:rPr>
          <w:rFonts w:ascii="楷体" w:eastAsia="楷体" w:hAnsi="楷体"/>
          <w:b/>
          <w:bCs/>
          <w:sz w:val="22"/>
        </w:rPr>
      </w:pPr>
      <w:r>
        <w:rPr>
          <w:rFonts w:ascii="楷体" w:eastAsia="楷体" w:hAnsi="楷体" w:hint="eastAsia"/>
          <w:b/>
          <w:bCs/>
          <w:sz w:val="22"/>
        </w:rPr>
        <w:t>F：</w:t>
      </w:r>
      <w:r>
        <w:rPr>
          <w:rFonts w:ascii="楷体" w:eastAsia="楷体" w:hAnsi="楷体"/>
          <w:b/>
          <w:bCs/>
          <w:noProof/>
          <w:sz w:val="22"/>
        </w:rPr>
        <w:drawing>
          <wp:inline distT="0" distB="0" distL="0" distR="0" wp14:anchorId="0BFB06E5" wp14:editId="2736A051">
            <wp:extent cx="2451100" cy="3244850"/>
            <wp:effectExtent l="0" t="0" r="6350" b="0"/>
            <wp:docPr id="4467463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928" t="2733" r="31566" b="15113"/>
                    <a:stretch/>
                  </pic:blipFill>
                  <pic:spPr bwMode="auto">
                    <a:xfrm>
                      <a:off x="0" y="0"/>
                      <a:ext cx="2451100" cy="3244850"/>
                    </a:xfrm>
                    <a:prstGeom prst="rect">
                      <a:avLst/>
                    </a:prstGeom>
                    <a:noFill/>
                    <a:ln>
                      <a:noFill/>
                    </a:ln>
                    <a:extLst>
                      <a:ext uri="{53640926-AAD7-44D8-BBD7-CCE9431645EC}">
                        <a14:shadowObscured xmlns:a14="http://schemas.microsoft.com/office/drawing/2010/main"/>
                      </a:ext>
                    </a:extLst>
                  </pic:spPr>
                </pic:pic>
              </a:graphicData>
            </a:graphic>
          </wp:inline>
        </w:drawing>
      </w:r>
    </w:p>
    <w:p w14:paraId="32766AE9" w14:textId="6EDC2D0B" w:rsidR="00FD2B33" w:rsidRDefault="00FD2B33" w:rsidP="00FD2B33">
      <w:pPr>
        <w:pStyle w:val="a9"/>
        <w:numPr>
          <w:ilvl w:val="1"/>
          <w:numId w:val="1"/>
        </w:numPr>
        <w:spacing w:line="480" w:lineRule="auto"/>
        <w:rPr>
          <w:rFonts w:ascii="楷体" w:eastAsia="楷体" w:hAnsi="楷体"/>
          <w:b/>
          <w:bCs/>
          <w:sz w:val="22"/>
        </w:rPr>
      </w:pPr>
      <w:r>
        <w:rPr>
          <w:rFonts w:ascii="楷体" w:eastAsia="楷体" w:hAnsi="楷体" w:hint="eastAsia"/>
          <w:b/>
          <w:bCs/>
          <w:sz w:val="22"/>
        </w:rPr>
        <w:t>画出电路图</w:t>
      </w:r>
    </w:p>
    <w:p w14:paraId="4309E88E" w14:textId="59BDAB1A" w:rsidR="00FD2B33" w:rsidRDefault="00FD2B33" w:rsidP="00FD2B33">
      <w:pPr>
        <w:pStyle w:val="a9"/>
        <w:spacing w:line="480" w:lineRule="auto"/>
        <w:ind w:left="880"/>
        <w:rPr>
          <w:rFonts w:ascii="楷体" w:eastAsia="楷体" w:hAnsi="楷体"/>
          <w:b/>
          <w:bCs/>
          <w:sz w:val="22"/>
        </w:rPr>
      </w:pPr>
      <w:r w:rsidRPr="00FD2B33">
        <w:rPr>
          <w:rFonts w:ascii="楷体" w:eastAsia="楷体" w:hAnsi="楷体" w:hint="eastAsia"/>
          <w:b/>
          <w:bCs/>
          <w:noProof/>
          <w:sz w:val="22"/>
        </w:rPr>
        <w:drawing>
          <wp:inline distT="0" distB="0" distL="0" distR="0" wp14:anchorId="022AD4FB" wp14:editId="760017D2">
            <wp:extent cx="5274310" cy="2200275"/>
            <wp:effectExtent l="0" t="0" r="2540" b="9525"/>
            <wp:docPr id="3931066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00275"/>
                    </a:xfrm>
                    <a:prstGeom prst="rect">
                      <a:avLst/>
                    </a:prstGeom>
                    <a:noFill/>
                    <a:ln>
                      <a:noFill/>
                    </a:ln>
                  </pic:spPr>
                </pic:pic>
              </a:graphicData>
            </a:graphic>
          </wp:inline>
        </w:drawing>
      </w:r>
    </w:p>
    <w:p w14:paraId="753B3970" w14:textId="2FDFA78E" w:rsidR="00FD2B33" w:rsidRDefault="00FD2B33" w:rsidP="00FD2B33">
      <w:pPr>
        <w:pStyle w:val="a9"/>
        <w:numPr>
          <w:ilvl w:val="1"/>
          <w:numId w:val="1"/>
        </w:numPr>
        <w:spacing w:line="480" w:lineRule="auto"/>
        <w:rPr>
          <w:rFonts w:ascii="楷体" w:eastAsia="楷体" w:hAnsi="楷体"/>
          <w:b/>
          <w:bCs/>
          <w:sz w:val="22"/>
        </w:rPr>
      </w:pPr>
      <w:r>
        <w:rPr>
          <w:rFonts w:ascii="楷体" w:eastAsia="楷体" w:hAnsi="楷体" w:hint="eastAsia"/>
          <w:b/>
          <w:bCs/>
          <w:sz w:val="22"/>
        </w:rPr>
        <w:lastRenderedPageBreak/>
        <w:t>实验箱上的实现</w:t>
      </w:r>
    </w:p>
    <w:p w14:paraId="55EF3C07" w14:textId="7FDC8F39" w:rsidR="00FD2B33" w:rsidRPr="00B602F7" w:rsidRDefault="00FD2B33" w:rsidP="00FD2B33">
      <w:pPr>
        <w:pStyle w:val="a9"/>
        <w:spacing w:line="480" w:lineRule="auto"/>
        <w:ind w:left="880"/>
        <w:rPr>
          <w:rFonts w:ascii="楷体" w:eastAsia="楷体" w:hAnsi="楷体"/>
          <w:b/>
          <w:bCs/>
          <w:sz w:val="22"/>
        </w:rPr>
      </w:pPr>
      <w:r>
        <w:rPr>
          <w:rFonts w:ascii="楷体" w:eastAsia="楷体" w:hAnsi="楷体"/>
          <w:b/>
          <w:bCs/>
          <w:noProof/>
          <w:sz w:val="22"/>
        </w:rPr>
        <w:drawing>
          <wp:inline distT="0" distB="0" distL="0" distR="0" wp14:anchorId="255D978B" wp14:editId="5161924E">
            <wp:extent cx="2774679" cy="5132523"/>
            <wp:effectExtent l="2223" t="0" r="9207" b="9208"/>
            <wp:docPr id="12812222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88" t="2520" r="8259" b="4936"/>
                    <a:stretch/>
                  </pic:blipFill>
                  <pic:spPr bwMode="auto">
                    <a:xfrm rot="16200000">
                      <a:off x="0" y="0"/>
                      <a:ext cx="2780525" cy="5143338"/>
                    </a:xfrm>
                    <a:prstGeom prst="rect">
                      <a:avLst/>
                    </a:prstGeom>
                    <a:noFill/>
                    <a:ln>
                      <a:noFill/>
                    </a:ln>
                    <a:extLst>
                      <a:ext uri="{53640926-AAD7-44D8-BBD7-CCE9431645EC}">
                        <a14:shadowObscured xmlns:a14="http://schemas.microsoft.com/office/drawing/2010/main"/>
                      </a:ext>
                    </a:extLst>
                  </pic:spPr>
                </pic:pic>
              </a:graphicData>
            </a:graphic>
          </wp:inline>
        </w:drawing>
      </w:r>
    </w:p>
    <w:p w14:paraId="15C44B4C" w14:textId="350AC1A3" w:rsidR="0083192C" w:rsidRPr="0083192C" w:rsidRDefault="0083192C" w:rsidP="0083192C">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实验总结</w:t>
      </w:r>
    </w:p>
    <w:p w14:paraId="5F2EEE93" w14:textId="6944DFBE" w:rsidR="00677EBD" w:rsidRDefault="00FD2B33" w:rsidP="00FD2B33">
      <w:pPr>
        <w:ind w:left="420"/>
        <w:rPr>
          <w:rFonts w:ascii="楷体" w:eastAsia="楷体" w:hAnsi="楷体"/>
          <w:b/>
          <w:bCs/>
          <w:sz w:val="22"/>
        </w:rPr>
      </w:pPr>
      <w:r w:rsidRPr="00304E37">
        <w:rPr>
          <w:rFonts w:ascii="楷体" w:eastAsia="楷体" w:hAnsi="楷体" w:hint="eastAsia"/>
          <w:b/>
          <w:bCs/>
          <w:sz w:val="22"/>
        </w:rPr>
        <w:t>通过这次实验，我了解了</w:t>
      </w:r>
      <w:r w:rsidRPr="0083192C">
        <w:rPr>
          <w:rFonts w:ascii="楷体" w:eastAsia="楷体" w:hAnsi="楷体"/>
          <w:b/>
          <w:bCs/>
          <w:sz w:val="22"/>
        </w:rPr>
        <w:t>8421码检测电路的工作原理</w:t>
      </w:r>
      <w:r>
        <w:rPr>
          <w:rFonts w:ascii="楷体" w:eastAsia="楷体" w:hAnsi="楷体" w:hint="eastAsia"/>
          <w:b/>
          <w:bCs/>
          <w:sz w:val="22"/>
        </w:rPr>
        <w:t>，并且学会通过有序状态机实现</w:t>
      </w:r>
      <w:r w:rsidRPr="0083192C">
        <w:rPr>
          <w:rFonts w:ascii="楷体" w:eastAsia="楷体" w:hAnsi="楷体" w:hint="eastAsia"/>
          <w:b/>
          <w:bCs/>
          <w:sz w:val="22"/>
        </w:rPr>
        <w:t>同步时序电路的设计</w:t>
      </w:r>
      <w:r>
        <w:rPr>
          <w:rFonts w:ascii="楷体" w:eastAsia="楷体" w:hAnsi="楷体" w:hint="eastAsia"/>
          <w:b/>
          <w:bCs/>
          <w:sz w:val="22"/>
        </w:rPr>
        <w:t>。学会了通过画出状态图</w:t>
      </w:r>
      <w:r w:rsidR="00304E37">
        <w:rPr>
          <w:rFonts w:ascii="楷体" w:eastAsia="楷体" w:hAnsi="楷体" w:hint="eastAsia"/>
          <w:b/>
          <w:bCs/>
          <w:sz w:val="22"/>
        </w:rPr>
        <w:t>，并且化简状态图来实现序列检测。</w:t>
      </w:r>
    </w:p>
    <w:p w14:paraId="7EC1D20B" w14:textId="18C40F09" w:rsidR="00304E37" w:rsidRDefault="00304E37" w:rsidP="00FD2B33">
      <w:pPr>
        <w:ind w:left="420"/>
        <w:rPr>
          <w:rFonts w:ascii="楷体" w:eastAsia="楷体" w:hAnsi="楷体"/>
          <w:b/>
          <w:bCs/>
          <w:sz w:val="22"/>
        </w:rPr>
      </w:pPr>
      <w:r>
        <w:rPr>
          <w:rFonts w:ascii="楷体" w:eastAsia="楷体" w:hAnsi="楷体" w:hint="eastAsia"/>
          <w:b/>
          <w:bCs/>
          <w:sz w:val="22"/>
        </w:rPr>
        <w:t>由于这次实验内容较为陌生，在实验上花费了较多的时间，但是也是第一次认识到通过状态转换来判断序列的方法。</w:t>
      </w:r>
    </w:p>
    <w:p w14:paraId="6892A299" w14:textId="04DCF3B8" w:rsidR="00304E37" w:rsidRDefault="00304E37" w:rsidP="00FD2B33">
      <w:pPr>
        <w:ind w:left="420"/>
      </w:pPr>
      <w:r>
        <w:rPr>
          <w:rFonts w:ascii="楷体" w:eastAsia="楷体" w:hAnsi="楷体" w:hint="eastAsia"/>
          <w:b/>
          <w:bCs/>
          <w:sz w:val="22"/>
        </w:rPr>
        <w:t>实验中接线比较复杂，并且有较多的细节，比如说D触发器的时钟与J-K触发器的时钟是相反的，比如各种触发器的清零端不应当置空……需要格外注意。</w:t>
      </w:r>
    </w:p>
    <w:sectPr w:rsidR="00304E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608B"/>
    <w:multiLevelType w:val="hybridMultilevel"/>
    <w:tmpl w:val="F06CED4E"/>
    <w:lvl w:ilvl="0" w:tplc="4E428C60">
      <w:start w:val="1"/>
      <w:numFmt w:val="japaneseCounting"/>
      <w:lvlText w:val="%1．"/>
      <w:lvlJc w:val="left"/>
      <w:pPr>
        <w:ind w:left="432" w:hanging="432"/>
      </w:pPr>
      <w:rPr>
        <w:rFonts w:hint="default"/>
      </w:rPr>
    </w:lvl>
    <w:lvl w:ilvl="1" w:tplc="532A0D04">
      <w:start w:val="1"/>
      <w:numFmt w:val="decimal"/>
      <w:lvlText w:val="%2."/>
      <w:lvlJc w:val="left"/>
      <w:pPr>
        <w:ind w:left="880" w:hanging="440"/>
      </w:pPr>
      <w:rPr>
        <w:rFonts w:hint="eastAsia"/>
      </w:rPr>
    </w:lvl>
    <w:lvl w:ilvl="2" w:tplc="0409001B">
      <w:start w:val="1"/>
      <w:numFmt w:val="lowerRoman"/>
      <w:lvlText w:val="%3."/>
      <w:lvlJc w:val="right"/>
      <w:pPr>
        <w:ind w:left="1320" w:hanging="440"/>
      </w:pPr>
    </w:lvl>
    <w:lvl w:ilvl="3" w:tplc="134A5AE4">
      <w:start w:val="1"/>
      <w:numFmt w:val="lowerLetter"/>
      <w:lvlText w:val="%4)"/>
      <w:lvlJc w:val="left"/>
      <w:pPr>
        <w:ind w:left="1760" w:hanging="440"/>
      </w:pPr>
      <w:rPr>
        <w:rFonts w:hint="eastAsia"/>
      </w:r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2479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EBD"/>
    <w:rsid w:val="00071DAD"/>
    <w:rsid w:val="000E465C"/>
    <w:rsid w:val="001E4CAD"/>
    <w:rsid w:val="002E036F"/>
    <w:rsid w:val="00304E37"/>
    <w:rsid w:val="00677EBD"/>
    <w:rsid w:val="00714DD3"/>
    <w:rsid w:val="00807C26"/>
    <w:rsid w:val="0083192C"/>
    <w:rsid w:val="00A4642D"/>
    <w:rsid w:val="00A84542"/>
    <w:rsid w:val="00AB7741"/>
    <w:rsid w:val="00B602F7"/>
    <w:rsid w:val="00F7158E"/>
    <w:rsid w:val="00FD2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E62C6"/>
  <w15:chartTrackingRefBased/>
  <w15:docId w15:val="{773E0282-BA47-4678-A169-CCD60D13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92C"/>
    <w:pPr>
      <w:widowControl w:val="0"/>
      <w:spacing w:after="0" w:line="240" w:lineRule="auto"/>
      <w:jc w:val="both"/>
    </w:pPr>
    <w:rPr>
      <w:sz w:val="21"/>
      <w:szCs w:val="22"/>
      <w14:ligatures w14:val="none"/>
    </w:rPr>
  </w:style>
  <w:style w:type="paragraph" w:styleId="1">
    <w:name w:val="heading 1"/>
    <w:basedOn w:val="a"/>
    <w:next w:val="a"/>
    <w:link w:val="10"/>
    <w:uiPriority w:val="9"/>
    <w:qFormat/>
    <w:rsid w:val="00677E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77E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77EB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77EB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77EB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677EB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77EB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77EB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77EB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EB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77EB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77EB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77EBD"/>
    <w:rPr>
      <w:rFonts w:cstheme="majorBidi"/>
      <w:color w:val="0F4761" w:themeColor="accent1" w:themeShade="BF"/>
      <w:sz w:val="28"/>
      <w:szCs w:val="28"/>
    </w:rPr>
  </w:style>
  <w:style w:type="character" w:customStyle="1" w:styleId="50">
    <w:name w:val="标题 5 字符"/>
    <w:basedOn w:val="a0"/>
    <w:link w:val="5"/>
    <w:uiPriority w:val="9"/>
    <w:semiHidden/>
    <w:rsid w:val="00677EBD"/>
    <w:rPr>
      <w:rFonts w:cstheme="majorBidi"/>
      <w:color w:val="0F4761" w:themeColor="accent1" w:themeShade="BF"/>
      <w:sz w:val="24"/>
    </w:rPr>
  </w:style>
  <w:style w:type="character" w:customStyle="1" w:styleId="60">
    <w:name w:val="标题 6 字符"/>
    <w:basedOn w:val="a0"/>
    <w:link w:val="6"/>
    <w:uiPriority w:val="9"/>
    <w:semiHidden/>
    <w:rsid w:val="00677EBD"/>
    <w:rPr>
      <w:rFonts w:cstheme="majorBidi"/>
      <w:b/>
      <w:bCs/>
      <w:color w:val="0F4761" w:themeColor="accent1" w:themeShade="BF"/>
    </w:rPr>
  </w:style>
  <w:style w:type="character" w:customStyle="1" w:styleId="70">
    <w:name w:val="标题 7 字符"/>
    <w:basedOn w:val="a0"/>
    <w:link w:val="7"/>
    <w:uiPriority w:val="9"/>
    <w:semiHidden/>
    <w:rsid w:val="00677EBD"/>
    <w:rPr>
      <w:rFonts w:cstheme="majorBidi"/>
      <w:b/>
      <w:bCs/>
      <w:color w:val="595959" w:themeColor="text1" w:themeTint="A6"/>
    </w:rPr>
  </w:style>
  <w:style w:type="character" w:customStyle="1" w:styleId="80">
    <w:name w:val="标题 8 字符"/>
    <w:basedOn w:val="a0"/>
    <w:link w:val="8"/>
    <w:uiPriority w:val="9"/>
    <w:semiHidden/>
    <w:rsid w:val="00677EBD"/>
    <w:rPr>
      <w:rFonts w:cstheme="majorBidi"/>
      <w:color w:val="595959" w:themeColor="text1" w:themeTint="A6"/>
    </w:rPr>
  </w:style>
  <w:style w:type="character" w:customStyle="1" w:styleId="90">
    <w:name w:val="标题 9 字符"/>
    <w:basedOn w:val="a0"/>
    <w:link w:val="9"/>
    <w:uiPriority w:val="9"/>
    <w:semiHidden/>
    <w:rsid w:val="00677EBD"/>
    <w:rPr>
      <w:rFonts w:eastAsiaTheme="majorEastAsia" w:cstheme="majorBidi"/>
      <w:color w:val="595959" w:themeColor="text1" w:themeTint="A6"/>
    </w:rPr>
  </w:style>
  <w:style w:type="paragraph" w:styleId="a3">
    <w:name w:val="Title"/>
    <w:basedOn w:val="a"/>
    <w:next w:val="a"/>
    <w:link w:val="a4"/>
    <w:uiPriority w:val="10"/>
    <w:qFormat/>
    <w:rsid w:val="00677EB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77E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7EB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77EB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77EBD"/>
    <w:pPr>
      <w:spacing w:before="160"/>
      <w:jc w:val="center"/>
    </w:pPr>
    <w:rPr>
      <w:i/>
      <w:iCs/>
      <w:color w:val="404040" w:themeColor="text1" w:themeTint="BF"/>
    </w:rPr>
  </w:style>
  <w:style w:type="character" w:customStyle="1" w:styleId="a8">
    <w:name w:val="引用 字符"/>
    <w:basedOn w:val="a0"/>
    <w:link w:val="a7"/>
    <w:uiPriority w:val="29"/>
    <w:rsid w:val="00677EBD"/>
    <w:rPr>
      <w:i/>
      <w:iCs/>
      <w:color w:val="404040" w:themeColor="text1" w:themeTint="BF"/>
    </w:rPr>
  </w:style>
  <w:style w:type="paragraph" w:styleId="a9">
    <w:name w:val="List Paragraph"/>
    <w:basedOn w:val="a"/>
    <w:uiPriority w:val="34"/>
    <w:qFormat/>
    <w:rsid w:val="00677EBD"/>
    <w:pPr>
      <w:ind w:left="720"/>
      <w:contextualSpacing/>
    </w:pPr>
  </w:style>
  <w:style w:type="character" w:styleId="aa">
    <w:name w:val="Intense Emphasis"/>
    <w:basedOn w:val="a0"/>
    <w:uiPriority w:val="21"/>
    <w:qFormat/>
    <w:rsid w:val="00677EBD"/>
    <w:rPr>
      <w:i/>
      <w:iCs/>
      <w:color w:val="0F4761" w:themeColor="accent1" w:themeShade="BF"/>
    </w:rPr>
  </w:style>
  <w:style w:type="paragraph" w:styleId="ab">
    <w:name w:val="Intense Quote"/>
    <w:basedOn w:val="a"/>
    <w:next w:val="a"/>
    <w:link w:val="ac"/>
    <w:uiPriority w:val="30"/>
    <w:qFormat/>
    <w:rsid w:val="00677E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77EBD"/>
    <w:rPr>
      <w:i/>
      <w:iCs/>
      <w:color w:val="0F4761" w:themeColor="accent1" w:themeShade="BF"/>
    </w:rPr>
  </w:style>
  <w:style w:type="character" w:styleId="ad">
    <w:name w:val="Intense Reference"/>
    <w:basedOn w:val="a0"/>
    <w:uiPriority w:val="32"/>
    <w:qFormat/>
    <w:rsid w:val="00677EBD"/>
    <w:rPr>
      <w:b/>
      <w:bCs/>
      <w:smallCaps/>
      <w:color w:val="0F4761" w:themeColor="accent1" w:themeShade="BF"/>
      <w:spacing w:val="5"/>
    </w:rPr>
  </w:style>
  <w:style w:type="table" w:styleId="ae">
    <w:name w:val="Table Grid"/>
    <w:basedOn w:val="a1"/>
    <w:uiPriority w:val="39"/>
    <w:rsid w:val="0083192C"/>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7</Pages>
  <Words>216</Words>
  <Characters>1236</Characters>
  <Application>Microsoft Office Word</Application>
  <DocSecurity>0</DocSecurity>
  <Lines>10</Lines>
  <Paragraphs>2</Paragraphs>
  <ScaleCrop>false</ScaleCrop>
  <Company/>
  <LinksUpToDate>false</LinksUpToDate>
  <CharactersWithSpaces>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Chan</dc:creator>
  <cp:keywords/>
  <dc:description/>
  <cp:lastModifiedBy>Leslie Chan</cp:lastModifiedBy>
  <cp:revision>6</cp:revision>
  <dcterms:created xsi:type="dcterms:W3CDTF">2024-06-21T10:14:00Z</dcterms:created>
  <dcterms:modified xsi:type="dcterms:W3CDTF">2024-06-21T16:53:00Z</dcterms:modified>
</cp:coreProperties>
</file>