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066BA8">
      <w:pPr>
        <w:pStyle w:val="2"/>
        <w:rPr>
          <w:rFonts w:hint="eastAsia" w:ascii="楷体" w:hAnsi="楷体" w:eastAsia="楷体" w:cs="楷体"/>
          <w:i w:val="0"/>
          <w:iCs w:val="0"/>
        </w:rPr>
      </w:pPr>
      <w:bookmarkStart w:id="0" w:name="_GoBack"/>
      <w:r>
        <w:rPr>
          <w:rFonts w:hint="eastAsia" w:ascii="楷体" w:hAnsi="楷体" w:eastAsia="楷体" w:cs="楷体"/>
          <w:i w:val="0"/>
          <w:iCs w:val="0"/>
        </w:rPr>
        <w:t>4. PCA + SVM</w:t>
      </w:r>
      <w:r>
        <w:rPr>
          <w:rFonts w:hint="eastAsia" w:ascii="楷体" w:hAnsi="楷体" w:eastAsia="楷体" w:cs="楷体"/>
          <w:i w:val="0"/>
          <w:iCs w:val="0"/>
          <w:lang w:val="en-US" w:eastAsia="zh-CN"/>
        </w:rPr>
        <w:t>案例</w:t>
      </w:r>
      <w:r>
        <w:rPr>
          <w:rFonts w:hint="eastAsia" w:ascii="楷体" w:hAnsi="楷体" w:eastAsia="楷体" w:cs="楷体"/>
          <w:i w:val="0"/>
          <w:iCs w:val="0"/>
        </w:rPr>
        <w:t>：信用卡欺诈交易识别</w:t>
      </w:r>
    </w:p>
    <w:bookmarkEnd w:id="0"/>
    <w:p w14:paraId="35F2F41D">
      <w:pPr>
        <w:pStyle w:val="5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问题背景</w:t>
      </w:r>
      <w:r>
        <w:rPr>
          <w:rFonts w:hint="eastAsia" w:ascii="楷体" w:hAnsi="楷体" w:eastAsia="楷体" w:cs="楷体"/>
          <w:i w:val="0"/>
          <w:iCs w:val="0"/>
        </w:rPr>
        <w:t>：某银行需构建模型识别信用卡欺诈交易，交易数据含 20 项特征（如交易金额、时段、地点、商户类型等），存在高维冗余（如 “交易时段” 与 “商户类型” 强相关），且欺诈样本占比低（仅 3%）。</w:t>
      </w:r>
    </w:p>
    <w:p w14:paraId="79A04D73">
      <w:pPr>
        <w:pStyle w:val="5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数据</w:t>
      </w:r>
      <w:r>
        <w:rPr>
          <w:rFonts w:hint="eastAsia" w:ascii="楷体" w:hAnsi="楷体" w:eastAsia="楷体" w:cs="楷体"/>
          <w:i w:val="0"/>
          <w:iCs w:val="0"/>
        </w:rPr>
        <w:t>：</w:t>
      </w:r>
    </w:p>
    <w:p w14:paraId="149756E9">
      <w:pPr>
        <w:pStyle w:val="5"/>
        <w:numPr>
          <w:ilvl w:val="0"/>
          <w:numId w:val="1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10000 条交易记录，每条含 20 项特征及标签（1 = 欺诈，0 = 正常），其中欺诈样本 300 条。</w:t>
      </w:r>
    </w:p>
    <w:p w14:paraId="5D9C667F">
      <w:pPr>
        <w:pStyle w:val="5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要求</w:t>
      </w:r>
      <w:r>
        <w:rPr>
          <w:rFonts w:hint="eastAsia" w:ascii="楷体" w:hAnsi="楷体" w:eastAsia="楷体" w:cs="楷体"/>
          <w:i w:val="0"/>
          <w:iCs w:val="0"/>
        </w:rPr>
        <w:t>：用 PCA 降维至保留 95% 信息的维度，再用 SVM 分类，对比降维前后的识别准确率（尤其是欺诈样本的召回率），说明降维对模型效率的提升。</w:t>
      </w:r>
    </w:p>
    <w:p w14:paraId="3F147D71">
      <w:pPr>
        <w:pStyle w:val="2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4. PCA + SVM</w:t>
      </w:r>
      <w:r>
        <w:rPr>
          <w:rFonts w:hint="eastAsia" w:ascii="楷体" w:hAnsi="楷体" w:eastAsia="楷体" w:cs="楷体"/>
          <w:i w:val="0"/>
          <w:iCs w:val="0"/>
          <w:lang w:val="en-US" w:eastAsia="zh-CN"/>
        </w:rPr>
        <w:t>代码</w:t>
      </w:r>
      <w:r>
        <w:rPr>
          <w:rFonts w:hint="eastAsia" w:ascii="楷体" w:hAnsi="楷体" w:eastAsia="楷体" w:cs="楷体"/>
          <w:i w:val="0"/>
          <w:iCs w:val="0"/>
        </w:rPr>
        <w:t>：信用卡欺诈交易识别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46"/>
      </w:tblGrid>
      <w:tr w14:paraId="524166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EAA536A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import numpy as np</w:t>
            </w:r>
          </w:p>
          <w:p w14:paraId="080AA0AB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import pandas as pd</w:t>
            </w:r>
          </w:p>
          <w:p w14:paraId="5D40A166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from sklearn.decomposition import PCA</w:t>
            </w:r>
          </w:p>
          <w:p w14:paraId="6E8E08E3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from sklearn.svm import SVC</w:t>
            </w:r>
          </w:p>
          <w:p w14:paraId="1D7166E5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from sklearn.model_selection import train_test_split</w:t>
            </w:r>
          </w:p>
          <w:p w14:paraId="0A0C9A12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from sklearn.preprocessing import StandardScaler</w:t>
            </w:r>
          </w:p>
          <w:p w14:paraId="2ED26AB0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from sklearn.metrics import classification_report</w:t>
            </w:r>
          </w:p>
          <w:p w14:paraId="78EFDA23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生成模拟数据（10000条交易，20项特征）</w:t>
            </w:r>
          </w:p>
          <w:p w14:paraId="2CB1A934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np.random.seed(42)</w:t>
            </w:r>
          </w:p>
          <w:p w14:paraId="042317E9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n_samples = 10000</w:t>
            </w:r>
          </w:p>
          <w:p w14:paraId="5385C992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n_features = 20</w:t>
            </w:r>
          </w:p>
          <w:p w14:paraId="48D1DC85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X = np.random.randn(n_samples, n_features)</w:t>
            </w:r>
          </w:p>
          <w:p w14:paraId="1FBC268F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生成欺诈标签（3%欺诈率）</w:t>
            </w:r>
          </w:p>
          <w:p w14:paraId="773164E4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weights = np.random.randn(n_features)</w:t>
            </w:r>
          </w:p>
          <w:p w14:paraId="6E84E2C4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y = np.where(np.dot(X, weights) + np.random.randn(n_samples) &gt; 2, 1, 0)</w:t>
            </w:r>
          </w:p>
          <w:p w14:paraId="0C9CD682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print(f"欺诈样本比例：{sum(y)/n_samples:.2%}")</w:t>
            </w:r>
          </w:p>
          <w:p w14:paraId="4F540EE3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数据划分与标准化</w:t>
            </w:r>
          </w:p>
          <w:p w14:paraId="14F8CAAD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X_train, X_test, y_train, y_test = train_test_split(X, y, test_size=0.3, random_state=42)</w:t>
            </w:r>
          </w:p>
          <w:p w14:paraId="442234ED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scaler = StandardScaler()</w:t>
            </w:r>
          </w:p>
          <w:p w14:paraId="6044C33C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X_train_scaled = scaler.fit_transform(X_train)</w:t>
            </w:r>
          </w:p>
          <w:p w14:paraId="15C5F8DF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X_test_scaled = scaler.transform(X_test)</w:t>
            </w:r>
          </w:p>
          <w:p w14:paraId="2CAB78D1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PCA降维</w:t>
            </w:r>
          </w:p>
          <w:p w14:paraId="6468E41F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pca = PCA(n_components=0.95, random_state=42)</w:t>
            </w:r>
          </w:p>
          <w:p w14:paraId="378CC700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X_train_pca = pca.fit_transform(X_train_scaled)</w:t>
            </w:r>
          </w:p>
          <w:p w14:paraId="44AB3BC1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X_test_pca = pca.transform(X_test_scaled)</w:t>
            </w:r>
          </w:p>
          <w:p w14:paraId="4468D001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print(f"降维前特征数：{n_features}，降维后：{pca.n_components_}")</w:t>
            </w:r>
          </w:p>
          <w:p w14:paraId="071AAB15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SVM分类与评估</w:t>
            </w:r>
          </w:p>
          <w:p w14:paraId="38FC6852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svm = SVC(kernel='rbf', class_weight='balanced', random_state=42)</w:t>
            </w:r>
          </w:p>
          <w:p w14:paraId="7EB55AC4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svm.fit(X_train_pca, y_train)</w:t>
            </w:r>
          </w:p>
          <w:p w14:paraId="1519DD9E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y_pred = svm.predict(X_test_pca)</w:t>
            </w:r>
          </w:p>
          <w:p w14:paraId="6D701858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print("\n降维后分类报告：")</w:t>
            </w:r>
          </w:p>
          <w:p w14:paraId="18D2B81D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print(classification_report(y_test, y_pred))</w:t>
            </w:r>
          </w:p>
          <w:p w14:paraId="02197D03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对比不降维的情况</w:t>
            </w:r>
          </w:p>
          <w:p w14:paraId="6931D2C8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svm_raw = SVC(kernel='rbf', class_weight='balanced', random_state=42)</w:t>
            </w:r>
          </w:p>
          <w:p w14:paraId="53FCDCBD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svm_raw.fit(X_train_scaled, y_train)</w:t>
            </w:r>
          </w:p>
          <w:p w14:paraId="39EA8783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y_pred_raw = svm_raw.predict(X_test_scaled)</w:t>
            </w:r>
          </w:p>
          <w:p w14:paraId="1E68EDD4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print("\n不降维分类报告：")</w:t>
            </w:r>
          </w:p>
          <w:p w14:paraId="435AC30B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print(classification_report(y_test, y_pred_raw))</w:t>
            </w:r>
          </w:p>
        </w:tc>
      </w:tr>
    </w:tbl>
    <w:p w14:paraId="628EA1BA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•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bullet"/>
      <w:lvlText w:val="◦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bullet"/>
      <w:lvlText w:val="•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bullet"/>
      <w:lvlText w:val="◦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bullet"/>
      <w:lvlText w:val="▪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bullet"/>
      <w:lvlText w:val="•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bullet"/>
      <w:lvlText w:val="◦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bullet"/>
      <w:lvlText w:val="▪"/>
      <w:lvlJc w:val="left"/>
      <w:pPr>
        <w:ind w:left="3744" w:hanging="288"/>
      </w:pPr>
      <w:rPr>
        <w:color w:val="3370FF"/>
        <w:sz w:val="22"/>
        <w:szCs w:val="22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E63263"/>
    <w:rsid w:val="32E6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874CB" w:themeColor="accent1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_Style 13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2025-08-17T09:16:00Z</dcterms:created>
  <dc:creator>数学建模老哥团队</dc:creator>
  <cp:lastModifiedBy>数学建模老哥团队</cp:lastModifiedBy>
  <dcterms:modified xsi:type="dcterms:W3CDTF">2025-08-17T09:16:43Z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9E8761ED940E47498431C00C609B764B_11</vt:lpwstr>
  </property>
  <property fmtid="{D5CDD505-2E9C-101B-9397-08002B2CF9AE}" pid="4" name="KSOTemplateDocerSaveRecord">
    <vt:lpwstr>eyJoZGlkIjoiYzg5NDExNGNiZTI1NTFhNmRjOTkzOWY4ZjdmZDNhMGUiLCJ1c2VySWQiOiIyNzg5NDI3MjYifQ==</vt:lpwstr>
  </property>
</Properties>
</file>