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A61B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line="360" w:lineRule="auto"/>
        <w:ind w:leftChars="0"/>
        <w:jc w:val="center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数学建模问题求解AI提示词</w:t>
      </w:r>
    </w:p>
    <w:bookmarkEnd w:id="0"/>
    <w:p w14:paraId="70DA407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fill="FFFFFF"/>
        <w:spacing w:line="360" w:lineRule="auto"/>
        <w:ind w:leftChars="0"/>
        <w:jc w:val="both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一、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前置信息说明</w:t>
      </w:r>
    </w:p>
    <w:p w14:paraId="33E4B0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我是数学建模国赛参赛选手，需解决以下题目：【在此粘贴完整题目文本及附件说明】</w:t>
      </w:r>
    </w:p>
    <w:p w14:paraId="1C9AF5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团队情况：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□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零编程基础 □ 擅长编程语言：（如 Python/Matlab） □ 有基础建模经验 □ 首次参赛</w:t>
      </w:r>
    </w:p>
    <w:p w14:paraId="55C71C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需求重点：□ 模型创新性 □ 代码可执行性 □ 结果可视化 □ 论文写作素材（分析 / 结论）</w:t>
      </w:r>
    </w:p>
    <w:p w14:paraId="655FCA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获奖目标：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□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国家级一等奖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□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国家级二等奖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□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省级一等奖</w:t>
      </w:r>
    </w:p>
    <w:p w14:paraId="7F81A7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建模难度：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□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难度较大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□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难度适中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□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较为简单</w:t>
      </w:r>
    </w:p>
    <w:p w14:paraId="049E4C93">
      <w:pPr>
        <w:pStyle w:val="2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题目分析阶段</w:t>
      </w:r>
    </w:p>
    <w:p w14:paraId="223C80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请逐句解析题目，区分「背景信息」「核心问题」「已知条件」「约束条件」（用表格分列呈现）。</w:t>
      </w:r>
    </w:p>
    <w:p w14:paraId="44DA1A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明确小问划分：共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几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个小问，列出各小问的「直接目标」和「隐含目标」（如小问 1 表面求方案，实际需验证可行性）。</w:t>
      </w:r>
    </w:p>
    <w:p w14:paraId="725DAD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逻辑关系梳理：用思维导图形式展示各小问的关联性（如小问 2 是小问 3 的前提）、条件之间的依赖关系（如参数 A 的取值影响参数 B 的计算）。</w:t>
      </w:r>
    </w:p>
    <w:p w14:paraId="6BBF7E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720" w:hanging="360"/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题型分类：判断各小问属于□优化类（单目标 / 多目标）□预测类（时序 / 回归）□评价类（指标体系）□机理分析类□其他_，并说明判断依据。</w:t>
      </w:r>
    </w:p>
    <w:p w14:paraId="0C42C2EF">
      <w:pPr>
        <w:pStyle w:val="2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模型选择阶段</w:t>
      </w:r>
    </w:p>
    <w:p w14:paraId="3D3848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针对每个小问，推荐 2 种模型方案：</w:t>
      </w:r>
    </w:p>
    <w:p w14:paraId="6A41EE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方案 1（基础适配）：经典模型 + 改进点（如「灰色预测 GM (1,1)」改进为「滚动窗口 GM (1,1)- 马尔可夫链修正」）</w:t>
      </w:r>
    </w:p>
    <w:p w14:paraId="10DC06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方案 2（创新融合）：跨领域模型组合（如「图神经网络 (GNN)+ 强化学习」解决路径优化问题）</w:t>
      </w:r>
    </w:p>
    <w:p w14:paraId="68D790E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对每种模型需说明：</w:t>
      </w:r>
    </w:p>
    <w:p w14:paraId="7B112505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核心原理（用 1 段通俗语言描述，避免公式堆砌）</w:t>
      </w:r>
    </w:p>
    <w:p w14:paraId="0E94BED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适配性：为何适合本题（结合题目约束 / 数据特点）</w:t>
      </w:r>
    </w:p>
    <w:p w14:paraId="1D64A463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创新点：与传统方法的差异（如引入注意力机制、动态权重等）</w:t>
      </w:r>
    </w:p>
    <w:p w14:paraId="7171B466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局限性：可能存在的误差来源（如数据量不足时的稳定性问题）</w:t>
      </w:r>
    </w:p>
    <w:p w14:paraId="020DE4F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uto"/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可视化流程：用流程图展示模型应用步骤（含决策点，如「数据是否满足正态分布→是：用 A 算法；否：用 B 算法」）。</w:t>
      </w:r>
    </w:p>
    <w:p w14:paraId="3638BA4A">
      <w:pPr>
        <w:pStyle w:val="2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四、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数据处理阶段</w:t>
      </w:r>
    </w:p>
    <w:p w14:paraId="648248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1.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题目中提供的数据如下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【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列出数据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或上传附件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】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670D46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2.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预处理方案：</w:t>
      </w:r>
    </w:p>
    <w:p w14:paraId="54DD5360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缺失值：若存在缺失，说明采用「均值填充 / 插值法 / KNN 填充」的依据（如时间序列数据用线性插值），并给出处理后的数据。</w:t>
      </w:r>
    </w:p>
    <w:p w14:paraId="03ED2741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异常值：用「Z-score 法 / IQR 法」检测异常值，说明保留 / 修正 / 删除的理由，附检测结果图（如箱线图）。</w:t>
      </w:r>
    </w:p>
    <w:p w14:paraId="62D5E74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转换处理：说明是否需要标准化 / 归一化（如 SVM 模型需标准化），给出转换公式及处理后的数据。</w:t>
      </w:r>
    </w:p>
    <w:p w14:paraId="6961ACA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firstLine="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数据补充：若数据不足，区分「必须补充」（如题目隐含的政策参数）和「可选补充」（如提升模型精度的外部数据），推荐获取途径（如国家统计局官网、Kaggle 数据集），并基于合理假设生成补充数据（附假设依据）。</w:t>
      </w:r>
    </w:p>
    <w:p w14:paraId="1B963980">
      <w:pPr>
        <w:pStyle w:val="2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 w14:paraId="25388B71">
      <w:pPr>
        <w:pStyle w:val="2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模型建立阶段</w:t>
      </w:r>
    </w:p>
    <w:p w14:paraId="5A13B0E2">
      <w:pPr>
        <w:pStyle w:val="20"/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结合前面针对各小问选择的合适模型和处理后的数据，请详细说明各小问建立上述数学模型的完整步骤，包括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但不限于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模型准备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、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变量定义、公式推导、假设条件的设定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建模步骤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等，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内容越详细越好，各模型建立阶段可以用流程图或其他图表可视化展示，并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确保模型能够准确反映和解决题目中的问题。</w:t>
      </w:r>
    </w:p>
    <w:p w14:paraId="68043E3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变量定义：用表格明确「决策变量 / 中间变量 / 目标变量」，标注变量类型（连续 / 离散）、单位、约束范围（如 x₁∈[0,100]）。</w:t>
      </w:r>
    </w:p>
    <w:p w14:paraId="728E100B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假设条件：列出 3-5 个核心假设（如「忽略突发事件对模型的影响」），并说明假设的合理性（如基于题目背景或简化复杂度的必要性）。</w:t>
      </w:r>
    </w:p>
    <w:p w14:paraId="76E49A5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公式推导：分步骤推导模型核心公式（如目标函数、约束方程），每步标注物理意义（如「式 (3) 表示成本最小化约束，其中 C₁为固定成本」）。</w:t>
      </w:r>
    </w:p>
    <w:p w14:paraId="0828769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建模流程图：用「变量→公式→约束→目标」的逻辑链可视化建模步骤，标注关键节点（如「此处需验证变量独立性」）。</w:t>
      </w:r>
    </w:p>
    <w:p w14:paraId="7ED71104"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 w:line="36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六、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模型求解阶段</w:t>
      </w:r>
    </w:p>
    <w:p w14:paraId="71580AF3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针对上面每一问的模型建立过程，请编写源代码进行求解：</w:t>
      </w:r>
    </w:p>
    <w:p w14:paraId="4CCC5C53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求解步骤：按「数据输入→参数初始化→模型调用→结果输出」分步骤说明，标注每个步骤的注意事项（如「参数 α 需在 [0,1] 范围内调试」）。</w:t>
      </w:r>
    </w:p>
    <w:p w14:paraId="42A84381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代码实现：</w:t>
      </w:r>
    </w:p>
    <w:p w14:paraId="5EB5EF30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若零编程基础：提供可直接运行的代码（需标注依赖库及安装命令，如</w:t>
      </w:r>
      <w:r>
        <w:rPr>
          <w:rStyle w:val="16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pip install numpy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），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代码中最好有关于结果可视化的模块，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关键行注释需说明「为何这么写」（如「用 np.mean () 而非 sum ()/n，避免整数除法误差」）。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并帮我输出代码运行结果，结果要能体现对题目进行了求解。</w:t>
      </w:r>
    </w:p>
    <w:p w14:paraId="568BA505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FF000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若指定编程语言：代码需符合该语言规范（如 Matlab 的矩阵运算格式），包含调试方法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等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（如异常处理语句）。</w:t>
      </w:r>
    </w:p>
    <w:p w14:paraId="3B99572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5" w:leftChars="0" w:hanging="425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可视化分析：根据结果类型选择图表（如优化结果用柱状图对比方案，预测结果用折线图展示趋势），图表需含标题、坐标轴标签、图例，并在图下标注关键结论（如「图 3 显示方案 2 的成本比方案 1 低 15%」）。</w:t>
      </w:r>
    </w:p>
    <w:p w14:paraId="3EF843B3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129B3DB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41451D7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7E71DE1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79EE41A2"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七、结果分析阶段</w:t>
      </w:r>
    </w:p>
    <w:p w14:paraId="5976D4C2">
      <w:pPr>
        <w:pStyle w:val="20"/>
        <w:numPr>
          <w:ilvl w:val="0"/>
          <w:numId w:val="0"/>
        </w:numPr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我是一名参加数学建模比赛的学生，请帮我针对上述各小问代码的求解结果，针对每小问给出详细的结果分析，结果分析主要包括针对结果的【基础分析】和【深层分析】</w:t>
      </w:r>
    </w:p>
    <w:p w14:paraId="69552AD7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基础分析：</w:t>
      </w:r>
    </w:p>
    <w:p w14:paraId="07F71553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数值解读：直接说明结果的物理意义（如「最优解 x=5 表示每日生产 5 吨时成本最低」）。</w:t>
      </w:r>
    </w:p>
    <w:p w14:paraId="1FA42163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统计描述：计算结果的均值、方差、极值等，说明数据分布特征（如「预测误差集中在 ±5%，说明模型稳定性较好」）。</w:t>
      </w:r>
    </w:p>
    <w:p w14:paraId="48C9F571"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深层分析：</w:t>
      </w:r>
    </w:p>
    <w:p w14:paraId="21A88AC2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关联性：结果与题目约束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和要求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的匹配度（如「结果满足所有资源约束，且利用率达到 90%」）。</w:t>
      </w:r>
    </w:p>
    <w:p w14:paraId="01E370A3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敏感性：分析关键参数变化对结果的影响（如「当参数 k 增加 10%，结果偏差 2%，说明模型对 k 不敏感」）。</w:t>
      </w:r>
    </w:p>
    <w:p w14:paraId="45E3F465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实际意义：结合题目背景提炼结论（如「该方案可使企业年收益提升 8%，符合行业实际情况」）。</w:t>
      </w:r>
    </w:p>
    <w:p w14:paraId="756D7362">
      <w:pPr>
        <w:pStyle w:val="2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36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八、模型检验与改进阶段</w:t>
      </w:r>
    </w:p>
    <w:p w14:paraId="22A22465">
      <w:pPr>
        <w:pStyle w:val="20"/>
        <w:spacing w:line="360" w:lineRule="auto"/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针对上述各小问完整的建模和求解过程，请对建立的数学模型进行检验：</w:t>
      </w:r>
    </w:p>
    <w:p w14:paraId="357E89EA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有效性检验：</w:t>
      </w:r>
    </w:p>
    <w:p w14:paraId="70124B1A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方法：针对模型类型选择检验指标（如预测模型用 RMSE，评价模型用一致性检验 Kappa 系数）。</w:t>
      </w:r>
    </w:p>
    <w:p w14:paraId="56F55E76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代码：提供检验代码（如「用 5 折交叉验证检验模型泛化能力」），输出检验结果（如「平均 RMSE=2.3，小于阈值 5，模型有效」）。</w:t>
      </w:r>
    </w:p>
    <w:p w14:paraId="69D7428C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改进方向：</w:t>
      </w:r>
    </w:p>
    <w:p w14:paraId="0615B504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若误差较大：说明可能的改进点（如「增加数据量 / 引入非线性项 / 融合多模型集成」）。</w:t>
      </w:r>
    </w:p>
    <w:p w14:paraId="0F67B649"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420" w:leftChars="0" w:hanging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若假设不合理：提出修正方案（如「放松假设 1，引入随机扰动项」）。</w:t>
      </w:r>
    </w:p>
    <w:p w14:paraId="0AE8933F"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鲁棒性分析：通过改变输入数据（如增加 10% 噪声），观察结果变化幅度，说明模型抗干扰能力。</w:t>
      </w:r>
    </w:p>
    <w:sectPr>
      <w:headerReference r:id="rId3" w:type="default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BEDC6D">
    <w:pPr>
      <w:pStyle w:val="9"/>
      <w:jc w:val="center"/>
      <w:rPr>
        <w:rFonts w:hint="eastAsia"/>
        <w:b/>
        <w:bCs/>
        <w:color w:val="FF0000"/>
        <w:lang w:val="en-US" w:eastAsia="zh-CN"/>
      </w:rPr>
    </w:pPr>
  </w:p>
  <w:p w14:paraId="42D0A9A2">
    <w:pPr>
      <w:pStyle w:val="9"/>
      <w:jc w:val="center"/>
      <w:rPr>
        <w:rFonts w:hint="default" w:eastAsia="宋体"/>
        <w:b/>
        <w:bCs/>
        <w:color w:val="FF0000"/>
        <w:lang w:val="en-US" w:eastAsia="zh-CN"/>
      </w:rPr>
    </w:pPr>
    <w:r>
      <w:rPr>
        <w:sz w:val="18"/>
      </w:rPr>
      <w:pict>
        <v:shape id="PowerPlusWaterMarkObject28917" o:spid="_x0000_s2049" o:spt="136" type="#_x0000_t136" style="position:absolute;left:0pt;height:66.4pt;width:349.75pt;mso-position-horizontal:center;mso-position-horizontal-relative:margin;mso-position-vertical:center;mso-position-vertical-relative:margin;rotation:-2949120f;z-index:-251657216;mso-width-relative:page;mso-height-relative:page;" fillcolor="#FF0000" filled="t" stroked="f" coordsize="21600,21600" adj="10800">
          <v:path/>
          <v:fill on="t" opacity="12451f" focussize="0,0"/>
          <v:stroke on="f"/>
          <v:imagedata o:title=""/>
          <o:lock v:ext="edit" aspectratio="t"/>
          <v:textpath on="t" fitshape="t" fitpath="t" trim="t" xscale="f" string="数学建模老哥" style="font-family:楷体;font-size:66pt;v-same-letter-heights:f;v-text-align:center;"/>
        </v:shape>
      </w:pict>
    </w:r>
    <w:r>
      <w:rPr>
        <w:rFonts w:hint="eastAsia"/>
        <w:b/>
        <w:bCs/>
        <w:color w:val="FF0000"/>
        <w:lang w:val="en-US" w:eastAsia="zh-CN"/>
      </w:rPr>
      <w:t>本提示词由数学建模老哥团队研发，仅供学员使用！请勿外传！欢迎加入2025数学建模交流群519167146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B9954"/>
    <w:multiLevelType w:val="singleLevel"/>
    <w:tmpl w:val="90FB99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8AF3A46"/>
    <w:multiLevelType w:val="singleLevel"/>
    <w:tmpl w:val="98AF3A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9C47DE1"/>
    <w:multiLevelType w:val="singleLevel"/>
    <w:tmpl w:val="A9C47DE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61906D"/>
    <w:multiLevelType w:val="multilevel"/>
    <w:tmpl w:val="AF6190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CE8255A"/>
    <w:multiLevelType w:val="singleLevel"/>
    <w:tmpl w:val="CCE825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7F4AD60"/>
    <w:multiLevelType w:val="singleLevel"/>
    <w:tmpl w:val="E7F4AD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A6564CC"/>
    <w:multiLevelType w:val="singleLevel"/>
    <w:tmpl w:val="FA6564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2C31D7A"/>
    <w:multiLevelType w:val="multilevel"/>
    <w:tmpl w:val="02C31D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5E17DCA"/>
    <w:multiLevelType w:val="singleLevel"/>
    <w:tmpl w:val="35E17D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2BBB962"/>
    <w:multiLevelType w:val="singleLevel"/>
    <w:tmpl w:val="62BBB96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89EC843"/>
    <w:multiLevelType w:val="singleLevel"/>
    <w:tmpl w:val="689EC84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0E19370"/>
    <w:multiLevelType w:val="singleLevel"/>
    <w:tmpl w:val="70E193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229195C"/>
    <w:rsid w:val="070E4510"/>
    <w:rsid w:val="16A04874"/>
    <w:rsid w:val="2E1B3283"/>
    <w:rsid w:val="353436DA"/>
    <w:rsid w:val="3ABD07E6"/>
    <w:rsid w:val="3D9516C5"/>
    <w:rsid w:val="61C15541"/>
    <w:rsid w:val="75D4756D"/>
    <w:rsid w:val="76B82EEC"/>
    <w:rsid w:val="76E9529A"/>
    <w:rsid w:val="7D6E474B"/>
    <w:rsid w:val="7FAD0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basedOn w:val="1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footnote text"/>
    <w:link w:val="19"/>
    <w:semiHidden/>
    <w:unhideWhenUsed/>
    <w:qFormat/>
    <w:uiPriority w:val="9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</w:style>
  <w:style w:type="paragraph" w:styleId="11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unhideWhenUsed/>
    <w:qFormat/>
    <w:uiPriority w:val="99"/>
    <w:rPr>
      <w:color w:val="0563C1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paragraph" w:styleId="18">
    <w:name w:val="List Paragraph"/>
    <w:qFormat/>
    <w:uiPriority w:val="0"/>
    <w:rPr>
      <w:rFonts w:ascii="Times New Roman" w:hAnsi="Times New Roman" w:eastAsia="宋体" w:cs="Times New Roman"/>
      <w:sz w:val="21"/>
      <w:szCs w:val="22"/>
    </w:rPr>
  </w:style>
  <w:style w:type="character" w:customStyle="1" w:styleId="19">
    <w:name w:val="Footnote Text Char"/>
    <w:link w:val="10"/>
    <w:semiHidden/>
    <w:unhideWhenUsed/>
    <w:qFormat/>
    <w:uiPriority w:val="99"/>
    <w:rPr>
      <w:sz w:val="20"/>
      <w:szCs w:val="20"/>
    </w:rPr>
  </w:style>
  <w:style w:type="paragraph" w:customStyle="1" w:styleId="20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21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2275</Words>
  <Characters>2393</Characters>
  <TotalTime>54</TotalTime>
  <ScaleCrop>false</ScaleCrop>
  <LinksUpToDate>false</LinksUpToDate>
  <CharactersWithSpaces>2535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2025-08-01T03:51:00Z</dcterms:created>
  <dc:creator>Un-named</dc:creator>
  <cp:lastModifiedBy>数学建模老哥团队</cp:lastModifiedBy>
  <dcterms:modified xsi:type="dcterms:W3CDTF">2025-08-05T06:30:25Z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eyJoZGlkIjoiNGNlN2VmN2QxNzI5MzliMmEwNzUyNjM5M2Y5YzI1M2EiLCJ1c2VySWQiOiIyNzg5NDI3MjYifQ==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223ACA9C29804DB8A7848E379D64824D_13</vt:lpwstr>
  </property>
</Properties>
</file>