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1DD637" w14:textId="77777777" w:rsidR="001B216B" w:rsidRPr="00711929" w:rsidRDefault="0034428C" w:rsidP="00711929">
      <w:pPr>
        <w:pStyle w:val="Title"/>
      </w:pPr>
      <w:r w:rsidRPr="00711929">
        <w:t>Assignment Part-II (Subjective Que</w:t>
      </w:r>
      <w:bookmarkStart w:id="0" w:name="_GoBack"/>
      <w:bookmarkEnd w:id="0"/>
      <w:r w:rsidRPr="00711929">
        <w:t>stions)</w:t>
      </w:r>
    </w:p>
    <w:p w14:paraId="74AFEFBE" w14:textId="77777777" w:rsidR="0034428C" w:rsidRPr="00711929" w:rsidRDefault="0034428C" w:rsidP="0034428C">
      <w:pPr>
        <w:rPr>
          <w:rFonts w:cstheme="minorHAnsi"/>
          <w:sz w:val="24"/>
          <w:szCs w:val="24"/>
        </w:rPr>
      </w:pPr>
    </w:p>
    <w:p w14:paraId="1C8D3E37" w14:textId="77777777" w:rsidR="0034428C" w:rsidRPr="00711929" w:rsidRDefault="0034428C" w:rsidP="0034428C">
      <w:pPr>
        <w:rPr>
          <w:rFonts w:cstheme="minorHAnsi"/>
          <w:sz w:val="24"/>
          <w:szCs w:val="24"/>
        </w:rPr>
      </w:pPr>
    </w:p>
    <w:p w14:paraId="719896EC" w14:textId="7D178F17" w:rsidR="0034428C" w:rsidRPr="00711929" w:rsidRDefault="0034428C" w:rsidP="00C83174">
      <w:pPr>
        <w:pStyle w:val="ListParagraph"/>
        <w:numPr>
          <w:ilvl w:val="0"/>
          <w:numId w:val="5"/>
        </w:numPr>
        <w:jc w:val="both"/>
        <w:rPr>
          <w:rFonts w:cstheme="minorHAnsi"/>
          <w:b/>
          <w:color w:val="091E42"/>
          <w:sz w:val="24"/>
          <w:szCs w:val="24"/>
          <w:shd w:val="clear" w:color="auto" w:fill="F4F5F7"/>
        </w:rPr>
      </w:pPr>
      <w:r w:rsidRPr="00711929">
        <w:rPr>
          <w:rFonts w:cstheme="minorHAnsi"/>
          <w:b/>
          <w:color w:val="091E42"/>
          <w:sz w:val="24"/>
          <w:szCs w:val="24"/>
          <w:shd w:val="clear" w:color="auto" w:fill="F4F5F7"/>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05E2DEDD" w14:textId="77777777" w:rsidR="0034428C" w:rsidRPr="00711929" w:rsidRDefault="0034428C" w:rsidP="00C83174">
      <w:pPr>
        <w:pStyle w:val="ListParagraph"/>
        <w:jc w:val="both"/>
        <w:rPr>
          <w:rFonts w:cstheme="minorHAnsi"/>
          <w:sz w:val="24"/>
          <w:szCs w:val="24"/>
        </w:rPr>
      </w:pPr>
    </w:p>
    <w:p w14:paraId="6B8C72F7" w14:textId="0E015055" w:rsidR="0034428C" w:rsidRPr="00711929" w:rsidRDefault="0034428C" w:rsidP="00C83174">
      <w:pPr>
        <w:pStyle w:val="ListParagraph"/>
        <w:numPr>
          <w:ilvl w:val="0"/>
          <w:numId w:val="2"/>
        </w:numPr>
        <w:jc w:val="both"/>
        <w:rPr>
          <w:rFonts w:cstheme="minorHAnsi"/>
          <w:sz w:val="24"/>
          <w:szCs w:val="24"/>
        </w:rPr>
      </w:pPr>
      <w:r w:rsidRPr="00711929">
        <w:rPr>
          <w:rFonts w:cstheme="minorHAnsi"/>
          <w:sz w:val="24"/>
          <w:szCs w:val="24"/>
        </w:rPr>
        <w:t>Optimal Value for Ridge Regression: 1</w:t>
      </w:r>
      <w:r w:rsidR="001A4271" w:rsidRPr="00711929">
        <w:rPr>
          <w:rFonts w:cstheme="minorHAnsi"/>
          <w:sz w:val="24"/>
          <w:szCs w:val="24"/>
        </w:rPr>
        <w:t>0</w:t>
      </w:r>
      <w:r w:rsidRPr="00711929">
        <w:rPr>
          <w:rFonts w:cstheme="minorHAnsi"/>
          <w:sz w:val="24"/>
          <w:szCs w:val="24"/>
        </w:rPr>
        <w:t>.0</w:t>
      </w:r>
    </w:p>
    <w:p w14:paraId="06234DCB" w14:textId="75C9B408" w:rsidR="0034428C" w:rsidRPr="00711929" w:rsidRDefault="0034428C" w:rsidP="00C83174">
      <w:pPr>
        <w:pStyle w:val="ListParagraph"/>
        <w:jc w:val="both"/>
        <w:rPr>
          <w:rFonts w:cstheme="minorHAnsi"/>
          <w:sz w:val="24"/>
          <w:szCs w:val="24"/>
        </w:rPr>
      </w:pPr>
      <w:r w:rsidRPr="00711929">
        <w:rPr>
          <w:rFonts w:cstheme="minorHAnsi"/>
          <w:sz w:val="24"/>
          <w:szCs w:val="24"/>
        </w:rPr>
        <w:t xml:space="preserve">Optimal Value for Lasso Regression: </w:t>
      </w:r>
      <w:r w:rsidR="001A4271" w:rsidRPr="00711929">
        <w:rPr>
          <w:rFonts w:cstheme="minorHAnsi"/>
          <w:sz w:val="24"/>
          <w:szCs w:val="24"/>
        </w:rPr>
        <w:t>1.0</w:t>
      </w:r>
    </w:p>
    <w:p w14:paraId="560C9742" w14:textId="1AAB11D8" w:rsidR="001A4271" w:rsidRPr="00711929" w:rsidRDefault="001A4271" w:rsidP="00C83174">
      <w:pPr>
        <w:pStyle w:val="ListParagraph"/>
        <w:jc w:val="both"/>
        <w:rPr>
          <w:rFonts w:cstheme="minorHAnsi"/>
          <w:sz w:val="24"/>
          <w:szCs w:val="24"/>
        </w:rPr>
      </w:pPr>
      <w:r w:rsidRPr="00711929">
        <w:rPr>
          <w:rFonts w:cstheme="minorHAnsi"/>
          <w:sz w:val="24"/>
          <w:szCs w:val="24"/>
        </w:rPr>
        <w:t>When we double the value of alpha for our ridge regression, the model will apply more penalty on the curve and try to make the model more generalized i.e. making model simpler and error prone. We can also observe that when alpha is increased, we see more error in test and train data sets.</w:t>
      </w:r>
    </w:p>
    <w:p w14:paraId="7C700DA5" w14:textId="37FB2014" w:rsidR="001A4271" w:rsidRPr="00711929" w:rsidRDefault="001A4271" w:rsidP="00C83174">
      <w:pPr>
        <w:pStyle w:val="ListParagraph"/>
        <w:jc w:val="both"/>
        <w:rPr>
          <w:rFonts w:cstheme="minorHAnsi"/>
          <w:sz w:val="24"/>
          <w:szCs w:val="24"/>
        </w:rPr>
      </w:pPr>
      <w:r w:rsidRPr="00711929">
        <w:rPr>
          <w:rFonts w:cstheme="minorHAnsi"/>
          <w:sz w:val="24"/>
          <w:szCs w:val="24"/>
        </w:rPr>
        <w:t>Similarly, when we double the value of alpha for lasso regression, we try to penalize our model more, and more number of coefficients of the variables would be reduced to zero.</w:t>
      </w:r>
      <w:r w:rsidRPr="00711929">
        <w:rPr>
          <w:rFonts w:cstheme="minorHAnsi"/>
          <w:sz w:val="24"/>
          <w:szCs w:val="24"/>
        </w:rPr>
        <w:t xml:space="preserve"> </w:t>
      </w:r>
    </w:p>
    <w:p w14:paraId="380A62DA" w14:textId="6CBD8091" w:rsidR="001A4271" w:rsidRPr="00711929" w:rsidRDefault="001A4271" w:rsidP="00C83174">
      <w:pPr>
        <w:pStyle w:val="ListParagraph"/>
        <w:jc w:val="both"/>
        <w:rPr>
          <w:rFonts w:cstheme="minorHAnsi"/>
          <w:sz w:val="24"/>
          <w:szCs w:val="24"/>
        </w:rPr>
      </w:pPr>
      <w:r w:rsidRPr="00711929">
        <w:rPr>
          <w:rFonts w:cstheme="minorHAnsi"/>
          <w:sz w:val="24"/>
          <w:szCs w:val="24"/>
        </w:rPr>
        <w:t>The most important variables after the changes for ridge regression are: MSZoning_FV ,MSZoning_RL,Neighborhood_Crawfor ,MSZoning_RH ,MSZoning_RM ,SaleCondition_Partial ,Neighborhood_StoneBr ,GrLivArea ,SaleCondition_Normal ,Exterior1st_BrkFace</w:t>
      </w:r>
    </w:p>
    <w:p w14:paraId="3CFA1AF6" w14:textId="6B8ECF69" w:rsidR="002972BF" w:rsidRPr="00711929" w:rsidRDefault="002972BF" w:rsidP="00C83174">
      <w:pPr>
        <w:pStyle w:val="ListParagraph"/>
        <w:jc w:val="both"/>
        <w:rPr>
          <w:rFonts w:cstheme="minorHAnsi"/>
          <w:sz w:val="24"/>
          <w:szCs w:val="24"/>
        </w:rPr>
      </w:pPr>
      <w:r w:rsidRPr="00711929">
        <w:rPr>
          <w:rFonts w:cstheme="minorHAnsi"/>
          <w:sz w:val="24"/>
          <w:szCs w:val="24"/>
        </w:rPr>
        <w:t>The most important varia</w:t>
      </w:r>
      <w:r w:rsidRPr="00711929">
        <w:rPr>
          <w:rFonts w:cstheme="minorHAnsi"/>
          <w:sz w:val="24"/>
          <w:szCs w:val="24"/>
        </w:rPr>
        <w:t>bles after the changes for lasso</w:t>
      </w:r>
      <w:r w:rsidRPr="00711929">
        <w:rPr>
          <w:rFonts w:cstheme="minorHAnsi"/>
          <w:sz w:val="24"/>
          <w:szCs w:val="24"/>
        </w:rPr>
        <w:t xml:space="preserve"> regression are:</w:t>
      </w:r>
      <w:r w:rsidRPr="00711929">
        <w:rPr>
          <w:rFonts w:cstheme="minorHAnsi"/>
          <w:sz w:val="24"/>
          <w:szCs w:val="24"/>
        </w:rPr>
        <w:t xml:space="preserve"> GrLivArea,OverallQual,OverallCond,TotalBsmtSF,BsmtFinSF1,GarageArea,Fireplaces,LotArea,LotArea,LotFrontage.</w:t>
      </w:r>
    </w:p>
    <w:p w14:paraId="60B7DD10" w14:textId="257C0CEF" w:rsidR="00C83174" w:rsidRPr="00711929" w:rsidRDefault="00C83174" w:rsidP="00C83174">
      <w:pPr>
        <w:pStyle w:val="ListParagraph"/>
        <w:jc w:val="both"/>
        <w:rPr>
          <w:rFonts w:cstheme="minorHAnsi"/>
          <w:sz w:val="24"/>
          <w:szCs w:val="24"/>
        </w:rPr>
      </w:pPr>
    </w:p>
    <w:p w14:paraId="301DCA55" w14:textId="23437DE6" w:rsidR="00C83174" w:rsidRPr="00711929" w:rsidRDefault="00C83174" w:rsidP="00C83174">
      <w:pPr>
        <w:pStyle w:val="ListParagraph"/>
        <w:numPr>
          <w:ilvl w:val="0"/>
          <w:numId w:val="5"/>
        </w:numPr>
        <w:jc w:val="both"/>
        <w:rPr>
          <w:rFonts w:cstheme="minorHAnsi"/>
          <w:b/>
          <w:sz w:val="24"/>
          <w:szCs w:val="24"/>
        </w:rPr>
      </w:pPr>
      <w:r w:rsidRPr="00711929">
        <w:rPr>
          <w:rFonts w:cstheme="minorHAnsi"/>
          <w:b/>
          <w:color w:val="091E42"/>
          <w:sz w:val="24"/>
          <w:szCs w:val="24"/>
          <w:shd w:val="clear" w:color="auto" w:fill="F4F5F7"/>
        </w:rPr>
        <w:t>You have determined the optimal value of lambda for ridge and lasso regression during the assignment. Now, which one will you choose to apply and why?</w:t>
      </w:r>
    </w:p>
    <w:p w14:paraId="12F7E3DD" w14:textId="4CC02DFD" w:rsidR="00C83174" w:rsidRPr="00711929" w:rsidRDefault="00C83174" w:rsidP="00C83174">
      <w:pPr>
        <w:ind w:left="360"/>
        <w:jc w:val="both"/>
        <w:rPr>
          <w:rFonts w:cstheme="minorHAnsi"/>
          <w:b/>
          <w:sz w:val="24"/>
          <w:szCs w:val="24"/>
        </w:rPr>
      </w:pPr>
    </w:p>
    <w:p w14:paraId="15036FCE" w14:textId="77777777" w:rsidR="00C83174" w:rsidRPr="00711929" w:rsidRDefault="00C83174" w:rsidP="00C83174">
      <w:pPr>
        <w:pStyle w:val="Default"/>
        <w:numPr>
          <w:ilvl w:val="0"/>
          <w:numId w:val="4"/>
        </w:numPr>
        <w:jc w:val="both"/>
      </w:pPr>
      <w:r w:rsidRPr="00711929">
        <w:t xml:space="preserve">Ridge regression, uses a tuning parameter called lambda as the penalty is square of magnitude of coefficients which is identified by cross validation. Residual sum or squares should be small by using the penalty. The penalty is lambda times sum of squares of the coefficients, hence the coefficients that have greater values gets penalized. As we increase the value of lambda the variance in model is dropped and bias remains constant. Ridge regression includes all variables in final model unlike Lasso Regression. </w:t>
      </w:r>
    </w:p>
    <w:p w14:paraId="3FE4EC81" w14:textId="77777777" w:rsidR="00C83174" w:rsidRPr="00711929" w:rsidRDefault="00C83174" w:rsidP="00C83174">
      <w:pPr>
        <w:pStyle w:val="ListParagraph"/>
        <w:jc w:val="both"/>
        <w:rPr>
          <w:rFonts w:cstheme="minorHAnsi"/>
          <w:sz w:val="24"/>
          <w:szCs w:val="24"/>
        </w:rPr>
      </w:pPr>
      <w:r w:rsidRPr="00711929">
        <w:rPr>
          <w:sz w:val="24"/>
          <w:szCs w:val="24"/>
        </w:rPr>
        <w:t xml:space="preserve">Lasso regression, uses a tuning parameter called lambda as the penalty is absolute value of magnitude of coefficients which is identified by cross validation. As the lambda value increases Lasso shrinks the coefficient towards zero and it make the variables exactly equal to 0. Lasso also does variable selection. When lambda value is small it performs simple linear regression and as lambda value increases, shrinkage takes place and variables with 0 value are neglected by the model. </w:t>
      </w:r>
      <w:r w:rsidRPr="00711929">
        <w:rPr>
          <w:rFonts w:cstheme="minorHAnsi"/>
          <w:sz w:val="24"/>
          <w:szCs w:val="24"/>
        </w:rPr>
        <w:t xml:space="preserve"> </w:t>
      </w:r>
    </w:p>
    <w:p w14:paraId="4C51F352" w14:textId="6ACCCB16" w:rsidR="00C83174" w:rsidRPr="00711929" w:rsidRDefault="00C83174" w:rsidP="00C83174">
      <w:pPr>
        <w:pStyle w:val="ListParagraph"/>
        <w:jc w:val="both"/>
        <w:rPr>
          <w:rFonts w:cstheme="minorHAnsi"/>
          <w:color w:val="040C28"/>
          <w:sz w:val="24"/>
          <w:szCs w:val="24"/>
        </w:rPr>
      </w:pPr>
      <w:r w:rsidRPr="00711929">
        <w:rPr>
          <w:rFonts w:cstheme="minorHAnsi"/>
          <w:sz w:val="24"/>
          <w:szCs w:val="24"/>
        </w:rPr>
        <w:lastRenderedPageBreak/>
        <w:t xml:space="preserve">In my case, I would choose Lasso regression as </w:t>
      </w:r>
      <w:r w:rsidRPr="00711929">
        <w:rPr>
          <w:rFonts w:cstheme="minorHAnsi"/>
          <w:color w:val="040C28"/>
          <w:sz w:val="24"/>
          <w:szCs w:val="24"/>
        </w:rPr>
        <w:t>Lasso tends to do well if there are a small number of significant parameters and the others are close to zero.</w:t>
      </w:r>
    </w:p>
    <w:p w14:paraId="4D97EA3A" w14:textId="77777777" w:rsidR="00C83174" w:rsidRPr="00711929" w:rsidRDefault="00C83174" w:rsidP="00C83174">
      <w:pPr>
        <w:pStyle w:val="ListParagraph"/>
        <w:jc w:val="both"/>
        <w:rPr>
          <w:rFonts w:cstheme="minorHAnsi"/>
          <w:sz w:val="24"/>
          <w:szCs w:val="24"/>
        </w:rPr>
      </w:pPr>
    </w:p>
    <w:p w14:paraId="3603F05E" w14:textId="0A17AD78" w:rsidR="00C83174" w:rsidRPr="00711929" w:rsidRDefault="00C83174" w:rsidP="00C83174">
      <w:pPr>
        <w:pStyle w:val="ListParagraph"/>
        <w:numPr>
          <w:ilvl w:val="0"/>
          <w:numId w:val="5"/>
        </w:numPr>
        <w:rPr>
          <w:rFonts w:cstheme="minorHAnsi"/>
          <w:b/>
          <w:sz w:val="24"/>
          <w:szCs w:val="24"/>
        </w:rPr>
      </w:pPr>
      <w:r w:rsidRPr="00711929">
        <w:rPr>
          <w:color w:val="091E42"/>
          <w:sz w:val="24"/>
          <w:szCs w:val="24"/>
          <w:shd w:val="clear" w:color="auto" w:fill="F4F5F7"/>
        </w:rPr>
        <w:t xml:space="preserve">After building the model, you </w:t>
      </w:r>
      <w:r w:rsidRPr="00711929">
        <w:rPr>
          <w:color w:val="091E42"/>
          <w:sz w:val="24"/>
          <w:szCs w:val="24"/>
          <w:shd w:val="clear" w:color="auto" w:fill="F4F5F7"/>
        </w:rPr>
        <w:t>realized</w:t>
      </w:r>
      <w:r w:rsidRPr="00711929">
        <w:rPr>
          <w:color w:val="091E42"/>
          <w:sz w:val="24"/>
          <w:szCs w:val="24"/>
          <w:shd w:val="clear" w:color="auto" w:fill="F4F5F7"/>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233461DF" w14:textId="0DA7D0C7" w:rsidR="00711929" w:rsidRPr="00711929" w:rsidRDefault="00711929" w:rsidP="00711929">
      <w:pPr>
        <w:pStyle w:val="Default"/>
        <w:ind w:left="360"/>
      </w:pPr>
      <w:r w:rsidRPr="00711929">
        <w:rPr>
          <w:rFonts w:cstheme="minorHAnsi"/>
          <w:b/>
        </w:rPr>
        <w:t xml:space="preserve">A.  </w:t>
      </w:r>
      <w:r w:rsidRPr="00711929">
        <w:t xml:space="preserve">The 5 most important predictor variables that will be excluded would </w:t>
      </w:r>
      <w:r w:rsidRPr="00711929">
        <w:t>be:</w:t>
      </w:r>
    </w:p>
    <w:p w14:paraId="2B9B7F88" w14:textId="77777777" w:rsidR="00711929" w:rsidRPr="00711929" w:rsidRDefault="00711929" w:rsidP="00711929">
      <w:pPr>
        <w:pStyle w:val="Default"/>
        <w:ind w:left="720"/>
      </w:pPr>
      <w:r w:rsidRPr="00711929">
        <w:t xml:space="preserve">1. GrLivArea </w:t>
      </w:r>
    </w:p>
    <w:p w14:paraId="07783DE1" w14:textId="77777777" w:rsidR="00711929" w:rsidRPr="00711929" w:rsidRDefault="00711929" w:rsidP="00711929">
      <w:pPr>
        <w:pStyle w:val="Default"/>
        <w:spacing w:after="37"/>
        <w:ind w:left="720"/>
      </w:pPr>
      <w:r w:rsidRPr="00711929">
        <w:t xml:space="preserve">2. OverallQual </w:t>
      </w:r>
    </w:p>
    <w:p w14:paraId="2AEAA06E" w14:textId="77777777" w:rsidR="00711929" w:rsidRPr="00711929" w:rsidRDefault="00711929" w:rsidP="00711929">
      <w:pPr>
        <w:pStyle w:val="Default"/>
        <w:spacing w:after="37"/>
        <w:ind w:left="720"/>
      </w:pPr>
      <w:r w:rsidRPr="00711929">
        <w:t xml:space="preserve">3. OverallCond </w:t>
      </w:r>
    </w:p>
    <w:p w14:paraId="06195E93" w14:textId="77777777" w:rsidR="00711929" w:rsidRPr="00711929" w:rsidRDefault="00711929" w:rsidP="00711929">
      <w:pPr>
        <w:pStyle w:val="Default"/>
        <w:spacing w:after="37"/>
        <w:ind w:left="720"/>
      </w:pPr>
      <w:r w:rsidRPr="00711929">
        <w:t xml:space="preserve">4. TotalBsmtSF </w:t>
      </w:r>
    </w:p>
    <w:p w14:paraId="164DF33D" w14:textId="77777777" w:rsidR="00711929" w:rsidRPr="00711929" w:rsidRDefault="00711929" w:rsidP="00711929">
      <w:pPr>
        <w:pStyle w:val="Default"/>
        <w:ind w:left="720"/>
      </w:pPr>
      <w:r w:rsidRPr="00711929">
        <w:t xml:space="preserve">5. GarageArea </w:t>
      </w:r>
    </w:p>
    <w:p w14:paraId="7F4065E3" w14:textId="3F92B2AE" w:rsidR="00C83174" w:rsidRPr="00711929" w:rsidRDefault="00C83174" w:rsidP="00711929">
      <w:pPr>
        <w:pStyle w:val="Default"/>
        <w:rPr>
          <w:rFonts w:asciiTheme="minorHAnsi" w:hAnsiTheme="minorHAnsi" w:cstheme="minorHAnsi"/>
          <w:b/>
          <w:color w:val="auto"/>
        </w:rPr>
      </w:pPr>
    </w:p>
    <w:p w14:paraId="79DD8537" w14:textId="10C7F364" w:rsidR="00711929" w:rsidRPr="00711929" w:rsidRDefault="00711929" w:rsidP="00711929">
      <w:pPr>
        <w:pStyle w:val="Default"/>
        <w:numPr>
          <w:ilvl w:val="0"/>
          <w:numId w:val="5"/>
        </w:numPr>
        <w:rPr>
          <w:rFonts w:cstheme="minorHAnsi"/>
          <w:b/>
        </w:rPr>
      </w:pPr>
      <w:r w:rsidRPr="00711929">
        <w:rPr>
          <w:color w:val="091E42"/>
          <w:shd w:val="clear" w:color="auto" w:fill="F4F5F7"/>
        </w:rPr>
        <w:t xml:space="preserve">How can you make sure that a model is robust and </w:t>
      </w:r>
      <w:r w:rsidRPr="00711929">
        <w:rPr>
          <w:color w:val="091E42"/>
          <w:shd w:val="clear" w:color="auto" w:fill="F4F5F7"/>
        </w:rPr>
        <w:t>generalizable</w:t>
      </w:r>
      <w:r w:rsidRPr="00711929">
        <w:rPr>
          <w:color w:val="091E42"/>
          <w:shd w:val="clear" w:color="auto" w:fill="F4F5F7"/>
        </w:rPr>
        <w:t>? What are the implications of the same for the accuracy of the model and why?</w:t>
      </w:r>
    </w:p>
    <w:p w14:paraId="61D1009E" w14:textId="77777777" w:rsidR="00711929" w:rsidRPr="00711929" w:rsidRDefault="00711929" w:rsidP="00711929">
      <w:pPr>
        <w:pStyle w:val="Default"/>
        <w:ind w:left="720"/>
        <w:rPr>
          <w:rFonts w:cstheme="minorHAnsi"/>
          <w:b/>
        </w:rPr>
      </w:pPr>
    </w:p>
    <w:p w14:paraId="063FA468" w14:textId="77777777" w:rsidR="00711929" w:rsidRPr="00711929" w:rsidRDefault="00711929" w:rsidP="00711929">
      <w:pPr>
        <w:pStyle w:val="Default"/>
      </w:pPr>
    </w:p>
    <w:p w14:paraId="345F0A13" w14:textId="583E2C0F" w:rsidR="00711929" w:rsidRPr="00711929" w:rsidRDefault="00711929" w:rsidP="00711929">
      <w:pPr>
        <w:pStyle w:val="Default"/>
        <w:numPr>
          <w:ilvl w:val="0"/>
          <w:numId w:val="9"/>
        </w:numPr>
        <w:rPr>
          <w:rFonts w:cstheme="minorHAnsi"/>
          <w:b/>
        </w:rPr>
      </w:pPr>
      <w:r w:rsidRPr="00711929">
        <w:t xml:space="preserve"> The model should be as simple as possible, though its accuracy will decrease but it will be more robust and </w:t>
      </w:r>
      <w:r w:rsidRPr="00711929">
        <w:t>generalizable</w:t>
      </w:r>
      <w:r w:rsidRPr="00711929">
        <w:t xml:space="preserve">. It can be also understood using the Bias-Variance trade-off. The simpler the model the more the bias but less variance and more generalizable. Its implication in terms of accuracy is that a robust and </w:t>
      </w:r>
      <w:r w:rsidRPr="00711929">
        <w:t>generalizable</w:t>
      </w:r>
      <w:r w:rsidRPr="00711929">
        <w:t xml:space="preserve"> model will perform equally well on both training and test data i.e. the accuracy does not change much for training and test data.</w:t>
      </w:r>
    </w:p>
    <w:p w14:paraId="7169ADE7" w14:textId="77777777" w:rsidR="00C83174" w:rsidRPr="00711929" w:rsidRDefault="00C83174" w:rsidP="00C83174">
      <w:pPr>
        <w:pStyle w:val="ListParagraph"/>
        <w:rPr>
          <w:rFonts w:cstheme="minorHAnsi"/>
          <w:b/>
          <w:sz w:val="24"/>
          <w:szCs w:val="24"/>
        </w:rPr>
      </w:pPr>
    </w:p>
    <w:p w14:paraId="7B5060D2" w14:textId="594CD6F9" w:rsidR="00C83174" w:rsidRPr="00711929" w:rsidRDefault="00C83174" w:rsidP="00C83174">
      <w:pPr>
        <w:pStyle w:val="ListParagraph"/>
        <w:rPr>
          <w:rFonts w:cstheme="minorHAnsi"/>
          <w:b/>
          <w:color w:val="091E42"/>
          <w:sz w:val="24"/>
          <w:szCs w:val="24"/>
          <w:shd w:val="clear" w:color="auto" w:fill="F4F5F7"/>
        </w:rPr>
      </w:pPr>
    </w:p>
    <w:p w14:paraId="73DFF269" w14:textId="77777777" w:rsidR="00C83174" w:rsidRPr="00711929" w:rsidRDefault="00C83174" w:rsidP="00C83174">
      <w:pPr>
        <w:pStyle w:val="ListParagraph"/>
        <w:rPr>
          <w:rFonts w:cstheme="minorHAnsi"/>
          <w:b/>
          <w:sz w:val="24"/>
          <w:szCs w:val="24"/>
        </w:rPr>
      </w:pPr>
    </w:p>
    <w:p w14:paraId="11B65DC1" w14:textId="77777777" w:rsidR="00C83174" w:rsidRPr="00711929" w:rsidRDefault="00C83174" w:rsidP="00C83174">
      <w:pPr>
        <w:pStyle w:val="ListParagraph"/>
        <w:rPr>
          <w:rFonts w:cstheme="minorHAnsi"/>
          <w:b/>
          <w:sz w:val="24"/>
          <w:szCs w:val="24"/>
        </w:rPr>
      </w:pPr>
    </w:p>
    <w:p w14:paraId="3CB8F07E" w14:textId="77777777" w:rsidR="00C83174" w:rsidRPr="00711929" w:rsidRDefault="00C83174" w:rsidP="00C83174">
      <w:pPr>
        <w:pStyle w:val="Default"/>
      </w:pPr>
    </w:p>
    <w:p w14:paraId="3A291354" w14:textId="77777777" w:rsidR="001A4271" w:rsidRPr="00711929" w:rsidRDefault="001A4271" w:rsidP="001A4271">
      <w:pPr>
        <w:pStyle w:val="ListParagraph"/>
        <w:rPr>
          <w:rFonts w:cstheme="minorHAnsi"/>
          <w:sz w:val="24"/>
          <w:szCs w:val="24"/>
        </w:rPr>
      </w:pPr>
    </w:p>
    <w:p w14:paraId="286AFEBC" w14:textId="77777777" w:rsidR="001A4271" w:rsidRPr="00711929" w:rsidRDefault="001A4271" w:rsidP="0034428C">
      <w:pPr>
        <w:pStyle w:val="ListParagraph"/>
        <w:rPr>
          <w:rFonts w:cstheme="minorHAnsi"/>
          <w:sz w:val="24"/>
          <w:szCs w:val="24"/>
        </w:rPr>
      </w:pPr>
    </w:p>
    <w:sectPr w:rsidR="001A4271" w:rsidRPr="00711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92FDF"/>
    <w:multiLevelType w:val="hybridMultilevel"/>
    <w:tmpl w:val="DA22CCBA"/>
    <w:lvl w:ilvl="0" w:tplc="813A1048">
      <w:start w:val="1"/>
      <w:numFmt w:val="decimal"/>
      <w:lvlText w:val="%1."/>
      <w:lvlJc w:val="left"/>
      <w:pPr>
        <w:ind w:left="720" w:hanging="360"/>
      </w:pPr>
      <w:rPr>
        <w:rFonts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C08C3"/>
    <w:multiLevelType w:val="hybridMultilevel"/>
    <w:tmpl w:val="2A267B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459F1"/>
    <w:multiLevelType w:val="hybridMultilevel"/>
    <w:tmpl w:val="524470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177E9"/>
    <w:multiLevelType w:val="hybridMultilevel"/>
    <w:tmpl w:val="5FC8DCE0"/>
    <w:lvl w:ilvl="0" w:tplc="9FD666C8">
      <w:start w:val="1"/>
      <w:numFmt w:val="decimal"/>
      <w:lvlText w:val="%1."/>
      <w:lvlJc w:val="left"/>
      <w:pPr>
        <w:ind w:left="720" w:hanging="36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942BEB"/>
    <w:multiLevelType w:val="hybridMultilevel"/>
    <w:tmpl w:val="E40A091E"/>
    <w:lvl w:ilvl="0" w:tplc="E9C033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2375AD"/>
    <w:multiLevelType w:val="hybridMultilevel"/>
    <w:tmpl w:val="C942A09E"/>
    <w:lvl w:ilvl="0" w:tplc="B3B0DB9E">
      <w:start w:val="1"/>
      <w:numFmt w:val="upperLetter"/>
      <w:lvlText w:val="%1."/>
      <w:lvlJc w:val="left"/>
      <w:pPr>
        <w:ind w:left="720" w:hanging="360"/>
      </w:pPr>
      <w:rPr>
        <w:rFonts w:cs="Calibri" w:hint="default"/>
        <w:b w:val="0"/>
        <w:color w:val="091E42"/>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213B59"/>
    <w:multiLevelType w:val="hybridMultilevel"/>
    <w:tmpl w:val="541873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603B06"/>
    <w:multiLevelType w:val="hybridMultilevel"/>
    <w:tmpl w:val="78549D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DB65B6"/>
    <w:multiLevelType w:val="hybridMultilevel"/>
    <w:tmpl w:val="09D22A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1"/>
  </w:num>
  <w:num w:numId="5">
    <w:abstractNumId w:val="0"/>
  </w:num>
  <w:num w:numId="6">
    <w:abstractNumId w:val="7"/>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28C"/>
    <w:rsid w:val="001A4271"/>
    <w:rsid w:val="001B216B"/>
    <w:rsid w:val="002972BF"/>
    <w:rsid w:val="0034428C"/>
    <w:rsid w:val="00711929"/>
    <w:rsid w:val="00C83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4E1C"/>
  <w15:chartTrackingRefBased/>
  <w15:docId w15:val="{E901D81F-99D7-4429-8927-535FBEDAC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42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28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4428C"/>
    <w:pPr>
      <w:ind w:left="720"/>
      <w:contextualSpacing/>
    </w:pPr>
  </w:style>
  <w:style w:type="paragraph" w:customStyle="1" w:styleId="Default">
    <w:name w:val="Default"/>
    <w:rsid w:val="001A4271"/>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7119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92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9850779-ecaf-4a6a-bdc5-47143f64880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760EF4AE1CC346865F4E707696DE71" ma:contentTypeVersion="11" ma:contentTypeDescription="Create a new document." ma:contentTypeScope="" ma:versionID="bc8cecfd0967b5e42ec1746a934a4daa">
  <xsd:schema xmlns:xsd="http://www.w3.org/2001/XMLSchema" xmlns:xs="http://www.w3.org/2001/XMLSchema" xmlns:p="http://schemas.microsoft.com/office/2006/metadata/properties" xmlns:ns3="a9850779-ecaf-4a6a-bdc5-47143f64880e" xmlns:ns4="b04efffb-9a93-4d28-84b1-afae0dbd65cf" targetNamespace="http://schemas.microsoft.com/office/2006/metadata/properties" ma:root="true" ma:fieldsID="f4bb999b5a24dad4e92740ed5991a258" ns3:_="" ns4:_="">
    <xsd:import namespace="a9850779-ecaf-4a6a-bdc5-47143f64880e"/>
    <xsd:import namespace="b04efffb-9a93-4d28-84b1-afae0dbd65c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850779-ecaf-4a6a-bdc5-47143f6488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04efffb-9a93-4d28-84b1-afae0dbd65c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9A788C-E6F1-42F4-878C-F663EB027A29}">
  <ds:schemaRefs>
    <ds:schemaRef ds:uri="http://purl.org/dc/terms/"/>
    <ds:schemaRef ds:uri="http://schemas.openxmlformats.org/package/2006/metadata/core-properties"/>
    <ds:schemaRef ds:uri="a9850779-ecaf-4a6a-bdc5-47143f64880e"/>
    <ds:schemaRef ds:uri="http://schemas.microsoft.com/office/2006/documentManagement/types"/>
    <ds:schemaRef ds:uri="http://schemas.microsoft.com/office/infopath/2007/PartnerControls"/>
    <ds:schemaRef ds:uri="http://purl.org/dc/elements/1.1/"/>
    <ds:schemaRef ds:uri="http://schemas.microsoft.com/office/2006/metadata/properties"/>
    <ds:schemaRef ds:uri="b04efffb-9a93-4d28-84b1-afae0dbd65cf"/>
    <ds:schemaRef ds:uri="http://www.w3.org/XML/1998/namespace"/>
    <ds:schemaRef ds:uri="http://purl.org/dc/dcmitype/"/>
  </ds:schemaRefs>
</ds:datastoreItem>
</file>

<file path=customXml/itemProps2.xml><?xml version="1.0" encoding="utf-8"?>
<ds:datastoreItem xmlns:ds="http://schemas.openxmlformats.org/officeDocument/2006/customXml" ds:itemID="{3A00FACF-F249-4ECA-B083-3704D0EAC0D9}">
  <ds:schemaRefs>
    <ds:schemaRef ds:uri="http://schemas.microsoft.com/sharepoint/v3/contenttype/forms"/>
  </ds:schemaRefs>
</ds:datastoreItem>
</file>

<file path=customXml/itemProps3.xml><?xml version="1.0" encoding="utf-8"?>
<ds:datastoreItem xmlns:ds="http://schemas.openxmlformats.org/officeDocument/2006/customXml" ds:itemID="{0854F942-0036-46D7-87AD-1654A2C0F3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850779-ecaf-4a6a-bdc5-47143f64880e"/>
    <ds:schemaRef ds:uri="b04efffb-9a93-4d28-84b1-afae0dbd65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Pages>
  <Words>608</Words>
  <Characters>3061</Characters>
  <Application>Microsoft Office Word</Application>
  <DocSecurity>0</DocSecurity>
  <Lines>98</Lines>
  <Paragraphs>45</Paragraphs>
  <ScaleCrop>false</ScaleCrop>
  <HeadingPairs>
    <vt:vector size="2" baseType="variant">
      <vt:variant>
        <vt:lpstr>Title</vt:lpstr>
      </vt:variant>
      <vt:variant>
        <vt:i4>1</vt:i4>
      </vt:variant>
    </vt:vector>
  </HeadingPairs>
  <TitlesOfParts>
    <vt:vector size="1" baseType="lpstr">
      <vt:lpstr/>
    </vt:vector>
  </TitlesOfParts>
  <Company>MMC</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Harbanslal Sharma, Nikhil S</dc:creator>
  <cp:keywords/>
  <dc:description/>
  <cp:lastModifiedBy>Harbanslal Sharma, Nikhil S</cp:lastModifiedBy>
  <cp:revision>3</cp:revision>
  <dcterms:created xsi:type="dcterms:W3CDTF">2023-05-24T09:37:00Z</dcterms:created>
  <dcterms:modified xsi:type="dcterms:W3CDTF">2023-05-24T14:30:00Z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0x01010029760EF4AE1CC346865F4E707696DE71</vt:lpwstr>
  </property>
</Properties>
</file>