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B95F" w14:textId="1C825666" w:rsidR="003126CF" w:rsidRPr="001C2BBE" w:rsidRDefault="003E2554">
      <w:pPr>
        <w:rPr>
          <w:rFonts w:ascii="Times New Roman" w:hAnsi="Times New Roman" w:cs="Times New Roman"/>
        </w:rPr>
      </w:pPr>
      <w:r w:rsidRPr="001C2BBE">
        <w:rPr>
          <w:rFonts w:ascii="Times New Roman" w:hAnsi="Times New Roman" w:cs="Times New Roman"/>
        </w:rPr>
        <w:t>Professor</w:t>
      </w:r>
      <w:r w:rsidR="009370B3">
        <w:rPr>
          <w:rFonts w:ascii="Times New Roman" w:hAnsi="Times New Roman" w:cs="Times New Roman"/>
        </w:rPr>
        <w:t>s</w:t>
      </w:r>
      <w:r w:rsidR="00C7407C">
        <w:rPr>
          <w:rFonts w:ascii="Times New Roman" w:hAnsi="Times New Roman" w:cs="Times New Roman"/>
        </w:rPr>
        <w:t xml:space="preserve"> </w:t>
      </w:r>
      <w:r w:rsidR="00D866FF" w:rsidRPr="00D866FF">
        <w:rPr>
          <w:rFonts w:ascii="Times New Roman" w:hAnsi="Times New Roman" w:cs="Times New Roman"/>
        </w:rPr>
        <w:t>John Gerring</w:t>
      </w:r>
      <w:r w:rsidR="00D866FF">
        <w:rPr>
          <w:rFonts w:ascii="Times New Roman" w:hAnsi="Times New Roman" w:cs="Times New Roman"/>
        </w:rPr>
        <w:t xml:space="preserve"> and </w:t>
      </w:r>
      <w:r w:rsidR="00D866FF" w:rsidRPr="00D866FF">
        <w:rPr>
          <w:rFonts w:ascii="Times New Roman" w:hAnsi="Times New Roman" w:cs="Times New Roman"/>
        </w:rPr>
        <w:t>Monika Nalepa</w:t>
      </w:r>
    </w:p>
    <w:p w14:paraId="30E14392" w14:textId="27C3285A" w:rsidR="003E2554" w:rsidRPr="001C2BBE" w:rsidRDefault="003E2554">
      <w:pPr>
        <w:rPr>
          <w:rFonts w:ascii="Times New Roman" w:hAnsi="Times New Roman" w:cs="Times New Roman"/>
        </w:rPr>
      </w:pPr>
      <w:r w:rsidRPr="001C2BBE">
        <w:rPr>
          <w:rFonts w:ascii="Times New Roman" w:hAnsi="Times New Roman" w:cs="Times New Roman"/>
        </w:rPr>
        <w:t>Editor</w:t>
      </w:r>
      <w:r w:rsidR="009370B3">
        <w:rPr>
          <w:rFonts w:ascii="Times New Roman" w:hAnsi="Times New Roman" w:cs="Times New Roman"/>
        </w:rPr>
        <w:t>s</w:t>
      </w:r>
    </w:p>
    <w:p w14:paraId="03DBBA0F" w14:textId="143699E7" w:rsidR="003E2554" w:rsidRDefault="00D866FF">
      <w:pPr>
        <w:rPr>
          <w:rFonts w:ascii="Times New Roman" w:hAnsi="Times New Roman" w:cs="Times New Roman"/>
          <w:i/>
          <w:iCs/>
        </w:rPr>
      </w:pPr>
      <w:r>
        <w:rPr>
          <w:rFonts w:ascii="Times New Roman" w:hAnsi="Times New Roman" w:cs="Times New Roman"/>
          <w:i/>
          <w:iCs/>
        </w:rPr>
        <w:t xml:space="preserve">American Political Science Review </w:t>
      </w:r>
    </w:p>
    <w:p w14:paraId="2B3AB90D" w14:textId="4FFE895A" w:rsidR="003E2554" w:rsidRDefault="003E2554">
      <w:pPr>
        <w:rPr>
          <w:rFonts w:ascii="Times New Roman" w:hAnsi="Times New Roman" w:cs="Times New Roman"/>
          <w:i/>
          <w:iCs/>
        </w:rPr>
      </w:pPr>
    </w:p>
    <w:p w14:paraId="72E83083" w14:textId="36C5A4FD" w:rsidR="003E2554" w:rsidRDefault="00D6749C" w:rsidP="003E2554">
      <w:pPr>
        <w:jc w:val="right"/>
        <w:rPr>
          <w:rFonts w:ascii="Times New Roman" w:hAnsi="Times New Roman" w:cs="Times New Roman"/>
        </w:rPr>
      </w:pPr>
      <w:r>
        <w:rPr>
          <w:rFonts w:ascii="Times New Roman" w:hAnsi="Times New Roman" w:cs="Times New Roman"/>
        </w:rPr>
        <w:t>April 16</w:t>
      </w:r>
      <w:r w:rsidR="003E2554">
        <w:rPr>
          <w:rFonts w:ascii="Times New Roman" w:hAnsi="Times New Roman" w:cs="Times New Roman"/>
        </w:rPr>
        <w:t>, 202</w:t>
      </w:r>
      <w:r>
        <w:rPr>
          <w:rFonts w:ascii="Times New Roman" w:hAnsi="Times New Roman" w:cs="Times New Roman"/>
        </w:rPr>
        <w:t>6</w:t>
      </w:r>
    </w:p>
    <w:p w14:paraId="48556D77" w14:textId="77777777" w:rsidR="003E2554" w:rsidRPr="003E2554" w:rsidRDefault="003E2554" w:rsidP="003E2554">
      <w:pPr>
        <w:jc w:val="right"/>
        <w:rPr>
          <w:rFonts w:ascii="Times New Roman" w:hAnsi="Times New Roman" w:cs="Times New Roman"/>
        </w:rPr>
      </w:pPr>
    </w:p>
    <w:p w14:paraId="72E29559" w14:textId="67B9FE72" w:rsidR="003E2554" w:rsidRDefault="7B1E6201">
      <w:pPr>
        <w:rPr>
          <w:rFonts w:ascii="Times New Roman" w:hAnsi="Times New Roman" w:cs="Times New Roman"/>
        </w:rPr>
      </w:pPr>
      <w:r w:rsidRPr="7B1E6201">
        <w:rPr>
          <w:rFonts w:ascii="Times New Roman" w:hAnsi="Times New Roman" w:cs="Times New Roman"/>
        </w:rPr>
        <w:t>Dear Professors</w:t>
      </w:r>
      <w:r w:rsidR="00C7407C">
        <w:rPr>
          <w:rFonts w:ascii="Times New Roman" w:hAnsi="Times New Roman" w:cs="Times New Roman"/>
        </w:rPr>
        <w:t xml:space="preserve"> </w:t>
      </w:r>
      <w:r w:rsidR="00D866FF">
        <w:rPr>
          <w:rFonts w:ascii="Times New Roman" w:hAnsi="Times New Roman" w:cs="Times New Roman"/>
        </w:rPr>
        <w:t>Gerring, Nalepa</w:t>
      </w:r>
      <w:r w:rsidR="009370B3">
        <w:rPr>
          <w:rFonts w:ascii="Times New Roman" w:hAnsi="Times New Roman" w:cs="Times New Roman"/>
        </w:rPr>
        <w:t xml:space="preserve">, </w:t>
      </w:r>
      <w:r w:rsidRPr="7B1E6201">
        <w:rPr>
          <w:rFonts w:ascii="Times New Roman" w:hAnsi="Times New Roman" w:cs="Times New Roman"/>
        </w:rPr>
        <w:t>and the Editorial Board,</w:t>
      </w:r>
    </w:p>
    <w:p w14:paraId="0C534839" w14:textId="72065ACA" w:rsidR="003E2554" w:rsidRDefault="003E2554">
      <w:pPr>
        <w:rPr>
          <w:rFonts w:ascii="Times New Roman" w:hAnsi="Times New Roman" w:cs="Times New Roman"/>
        </w:rPr>
      </w:pPr>
    </w:p>
    <w:p w14:paraId="3494E0B9" w14:textId="21764C8F" w:rsidR="00870D40" w:rsidRDefault="00870D40" w:rsidP="00CB065D">
      <w:pPr>
        <w:pStyle w:val="NormalWeb"/>
        <w:spacing w:before="0" w:beforeAutospacing="0" w:after="0" w:afterAutospacing="0"/>
        <w:jc w:val="both"/>
        <w:rPr>
          <w:color w:val="0E101A"/>
        </w:rPr>
      </w:pPr>
      <w:r>
        <w:rPr>
          <w:color w:val="0E101A"/>
        </w:rPr>
        <w:t>We are pleased to submit this article, entitled “</w:t>
      </w:r>
      <w:r w:rsidR="00CB065D" w:rsidRPr="00CB065D">
        <w:rPr>
          <w:color w:val="0E101A"/>
        </w:rPr>
        <w:t>Foreign Influence by Authoritarian Governments: Introducing New Data and Evidence</w:t>
      </w:r>
      <w:r>
        <w:rPr>
          <w:color w:val="0E101A"/>
        </w:rPr>
        <w:t>” for peer review and possible publication in </w:t>
      </w:r>
      <w:r w:rsidR="00CB065D">
        <w:rPr>
          <w:i/>
          <w:iCs/>
        </w:rPr>
        <w:t>American Political Science Review</w:t>
      </w:r>
      <w:r>
        <w:rPr>
          <w:color w:val="0E101A"/>
        </w:rPr>
        <w:t>. </w:t>
      </w:r>
    </w:p>
    <w:p w14:paraId="4E7DEC87" w14:textId="77777777" w:rsidR="00870D40" w:rsidRDefault="00870D40" w:rsidP="00870D40">
      <w:pPr>
        <w:pStyle w:val="NormalWeb"/>
        <w:spacing w:before="0" w:beforeAutospacing="0" w:after="0" w:afterAutospacing="0"/>
        <w:rPr>
          <w:color w:val="0E101A"/>
        </w:rPr>
      </w:pPr>
    </w:p>
    <w:p w14:paraId="6446D772" w14:textId="031D423D" w:rsidR="004A6175" w:rsidRDefault="00CB065D" w:rsidP="00CB065D">
      <w:pPr>
        <w:pStyle w:val="NormalWeb"/>
        <w:spacing w:before="0" w:beforeAutospacing="0" w:after="0" w:afterAutospacing="0"/>
        <w:jc w:val="both"/>
        <w:rPr>
          <w:color w:val="0E101A"/>
        </w:rPr>
      </w:pPr>
      <w:r w:rsidRPr="00CB065D">
        <w:rPr>
          <w:color w:val="0E101A"/>
        </w:rPr>
        <w:t>In this paper, we introduce a new country-month dataset tracking reports of Russian and Chinese influence activity across 66 aid-receiving low- and middle-income countries from 2012 through August 2025. We construct this dataset by applying large language models to an original corpus of more than 120 million news articles drawn from high-quality domestic news sources. The absence of systematic quantitative data has long constrained scholarly investigation of authoritarian foreign influence, and this dataset addresses that gap directly. We use the data to document trends in influence activity over time and across countries, and as a test case we examine Russian influence activity in the months preceding the invasion of Ukraine. Our analysis uncovers a dramatic and previously undetected pre-invasion surge in diplomacy and hard power reporting across a wide range of countries. We argue that this dataset is valuable both for theory testing and for informing foreign policy decision-making at a moment when policymakers are increasingly attentive to the revival of superpower competition.</w:t>
      </w:r>
      <w:r w:rsidR="28EE3F57" w:rsidRPr="28EE3F57">
        <w:rPr>
          <w:color w:val="0E101A"/>
        </w:rPr>
        <w:t xml:space="preserve"> </w:t>
      </w:r>
    </w:p>
    <w:p w14:paraId="0B2E40D0" w14:textId="77777777" w:rsidR="00870D40" w:rsidRDefault="00870D40" w:rsidP="00870D40">
      <w:pPr>
        <w:pStyle w:val="NormalWeb"/>
        <w:spacing w:before="0" w:beforeAutospacing="0" w:after="0" w:afterAutospacing="0"/>
        <w:rPr>
          <w:color w:val="0E101A"/>
        </w:rPr>
      </w:pPr>
    </w:p>
    <w:p w14:paraId="29DA0A41" w14:textId="65635C70" w:rsidR="00870D40" w:rsidRDefault="1998C088" w:rsidP="28EE3F57">
      <w:pPr>
        <w:pStyle w:val="NormalWeb"/>
        <w:spacing w:before="0" w:beforeAutospacing="0" w:after="0" w:afterAutospacing="0"/>
        <w:rPr>
          <w:color w:val="0E101A"/>
        </w:rPr>
      </w:pPr>
      <w:r w:rsidRPr="1998C088">
        <w:rPr>
          <w:color w:val="0E101A"/>
        </w:rPr>
        <w:t xml:space="preserve">This is an original manuscript. It has not been previously published and is not currently under consideration for publication elsewhere. </w:t>
      </w:r>
    </w:p>
    <w:p w14:paraId="2483E0CF" w14:textId="38CE7678" w:rsidR="08DB6176" w:rsidRDefault="08DB6176" w:rsidP="08DB6176">
      <w:pPr>
        <w:pStyle w:val="NormalWeb"/>
        <w:spacing w:before="0" w:beforeAutospacing="0" w:after="0" w:afterAutospacing="0"/>
        <w:rPr>
          <w:color w:val="0E101A"/>
        </w:rPr>
      </w:pPr>
    </w:p>
    <w:p w14:paraId="0D8E9899" w14:textId="59FB7980" w:rsidR="003E2554" w:rsidRPr="00870D40" w:rsidRDefault="00870D40" w:rsidP="00870D40">
      <w:pPr>
        <w:pStyle w:val="NormalWeb"/>
        <w:spacing w:before="0" w:beforeAutospacing="0" w:after="0" w:afterAutospacing="0"/>
        <w:rPr>
          <w:color w:val="0E101A"/>
        </w:rPr>
      </w:pPr>
      <w:r>
        <w:rPr>
          <w:color w:val="0E101A"/>
        </w:rPr>
        <w:t>Many thanks for your time and consideration</w:t>
      </w:r>
      <w:r w:rsidR="003E2554">
        <w:t>.</w:t>
      </w:r>
    </w:p>
    <w:p w14:paraId="7B2D1010" w14:textId="0ACE3F9C" w:rsidR="003E2554" w:rsidRDefault="003E2554">
      <w:pPr>
        <w:rPr>
          <w:rFonts w:ascii="Times New Roman" w:hAnsi="Times New Roman" w:cs="Times New Roman"/>
        </w:rPr>
      </w:pPr>
    </w:p>
    <w:p w14:paraId="256AF8A6" w14:textId="54D7C214" w:rsidR="003E2554" w:rsidRDefault="003E2554">
      <w:pPr>
        <w:rPr>
          <w:rFonts w:ascii="Times New Roman" w:hAnsi="Times New Roman" w:cs="Times New Roman"/>
        </w:rPr>
      </w:pPr>
      <w:r>
        <w:rPr>
          <w:rFonts w:ascii="Times New Roman" w:hAnsi="Times New Roman" w:cs="Times New Roman"/>
        </w:rPr>
        <w:t>Sincerely,</w:t>
      </w:r>
    </w:p>
    <w:p w14:paraId="743D5AAB" w14:textId="5D157DA7" w:rsidR="003E2554" w:rsidRDefault="00CB065D">
      <w:pPr>
        <w:rPr>
          <w:rFonts w:ascii="Times New Roman" w:hAnsi="Times New Roman" w:cs="Times New Roman"/>
        </w:rPr>
      </w:pPr>
      <w:r w:rsidRPr="00CB065D">
        <w:rPr>
          <w:rFonts w:ascii="Times New Roman" w:hAnsi="Times New Roman" w:cs="Times New Roman"/>
        </w:rPr>
        <w:t>Jeremy Springman</w:t>
      </w:r>
      <w:r>
        <w:rPr>
          <w:rFonts w:ascii="Times New Roman" w:hAnsi="Times New Roman" w:cs="Times New Roman"/>
        </w:rPr>
        <w:t>,</w:t>
      </w:r>
      <w:r w:rsidRPr="00CB065D">
        <w:rPr>
          <w:rFonts w:ascii="Times New Roman" w:hAnsi="Times New Roman" w:cs="Times New Roman"/>
        </w:rPr>
        <w:t xml:space="preserve"> Fatih </w:t>
      </w:r>
      <w:proofErr w:type="spellStart"/>
      <w:r w:rsidRPr="00CB065D">
        <w:rPr>
          <w:rFonts w:ascii="Times New Roman" w:hAnsi="Times New Roman" w:cs="Times New Roman"/>
        </w:rPr>
        <w:t>Serkant</w:t>
      </w:r>
      <w:proofErr w:type="spellEnd"/>
      <w:r w:rsidRPr="00CB065D">
        <w:rPr>
          <w:rFonts w:ascii="Times New Roman" w:hAnsi="Times New Roman" w:cs="Times New Roman"/>
        </w:rPr>
        <w:t xml:space="preserve"> Adiguze Zung-Ru Lin</w:t>
      </w:r>
      <w:r>
        <w:rPr>
          <w:rFonts w:ascii="Times New Roman" w:hAnsi="Times New Roman" w:cs="Times New Roman"/>
        </w:rPr>
        <w:t>,</w:t>
      </w:r>
      <w:r w:rsidRPr="00CB065D">
        <w:rPr>
          <w:rFonts w:ascii="Times New Roman" w:hAnsi="Times New Roman" w:cs="Times New Roman"/>
        </w:rPr>
        <w:t xml:space="preserve"> Donald Moratz</w:t>
      </w:r>
      <w:r>
        <w:rPr>
          <w:rFonts w:ascii="Times New Roman" w:hAnsi="Times New Roman" w:cs="Times New Roman"/>
        </w:rPr>
        <w:t xml:space="preserve">, </w:t>
      </w:r>
      <w:r w:rsidRPr="00CB065D">
        <w:rPr>
          <w:rFonts w:ascii="Times New Roman" w:hAnsi="Times New Roman" w:cs="Times New Roman"/>
        </w:rPr>
        <w:t>Diego Romero</w:t>
      </w:r>
      <w:r>
        <w:rPr>
          <w:rFonts w:ascii="Times New Roman" w:hAnsi="Times New Roman" w:cs="Times New Roman"/>
        </w:rPr>
        <w:t>,</w:t>
      </w:r>
      <w:r w:rsidRPr="00CB065D">
        <w:rPr>
          <w:rFonts w:ascii="Times New Roman" w:hAnsi="Times New Roman" w:cs="Times New Roman"/>
        </w:rPr>
        <w:t xml:space="preserve"> Mateo Villamizar </w:t>
      </w:r>
      <w:proofErr w:type="gramStart"/>
      <w:r w:rsidRPr="00CB065D">
        <w:rPr>
          <w:rFonts w:ascii="Times New Roman" w:hAnsi="Times New Roman" w:cs="Times New Roman"/>
        </w:rPr>
        <w:t>Chaparro</w:t>
      </w:r>
      <w:r w:rsidRPr="00CB065D">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Pr="00CB065D">
        <w:rPr>
          <w:rFonts w:ascii="Times New Roman" w:hAnsi="Times New Roman" w:cs="Times New Roman"/>
        </w:rPr>
        <w:t>Erik Wibbels</w:t>
      </w:r>
    </w:p>
    <w:p w14:paraId="7F4AD464" w14:textId="77777777" w:rsidR="005E6934" w:rsidRDefault="005E6934">
      <w:pPr>
        <w:rPr>
          <w:rFonts w:ascii="Times New Roman" w:hAnsi="Times New Roman" w:cs="Times New Roman"/>
        </w:rPr>
      </w:pPr>
    </w:p>
    <w:p w14:paraId="6F77A60D" w14:textId="77777777" w:rsidR="005E6934" w:rsidRDefault="005E6934" w:rsidP="005E6934">
      <w:pPr>
        <w:rPr>
          <w:b/>
          <w:bCs/>
        </w:rPr>
      </w:pPr>
    </w:p>
    <w:p w14:paraId="579FE8BE" w14:textId="77777777" w:rsidR="005E6934" w:rsidRDefault="005E6934" w:rsidP="005E6934">
      <w:pPr>
        <w:rPr>
          <w:b/>
          <w:bCs/>
        </w:rPr>
      </w:pPr>
    </w:p>
    <w:p w14:paraId="11765C54" w14:textId="77777777" w:rsidR="005E6934" w:rsidRDefault="005E6934" w:rsidP="005E6934">
      <w:pPr>
        <w:rPr>
          <w:b/>
          <w:bCs/>
        </w:rPr>
      </w:pPr>
    </w:p>
    <w:p w14:paraId="6E8314EB" w14:textId="77777777" w:rsidR="005E6934" w:rsidRDefault="005E6934" w:rsidP="005E6934">
      <w:pPr>
        <w:rPr>
          <w:b/>
          <w:bCs/>
        </w:rPr>
      </w:pPr>
    </w:p>
    <w:p w14:paraId="1A09AD87" w14:textId="77777777" w:rsidR="005E6934" w:rsidRDefault="005E6934" w:rsidP="005E6934">
      <w:pPr>
        <w:rPr>
          <w:b/>
          <w:bCs/>
        </w:rPr>
      </w:pPr>
    </w:p>
    <w:p w14:paraId="071578F1" w14:textId="77777777" w:rsidR="005E6934" w:rsidRDefault="005E6934" w:rsidP="005E6934">
      <w:pPr>
        <w:rPr>
          <w:b/>
          <w:bCs/>
        </w:rPr>
      </w:pPr>
    </w:p>
    <w:p w14:paraId="2EA7560C" w14:textId="77777777" w:rsidR="005E6934" w:rsidRDefault="005E6934" w:rsidP="005E6934">
      <w:pPr>
        <w:rPr>
          <w:b/>
          <w:bCs/>
        </w:rPr>
      </w:pPr>
    </w:p>
    <w:sectPr w:rsidR="005E6934"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A6658"/>
    <w:rsid w:val="00121D86"/>
    <w:rsid w:val="001B1B72"/>
    <w:rsid w:val="001C2BBE"/>
    <w:rsid w:val="002369D5"/>
    <w:rsid w:val="00270812"/>
    <w:rsid w:val="002C35EA"/>
    <w:rsid w:val="003126CF"/>
    <w:rsid w:val="00322128"/>
    <w:rsid w:val="003850A3"/>
    <w:rsid w:val="003E2554"/>
    <w:rsid w:val="004A6175"/>
    <w:rsid w:val="004E75A2"/>
    <w:rsid w:val="005E6934"/>
    <w:rsid w:val="005F55F9"/>
    <w:rsid w:val="00637B85"/>
    <w:rsid w:val="00665D2F"/>
    <w:rsid w:val="006777AB"/>
    <w:rsid w:val="007E1BA8"/>
    <w:rsid w:val="007F2B20"/>
    <w:rsid w:val="008563C9"/>
    <w:rsid w:val="00870D40"/>
    <w:rsid w:val="009370B3"/>
    <w:rsid w:val="009B1FA5"/>
    <w:rsid w:val="00AA0A9B"/>
    <w:rsid w:val="00B412B1"/>
    <w:rsid w:val="00C7407C"/>
    <w:rsid w:val="00CB065D"/>
    <w:rsid w:val="00D6749C"/>
    <w:rsid w:val="00D866FF"/>
    <w:rsid w:val="00DB4297"/>
    <w:rsid w:val="00E4145D"/>
    <w:rsid w:val="00EA2CBC"/>
    <w:rsid w:val="00F749FC"/>
    <w:rsid w:val="00F865E7"/>
    <w:rsid w:val="048E6793"/>
    <w:rsid w:val="08DB6176"/>
    <w:rsid w:val="1998C088"/>
    <w:rsid w:val="28EE3F57"/>
    <w:rsid w:val="339AF54C"/>
    <w:rsid w:val="38AF8361"/>
    <w:rsid w:val="7B1E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3550"/>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0D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70D40"/>
    <w:rPr>
      <w:i/>
      <w:iCs/>
    </w:rPr>
  </w:style>
  <w:style w:type="character" w:styleId="Hyperlink">
    <w:name w:val="Hyperlink"/>
    <w:basedOn w:val="DefaultParagraphFont"/>
    <w:uiPriority w:val="99"/>
    <w:unhideWhenUsed/>
    <w:rsid w:val="008563C9"/>
    <w:rPr>
      <w:color w:val="0563C1" w:themeColor="hyperlink"/>
      <w:u w:val="single"/>
    </w:rPr>
  </w:style>
  <w:style w:type="character" w:styleId="UnresolvedMention">
    <w:name w:val="Unresolved Mention"/>
    <w:basedOn w:val="DefaultParagraphFont"/>
    <w:uiPriority w:val="99"/>
    <w:semiHidden/>
    <w:unhideWhenUsed/>
    <w:rsid w:val="00856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0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Mateo Villamizar</cp:lastModifiedBy>
  <cp:revision>3</cp:revision>
  <dcterms:created xsi:type="dcterms:W3CDTF">2026-04-16T14:21:00Z</dcterms:created>
  <dcterms:modified xsi:type="dcterms:W3CDTF">2026-04-16T14:21:00Z</dcterms:modified>
</cp:coreProperties>
</file>