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A857D" w14:textId="1B1E7A9B" w:rsidR="005D0AD4" w:rsidRDefault="000B2C57" w:rsidP="007E7D83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 File 3</w:t>
      </w:r>
      <w:r w:rsidR="005D0AD4">
        <w:rPr>
          <w:rFonts w:ascii="Arial" w:hAnsi="Arial" w:cs="Arial"/>
        </w:rPr>
        <w:t xml:space="preserve"> Development Process</w:t>
      </w:r>
    </w:p>
    <w:p w14:paraId="073EE0FF" w14:textId="5407B1BD" w:rsidR="00C96F1F" w:rsidRPr="004B2E14" w:rsidRDefault="007E7D83" w:rsidP="007E7D83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Development of Search String</w:t>
      </w:r>
    </w:p>
    <w:p w14:paraId="4883C68D" w14:textId="3DD88546" w:rsidR="007E7D83" w:rsidRPr="004B2E14" w:rsidRDefault="007E7D83" w:rsidP="007E7D83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This additional document outlines the process of the development of search string and a list of benchmarks literature used for the development of and assessment of comprehensiveness of the search string.</w:t>
      </w:r>
    </w:p>
    <w:p w14:paraId="0F289FAC" w14:textId="302C8FC8" w:rsidR="007E7D83" w:rsidRPr="004B2E14" w:rsidRDefault="007E7D83" w:rsidP="007E7D83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Articles used for comprehensiveness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768"/>
        <w:gridCol w:w="3433"/>
      </w:tblGrid>
      <w:tr w:rsidR="007E7D83" w:rsidRPr="004B2E14" w14:paraId="6097D024" w14:textId="77777777" w:rsidTr="002E0289">
        <w:tc>
          <w:tcPr>
            <w:tcW w:w="3256" w:type="dxa"/>
          </w:tcPr>
          <w:p w14:paraId="48BC6B10" w14:textId="50C60926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Title</w:t>
            </w:r>
          </w:p>
        </w:tc>
        <w:tc>
          <w:tcPr>
            <w:tcW w:w="1559" w:type="dxa"/>
          </w:tcPr>
          <w:p w14:paraId="7F642BAF" w14:textId="3F4F859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First Author</w:t>
            </w:r>
          </w:p>
        </w:tc>
        <w:tc>
          <w:tcPr>
            <w:tcW w:w="768" w:type="dxa"/>
          </w:tcPr>
          <w:p w14:paraId="40ECE7D6" w14:textId="56CC8816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Year</w:t>
            </w:r>
          </w:p>
        </w:tc>
        <w:tc>
          <w:tcPr>
            <w:tcW w:w="3433" w:type="dxa"/>
          </w:tcPr>
          <w:p w14:paraId="5B86E1F8" w14:textId="5E6B3826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DOI</w:t>
            </w:r>
          </w:p>
        </w:tc>
      </w:tr>
      <w:tr w:rsidR="007E7D83" w:rsidRPr="004B2E14" w14:paraId="76122445" w14:textId="77777777" w:rsidTr="002E0289">
        <w:tc>
          <w:tcPr>
            <w:tcW w:w="3256" w:type="dxa"/>
          </w:tcPr>
          <w:p w14:paraId="3B18E83E" w14:textId="1CDE2442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Climate and the latitudinal limits of subtropical reef development</w:t>
            </w:r>
          </w:p>
        </w:tc>
        <w:tc>
          <w:tcPr>
            <w:tcW w:w="1559" w:type="dxa"/>
          </w:tcPr>
          <w:p w14:paraId="45927355" w14:textId="79CB701F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Toth, L.T.</w:t>
            </w:r>
          </w:p>
        </w:tc>
        <w:tc>
          <w:tcPr>
            <w:tcW w:w="768" w:type="dxa"/>
          </w:tcPr>
          <w:p w14:paraId="1E5F516F" w14:textId="705AE2BB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2021</w:t>
            </w:r>
          </w:p>
        </w:tc>
        <w:tc>
          <w:tcPr>
            <w:tcW w:w="3433" w:type="dxa"/>
          </w:tcPr>
          <w:p w14:paraId="49C3C2BA" w14:textId="162FDD2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10.1038/s41598-021-87883-8</w:t>
            </w:r>
          </w:p>
        </w:tc>
      </w:tr>
      <w:tr w:rsidR="007E7D83" w:rsidRPr="004B2E14" w14:paraId="03A3DE1D" w14:textId="77777777" w:rsidTr="002E0289">
        <w:tc>
          <w:tcPr>
            <w:tcW w:w="3256" w:type="dxa"/>
          </w:tcPr>
          <w:p w14:paraId="31066EF1" w14:textId="032BFE2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No evidence for tropicalization of coral assemblages in a subtropical climate change hot spot</w:t>
            </w:r>
          </w:p>
        </w:tc>
        <w:tc>
          <w:tcPr>
            <w:tcW w:w="1559" w:type="dxa"/>
          </w:tcPr>
          <w:p w14:paraId="5EDAE166" w14:textId="1C4ABB5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Mizerek, T.L.</w:t>
            </w:r>
          </w:p>
        </w:tc>
        <w:tc>
          <w:tcPr>
            <w:tcW w:w="768" w:type="dxa"/>
          </w:tcPr>
          <w:p w14:paraId="0E05FBB2" w14:textId="5D1390F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2021</w:t>
            </w:r>
          </w:p>
        </w:tc>
        <w:tc>
          <w:tcPr>
            <w:tcW w:w="3433" w:type="dxa"/>
          </w:tcPr>
          <w:p w14:paraId="169595E3" w14:textId="6BBE3CB0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10.1007/s00338-021-02167-x</w:t>
            </w:r>
          </w:p>
        </w:tc>
      </w:tr>
      <w:tr w:rsidR="007E7D83" w:rsidRPr="004B2E14" w14:paraId="37BDB089" w14:textId="77777777" w:rsidTr="002E0289">
        <w:tc>
          <w:tcPr>
            <w:tcW w:w="3256" w:type="dxa"/>
          </w:tcPr>
          <w:p w14:paraId="408CBE4D" w14:textId="746618A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Coral distribution and bleaching vulnerability areas in Southwestern Atlantic under ocean warming</w:t>
            </w:r>
          </w:p>
        </w:tc>
        <w:tc>
          <w:tcPr>
            <w:tcW w:w="1559" w:type="dxa"/>
          </w:tcPr>
          <w:p w14:paraId="726D598D" w14:textId="47F20040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Bleuel, J.</w:t>
            </w:r>
          </w:p>
        </w:tc>
        <w:tc>
          <w:tcPr>
            <w:tcW w:w="768" w:type="dxa"/>
          </w:tcPr>
          <w:p w14:paraId="68115E4C" w14:textId="021ABD55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2021</w:t>
            </w:r>
          </w:p>
        </w:tc>
        <w:tc>
          <w:tcPr>
            <w:tcW w:w="3433" w:type="dxa"/>
          </w:tcPr>
          <w:p w14:paraId="7D5B6EFC" w14:textId="7173403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10.1038/s41598-021-92202-2</w:t>
            </w:r>
          </w:p>
        </w:tc>
      </w:tr>
      <w:tr w:rsidR="007E7D83" w:rsidRPr="004B2E14" w14:paraId="0739E297" w14:textId="77777777" w:rsidTr="002E0289">
        <w:tc>
          <w:tcPr>
            <w:tcW w:w="3256" w:type="dxa"/>
          </w:tcPr>
          <w:p w14:paraId="032A3C55" w14:textId="2B140F58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Low coral mortality during the most intense bleaching event ever recorded in subtropical Southwestern Atlantic reefs</w:t>
            </w:r>
          </w:p>
        </w:tc>
        <w:tc>
          <w:tcPr>
            <w:tcW w:w="1559" w:type="dxa"/>
          </w:tcPr>
          <w:p w14:paraId="06594413" w14:textId="198E59F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Banha T.N.S.</w:t>
            </w:r>
          </w:p>
        </w:tc>
        <w:tc>
          <w:tcPr>
            <w:tcW w:w="768" w:type="dxa"/>
          </w:tcPr>
          <w:p w14:paraId="2995536A" w14:textId="199251E0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2020</w:t>
            </w:r>
          </w:p>
        </w:tc>
        <w:tc>
          <w:tcPr>
            <w:tcW w:w="3433" w:type="dxa"/>
          </w:tcPr>
          <w:p w14:paraId="6651D55C" w14:textId="1194A9E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10.1007/s00338-019-01856-y</w:t>
            </w:r>
          </w:p>
          <w:p w14:paraId="159F372F" w14:textId="77777777" w:rsidR="007E7D83" w:rsidRPr="004B2E14" w:rsidRDefault="007E7D83" w:rsidP="007E7D83">
            <w:pPr>
              <w:rPr>
                <w:rFonts w:ascii="Arial" w:hAnsi="Arial" w:cs="Arial"/>
              </w:rPr>
            </w:pPr>
          </w:p>
          <w:p w14:paraId="60ADD10E" w14:textId="77777777" w:rsidR="007E7D83" w:rsidRPr="004B2E14" w:rsidRDefault="007E7D83" w:rsidP="007E7D83">
            <w:pPr>
              <w:jc w:val="center"/>
              <w:rPr>
                <w:rFonts w:ascii="Arial" w:hAnsi="Arial" w:cs="Arial"/>
              </w:rPr>
            </w:pPr>
          </w:p>
        </w:tc>
      </w:tr>
      <w:tr w:rsidR="007E7D83" w:rsidRPr="004B2E14" w14:paraId="7BF70246" w14:textId="77777777" w:rsidTr="002E0289">
        <w:tc>
          <w:tcPr>
            <w:tcW w:w="3256" w:type="dxa"/>
          </w:tcPr>
          <w:p w14:paraId="52B66437" w14:textId="659F46B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Successive marine heatwaves cause disproportionate coral bleaching during a fast phase transition from El Nino to La Nina</w:t>
            </w:r>
          </w:p>
        </w:tc>
        <w:tc>
          <w:tcPr>
            <w:tcW w:w="1559" w:type="dxa"/>
          </w:tcPr>
          <w:p w14:paraId="3A2F7603" w14:textId="1ACB1943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Dalton, S.J.</w:t>
            </w:r>
          </w:p>
        </w:tc>
        <w:tc>
          <w:tcPr>
            <w:tcW w:w="768" w:type="dxa"/>
          </w:tcPr>
          <w:p w14:paraId="49CF175F" w14:textId="42C35B9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2020</w:t>
            </w:r>
          </w:p>
        </w:tc>
        <w:tc>
          <w:tcPr>
            <w:tcW w:w="3433" w:type="dxa"/>
          </w:tcPr>
          <w:p w14:paraId="28C07FE3" w14:textId="739BE3A2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10.1016/j.scitotenv.2020.136951</w:t>
            </w:r>
          </w:p>
        </w:tc>
      </w:tr>
      <w:tr w:rsidR="007E7D83" w:rsidRPr="004B2E14" w14:paraId="677F2833" w14:textId="77777777" w:rsidTr="002E0289">
        <w:tc>
          <w:tcPr>
            <w:tcW w:w="3256" w:type="dxa"/>
          </w:tcPr>
          <w:p w14:paraId="4E1F3D53" w14:textId="2C52EA05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Subtropical thermal variation supports persistence of corals but limits productivity of coral reefs</w:t>
            </w:r>
          </w:p>
        </w:tc>
        <w:tc>
          <w:tcPr>
            <w:tcW w:w="1559" w:type="dxa"/>
          </w:tcPr>
          <w:p w14:paraId="1F8089C6" w14:textId="4128D40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McIlory, S.E.</w:t>
            </w:r>
          </w:p>
        </w:tc>
        <w:tc>
          <w:tcPr>
            <w:tcW w:w="768" w:type="dxa"/>
          </w:tcPr>
          <w:p w14:paraId="213224A2" w14:textId="23031CCF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2019</w:t>
            </w:r>
          </w:p>
        </w:tc>
        <w:tc>
          <w:tcPr>
            <w:tcW w:w="3433" w:type="dxa"/>
          </w:tcPr>
          <w:p w14:paraId="1BB41B11" w14:textId="783AD34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10.1098/rspb.2019.0882</w:t>
            </w:r>
          </w:p>
        </w:tc>
      </w:tr>
      <w:tr w:rsidR="007E7D83" w:rsidRPr="004B2E14" w14:paraId="497B28A7" w14:textId="77777777" w:rsidTr="002E0289">
        <w:tc>
          <w:tcPr>
            <w:tcW w:w="3256" w:type="dxa"/>
          </w:tcPr>
          <w:p w14:paraId="1436223E" w14:textId="56036238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What can South African reefs tell us about the future of high-latitude coral systems?</w:t>
            </w:r>
          </w:p>
        </w:tc>
        <w:tc>
          <w:tcPr>
            <w:tcW w:w="1559" w:type="dxa"/>
          </w:tcPr>
          <w:p w14:paraId="7BCC65B5" w14:textId="646071A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Schleyer, M.H.</w:t>
            </w:r>
          </w:p>
        </w:tc>
        <w:tc>
          <w:tcPr>
            <w:tcW w:w="768" w:type="dxa"/>
          </w:tcPr>
          <w:p w14:paraId="6B66D201" w14:textId="4F77593F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2018</w:t>
            </w:r>
          </w:p>
        </w:tc>
        <w:tc>
          <w:tcPr>
            <w:tcW w:w="3433" w:type="dxa"/>
          </w:tcPr>
          <w:p w14:paraId="629356F0" w14:textId="253472F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10.1016/j.marpolbul.2018.09.014</w:t>
            </w:r>
          </w:p>
        </w:tc>
      </w:tr>
      <w:tr w:rsidR="007E7D83" w:rsidRPr="004B2E14" w14:paraId="0EEE486D" w14:textId="77777777" w:rsidTr="002E0289">
        <w:tc>
          <w:tcPr>
            <w:tcW w:w="3256" w:type="dxa"/>
          </w:tcPr>
          <w:p w14:paraId="6F976792" w14:textId="5B0BC101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The 2014 summer coral bleaching event in subtropical Hong Kong</w:t>
            </w:r>
          </w:p>
        </w:tc>
        <w:tc>
          <w:tcPr>
            <w:tcW w:w="1559" w:type="dxa"/>
          </w:tcPr>
          <w:p w14:paraId="1E6D5203" w14:textId="39B7BFE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Xie, J.Y.</w:t>
            </w:r>
          </w:p>
        </w:tc>
        <w:tc>
          <w:tcPr>
            <w:tcW w:w="768" w:type="dxa"/>
          </w:tcPr>
          <w:p w14:paraId="62F00E3C" w14:textId="07F8827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2017</w:t>
            </w:r>
          </w:p>
        </w:tc>
        <w:tc>
          <w:tcPr>
            <w:tcW w:w="3433" w:type="dxa"/>
          </w:tcPr>
          <w:p w14:paraId="2E5F0923" w14:textId="0BE9930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10.1016/j.marpolbul.2017.03.061</w:t>
            </w:r>
          </w:p>
        </w:tc>
      </w:tr>
      <w:tr w:rsidR="007E7D83" w:rsidRPr="004B2E14" w14:paraId="209B25ED" w14:textId="77777777" w:rsidTr="002E0289">
        <w:tc>
          <w:tcPr>
            <w:tcW w:w="3256" w:type="dxa"/>
          </w:tcPr>
          <w:p w14:paraId="665D46BA" w14:textId="5DF6D0A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Climate-driven regime shift of a temperate marine ecosystem</w:t>
            </w:r>
          </w:p>
        </w:tc>
        <w:tc>
          <w:tcPr>
            <w:tcW w:w="1559" w:type="dxa"/>
          </w:tcPr>
          <w:p w14:paraId="236F3233" w14:textId="1C66AAE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Wernberg, T.</w:t>
            </w:r>
          </w:p>
        </w:tc>
        <w:tc>
          <w:tcPr>
            <w:tcW w:w="768" w:type="dxa"/>
          </w:tcPr>
          <w:p w14:paraId="7BE5A631" w14:textId="454F28E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2016</w:t>
            </w:r>
          </w:p>
        </w:tc>
        <w:tc>
          <w:tcPr>
            <w:tcW w:w="3433" w:type="dxa"/>
          </w:tcPr>
          <w:p w14:paraId="34259392" w14:textId="44D9C3D1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10.1126/</w:t>
            </w:r>
            <w:proofErr w:type="gramStart"/>
            <w:r w:rsidRPr="004B2E14">
              <w:rPr>
                <w:rFonts w:ascii="Arial" w:hAnsi="Arial" w:cs="Arial"/>
              </w:rPr>
              <w:t>science.aad</w:t>
            </w:r>
            <w:proofErr w:type="gramEnd"/>
            <w:r w:rsidRPr="004B2E14">
              <w:rPr>
                <w:rFonts w:ascii="Arial" w:hAnsi="Arial" w:cs="Arial"/>
              </w:rPr>
              <w:t>8745</w:t>
            </w:r>
          </w:p>
        </w:tc>
      </w:tr>
      <w:tr w:rsidR="007E7D83" w:rsidRPr="004B2E14" w14:paraId="55A21525" w14:textId="77777777" w:rsidTr="002E0289">
        <w:tc>
          <w:tcPr>
            <w:tcW w:w="3256" w:type="dxa"/>
          </w:tcPr>
          <w:p w14:paraId="7B0ABF6C" w14:textId="7CDFC337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Conserving potential coral reef refuges at high latitudes</w:t>
            </w:r>
          </w:p>
        </w:tc>
        <w:tc>
          <w:tcPr>
            <w:tcW w:w="1559" w:type="dxa"/>
          </w:tcPr>
          <w:p w14:paraId="665E99A1" w14:textId="4361CF95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Beger, M.</w:t>
            </w:r>
          </w:p>
        </w:tc>
        <w:tc>
          <w:tcPr>
            <w:tcW w:w="768" w:type="dxa"/>
          </w:tcPr>
          <w:p w14:paraId="56389805" w14:textId="28EEC9B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2014</w:t>
            </w:r>
          </w:p>
        </w:tc>
        <w:tc>
          <w:tcPr>
            <w:tcW w:w="3433" w:type="dxa"/>
          </w:tcPr>
          <w:p w14:paraId="542CCC2F" w14:textId="3E00BB7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10.1111/ddi.12140</w:t>
            </w:r>
          </w:p>
        </w:tc>
      </w:tr>
    </w:tbl>
    <w:p w14:paraId="3CA05F5F" w14:textId="77777777" w:rsidR="007E7D83" w:rsidRPr="004B2E14" w:rsidRDefault="007E7D83" w:rsidP="007E7D83">
      <w:pPr>
        <w:spacing w:line="240" w:lineRule="auto"/>
        <w:jc w:val="both"/>
        <w:rPr>
          <w:rFonts w:ascii="Arial" w:hAnsi="Arial" w:cs="Arial"/>
        </w:rPr>
      </w:pPr>
    </w:p>
    <w:p w14:paraId="78B45925" w14:textId="148CAFC8" w:rsidR="00230175" w:rsidRDefault="00230175" w:rsidP="00A5486D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Keywords from the </w:t>
      </w:r>
      <w:r w:rsidR="004B2249">
        <w:rPr>
          <w:rFonts w:ascii="Arial" w:hAnsi="Arial" w:cs="Arial"/>
        </w:rPr>
        <w:t xml:space="preserve">benchmark literature were captured on Scopus, either as author provided keywords or, in the case where authors did not provide keywords, Scopus indexing keywords were used. These were </w:t>
      </w:r>
      <w:r w:rsidR="000F3B8A">
        <w:rPr>
          <w:rFonts w:ascii="Arial" w:hAnsi="Arial" w:cs="Arial"/>
        </w:rPr>
        <w:t>compiled into a word cloud to show the highest occurrence of keywords within these articles in Figure A1.</w:t>
      </w:r>
      <w:r w:rsidR="000F354A">
        <w:rPr>
          <w:rFonts w:ascii="Arial" w:hAnsi="Arial" w:cs="Arial"/>
        </w:rPr>
        <w:t xml:space="preserve"> We observed keywords such as “climate”, “change”, “coral”, “reef”, etc. to have a high occurrence.</w:t>
      </w:r>
      <w:r w:rsidR="00D5750B">
        <w:rPr>
          <w:rFonts w:ascii="Arial" w:hAnsi="Arial" w:cs="Arial"/>
        </w:rPr>
        <w:t xml:space="preserve"> In our systematic map, we </w:t>
      </w:r>
      <w:r w:rsidR="000A7F2A">
        <w:rPr>
          <w:rFonts w:ascii="Arial" w:hAnsi="Arial" w:cs="Arial"/>
        </w:rPr>
        <w:t>decided to replace “climate change” with more specific terms, such as “</w:t>
      </w:r>
      <w:r w:rsidR="001547C8">
        <w:rPr>
          <w:rFonts w:ascii="Arial" w:hAnsi="Arial" w:cs="Arial"/>
        </w:rPr>
        <w:t>ocean warming” and “marine heat wave” in our search string, which are also available in the list of keywords identified from the benchmark literature.</w:t>
      </w:r>
    </w:p>
    <w:p w14:paraId="5AD0A4FB" w14:textId="5AEEF624" w:rsidR="00602BC8" w:rsidRPr="004B2E14" w:rsidRDefault="00B17AF8" w:rsidP="00A5486D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We began the </w:t>
      </w:r>
      <w:r w:rsidR="008C62E9" w:rsidRPr="004B2E14">
        <w:rPr>
          <w:rFonts w:ascii="Arial" w:hAnsi="Arial" w:cs="Arial"/>
        </w:rPr>
        <w:t>search string development using words we defined PECO</w:t>
      </w:r>
      <w:r w:rsidR="00350C90" w:rsidRPr="004B2E14">
        <w:rPr>
          <w:rFonts w:ascii="Arial" w:hAnsi="Arial" w:cs="Arial"/>
        </w:rPr>
        <w:t xml:space="preserve"> </w:t>
      </w:r>
      <w:proofErr w:type="gramStart"/>
      <w:r w:rsidR="00350C90" w:rsidRPr="004B2E14">
        <w:rPr>
          <w:rFonts w:ascii="Arial" w:hAnsi="Arial" w:cs="Arial"/>
        </w:rPr>
        <w:t>with</w:t>
      </w:r>
      <w:proofErr w:type="gramEnd"/>
      <w:r w:rsidR="001547C8">
        <w:rPr>
          <w:rFonts w:ascii="Arial" w:hAnsi="Arial" w:cs="Arial"/>
        </w:rPr>
        <w:t xml:space="preserve"> and keywords obtained from benchmark literature</w:t>
      </w:r>
      <w:r w:rsidR="00350C90" w:rsidRPr="004B2E14">
        <w:rPr>
          <w:rFonts w:ascii="Arial" w:hAnsi="Arial" w:cs="Arial"/>
        </w:rPr>
        <w:t xml:space="preserve">. These include words such as “marine heatwaves”, </w:t>
      </w:r>
      <w:r w:rsidR="00602BC8" w:rsidRPr="004B2E14">
        <w:rPr>
          <w:rFonts w:ascii="Arial" w:hAnsi="Arial" w:cs="Arial"/>
        </w:rPr>
        <w:t>“ocean warming”, “coral”, “subtropical”, “temperate”, etc.</w:t>
      </w:r>
      <w:r w:rsidR="00DB66C0" w:rsidRPr="004B2E14">
        <w:rPr>
          <w:rFonts w:ascii="Arial" w:hAnsi="Arial" w:cs="Arial"/>
        </w:rPr>
        <w:t xml:space="preserve"> We aim to find the literature through screening through titles, abstracts and keywords on Scopus.</w:t>
      </w:r>
      <w:r w:rsidR="009771A3" w:rsidRPr="004B2E14">
        <w:rPr>
          <w:rFonts w:ascii="Arial" w:hAnsi="Arial" w:cs="Arial"/>
        </w:rPr>
        <w:t xml:space="preserve"> For testing the comprehensiveness of search string, the DOI from the benchmark literature were compiled into a separate search string:</w:t>
      </w:r>
    </w:p>
    <w:p w14:paraId="6618B326" w14:textId="375793F1" w:rsidR="009771A3" w:rsidRPr="004B2E14" w:rsidRDefault="009771A3" w:rsidP="00A5486D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( DOI ( 10.1126/science.aad8745 ) OR DOI ( 10.1016/j.cub.2019.06.077 ) OR DOI ( 10.1111/ddi.12140 ) OR DOI ( 10.1016/j.marpolbul.2018.09.014 ) OR DOI ( 10.1016/j.scitotenv.2020.136951 ) OR DOI ( 10.1038/s41558-019-0412-1 ) OR DOI ( 10.1038/s43017-020-0068-4 ) OR DOI ( 10.1098/rspb.2019.0882 ) OR DOI ( 10.1007/s00338-019-01856-y ) OR DOI ( 10.1038/s41598-021-92202-2 ) OR DOI ( 10.1016/j.marpolbul.2017.03.061 ) OR DOI ( 10.1007/s00338-021-02167-x ) OR DOI ( 10.1038/s41598-021-87883-8 ) )</w:t>
      </w:r>
    </w:p>
    <w:p w14:paraId="464B0A26" w14:textId="0F0FA33A" w:rsidR="00BB1A1B" w:rsidRPr="004B2E14" w:rsidRDefault="009771A3" w:rsidP="00A5486D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This separate search string can be used to </w:t>
      </w:r>
      <w:r w:rsidR="00F710DC" w:rsidRPr="004B2E14">
        <w:rPr>
          <w:rFonts w:ascii="Arial" w:hAnsi="Arial" w:cs="Arial"/>
        </w:rPr>
        <w:t xml:space="preserve">create a combined query on Scopus search engine to </w:t>
      </w:r>
      <w:r w:rsidRPr="004B2E14">
        <w:rPr>
          <w:rFonts w:ascii="Arial" w:hAnsi="Arial" w:cs="Arial"/>
        </w:rPr>
        <w:t xml:space="preserve">test the comprehensiveness of the </w:t>
      </w:r>
      <w:r w:rsidR="009973D2" w:rsidRPr="004B2E14">
        <w:rPr>
          <w:rFonts w:ascii="Arial" w:hAnsi="Arial" w:cs="Arial"/>
        </w:rPr>
        <w:t>database search string to check if it contains all benchmark literature.</w:t>
      </w:r>
      <w:r w:rsidR="00F710DC" w:rsidRPr="004B2E14">
        <w:rPr>
          <w:rFonts w:ascii="Arial" w:hAnsi="Arial" w:cs="Arial"/>
        </w:rPr>
        <w:t xml:space="preserve"> We began with an initial search string</w:t>
      </w:r>
      <w:r w:rsidR="00C93D98">
        <w:rPr>
          <w:rFonts w:ascii="Arial" w:hAnsi="Arial" w:cs="Arial"/>
        </w:rPr>
        <w:t xml:space="preserve"> that contains words we used when defining the PECO criteria</w:t>
      </w:r>
      <w:r w:rsidR="00BB1A1B" w:rsidRPr="004B2E14">
        <w:rPr>
          <w:rFonts w:ascii="Arial" w:hAnsi="Arial" w:cs="Arial"/>
        </w:rPr>
        <w:t>:</w:t>
      </w:r>
    </w:p>
    <w:p w14:paraId="591CE043" w14:textId="77777777" w:rsidR="00BB1A1B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lastRenderedPageBreak/>
        <w:t xml:space="preserve">TITLE-ABS-KEY </w:t>
      </w:r>
      <w:proofErr w:type="gramStart"/>
      <w:r w:rsidRPr="004B2E14">
        <w:rPr>
          <w:rFonts w:ascii="Arial" w:hAnsi="Arial" w:cs="Arial"/>
        </w:rPr>
        <w:t>( (</w:t>
      </w:r>
      <w:proofErr w:type="gramEnd"/>
      <w:r w:rsidRPr="004B2E14">
        <w:rPr>
          <w:rFonts w:ascii="Arial" w:hAnsi="Arial" w:cs="Arial"/>
        </w:rPr>
        <w:t xml:space="preserve"> marine  AND  heatwave* )  OR  mhw*  OR  ( ocean  AND  warming )  OR  ( ( degree  AND  heating  AND  week* )  OR  dhw* )  OR  ( heat  AND  stress )  OR  stress* ) </w:t>
      </w:r>
    </w:p>
    <w:p w14:paraId="0554FBDB" w14:textId="75129C1A" w:rsidR="00D16321" w:rsidRPr="004B2E14" w:rsidRDefault="00D16321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43D441EE" w14:textId="77777777" w:rsidR="00BB1A1B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TITLE-ABS-KEY </w:t>
      </w:r>
      <w:proofErr w:type="gramStart"/>
      <w:r w:rsidRPr="004B2E14">
        <w:rPr>
          <w:rFonts w:ascii="Arial" w:hAnsi="Arial" w:cs="Arial"/>
        </w:rPr>
        <w:t>( coral</w:t>
      </w:r>
      <w:proofErr w:type="gramEnd"/>
      <w:r w:rsidRPr="004B2E14">
        <w:rPr>
          <w:rFonts w:ascii="Arial" w:hAnsi="Arial" w:cs="Arial"/>
        </w:rPr>
        <w:t>* )</w:t>
      </w:r>
    </w:p>
    <w:p w14:paraId="0F99EB08" w14:textId="6BEFB807" w:rsidR="00C93D98" w:rsidRPr="004B2E14" w:rsidRDefault="00C93D98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40F22E43" w14:textId="77777777" w:rsidR="00BB1A1B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TITLE-ABS-KEY </w:t>
      </w:r>
      <w:proofErr w:type="gramStart"/>
      <w:r w:rsidRPr="004B2E14">
        <w:rPr>
          <w:rFonts w:ascii="Arial" w:hAnsi="Arial" w:cs="Arial"/>
        </w:rPr>
        <w:t>( (</w:t>
      </w:r>
      <w:proofErr w:type="gramEnd"/>
      <w:r w:rsidRPr="004B2E14">
        <w:rPr>
          <w:rFonts w:ascii="Arial" w:hAnsi="Arial" w:cs="Arial"/>
        </w:rPr>
        <w:t xml:space="preserve"> mortality  OR  mortal* )  OR  ( tropicalisation  OR  tropicalization )  OR  shift  OR  habitat  OR  increase  OR  decline  OR  decrease  OR  impact  OR  threat*  OR  bleach*  OR  ( acclimatisation  OR  acclimatization ) )</w:t>
      </w:r>
    </w:p>
    <w:p w14:paraId="079F7F30" w14:textId="798DEACE" w:rsidR="00C93D98" w:rsidRPr="004B2E14" w:rsidRDefault="00C93D98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0FB2C546" w14:textId="77777777" w:rsidR="00E90BD5" w:rsidRPr="004B2E14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TITLE-ABS-KEY </w:t>
      </w:r>
      <w:proofErr w:type="gramStart"/>
      <w:r w:rsidRPr="004B2E14">
        <w:rPr>
          <w:rFonts w:ascii="Arial" w:hAnsi="Arial" w:cs="Arial"/>
        </w:rPr>
        <w:t>( subtropical</w:t>
      </w:r>
      <w:proofErr w:type="gramEnd"/>
      <w:r w:rsidRPr="004B2E14">
        <w:rPr>
          <w:rFonts w:ascii="Arial" w:hAnsi="Arial" w:cs="Arial"/>
        </w:rPr>
        <w:t xml:space="preserve">  OR  temperate  OR  ( high  AND  latitude )  OR  marginal  OR  ( marine  AND  cold  AND  ( spell*  OR  spot ) ) )</w:t>
      </w:r>
    </w:p>
    <w:p w14:paraId="273F3CBF" w14:textId="3B08A24F" w:rsidR="00D60F79" w:rsidRDefault="00E90BD5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This yielded 475 results on Scopus</w:t>
      </w:r>
      <w:r w:rsidR="00AE6E73" w:rsidRPr="004B2E14">
        <w:rPr>
          <w:rFonts w:ascii="Arial" w:hAnsi="Arial" w:cs="Arial"/>
        </w:rPr>
        <w:t xml:space="preserve"> on 14</w:t>
      </w:r>
      <w:r w:rsidR="00AE6E73" w:rsidRPr="004B2E14">
        <w:rPr>
          <w:rFonts w:ascii="Arial" w:hAnsi="Arial" w:cs="Arial"/>
          <w:vertAlign w:val="superscript"/>
        </w:rPr>
        <w:t>th</w:t>
      </w:r>
      <w:r w:rsidR="00AE6E73" w:rsidRPr="004B2E14">
        <w:rPr>
          <w:rFonts w:ascii="Arial" w:hAnsi="Arial" w:cs="Arial"/>
        </w:rPr>
        <w:t xml:space="preserve"> </w:t>
      </w:r>
      <w:proofErr w:type="gramStart"/>
      <w:r w:rsidR="00AE6E73" w:rsidRPr="004B2E14">
        <w:rPr>
          <w:rFonts w:ascii="Arial" w:hAnsi="Arial" w:cs="Arial"/>
        </w:rPr>
        <w:t>November,</w:t>
      </w:r>
      <w:proofErr w:type="gramEnd"/>
      <w:r w:rsidR="00AE6E73" w:rsidRPr="004B2E14">
        <w:rPr>
          <w:rFonts w:ascii="Arial" w:hAnsi="Arial" w:cs="Arial"/>
        </w:rPr>
        <w:t xml:space="preserve"> 2022.</w:t>
      </w:r>
      <w:r w:rsidR="006544A2" w:rsidRPr="004B2E14">
        <w:rPr>
          <w:rFonts w:ascii="Arial" w:hAnsi="Arial" w:cs="Arial"/>
        </w:rPr>
        <w:t xml:space="preserve"> </w:t>
      </w:r>
      <w:r w:rsidR="00D60F79" w:rsidRPr="004B2E14">
        <w:rPr>
          <w:rFonts w:ascii="Arial" w:hAnsi="Arial" w:cs="Arial"/>
        </w:rPr>
        <w:t xml:space="preserve">However, it only captured 5 of the </w:t>
      </w:r>
      <w:proofErr w:type="gramStart"/>
      <w:r w:rsidR="00D60F79" w:rsidRPr="004B2E14">
        <w:rPr>
          <w:rFonts w:ascii="Arial" w:hAnsi="Arial" w:cs="Arial"/>
        </w:rPr>
        <w:t>10 benchmark</w:t>
      </w:r>
      <w:proofErr w:type="gramEnd"/>
      <w:r w:rsidR="00D60F79" w:rsidRPr="004B2E14">
        <w:rPr>
          <w:rFonts w:ascii="Arial" w:hAnsi="Arial" w:cs="Arial"/>
        </w:rPr>
        <w:t xml:space="preserve"> literature.</w:t>
      </w:r>
      <w:r w:rsidR="004B2E14" w:rsidRPr="004B2E14">
        <w:rPr>
          <w:rFonts w:ascii="Arial" w:hAnsi="Arial" w:cs="Arial"/>
        </w:rPr>
        <w:t xml:space="preserve"> Next, we attempted to create a search string that emphasised on </w:t>
      </w:r>
      <w:r w:rsidR="001A5587">
        <w:rPr>
          <w:rFonts w:ascii="Arial" w:hAnsi="Arial" w:cs="Arial"/>
        </w:rPr>
        <w:t>capturing literature that contain the word “coral” and “subtropical” or “temperate”</w:t>
      </w:r>
      <w:r w:rsidR="00C861C3">
        <w:rPr>
          <w:rFonts w:ascii="Arial" w:hAnsi="Arial" w:cs="Arial"/>
        </w:rPr>
        <w:t xml:space="preserve"> using the Boolean operator “PRE/</w:t>
      </w:r>
      <w:r w:rsidR="00C7219D">
        <w:rPr>
          <w:rFonts w:ascii="Arial" w:hAnsi="Arial" w:cs="Arial"/>
        </w:rPr>
        <w:t>n</w:t>
      </w:r>
      <w:r w:rsidR="00C861C3">
        <w:rPr>
          <w:rFonts w:ascii="Arial" w:hAnsi="Arial" w:cs="Arial"/>
        </w:rPr>
        <w:t>”.</w:t>
      </w:r>
      <w:r w:rsidR="00C7219D">
        <w:rPr>
          <w:rFonts w:ascii="Arial" w:hAnsi="Arial" w:cs="Arial"/>
        </w:rPr>
        <w:t xml:space="preserve"> Starting with n = 3, 6, 12</w:t>
      </w:r>
      <w:r w:rsidR="00631489">
        <w:rPr>
          <w:rFonts w:ascii="Arial" w:hAnsi="Arial" w:cs="Arial"/>
        </w:rPr>
        <w:t>, we experimented with the search string as follows, where n can be replaced with 3, 6, or 12.</w:t>
      </w:r>
    </w:p>
    <w:p w14:paraId="7AF7DC7C" w14:textId="77777777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TITLE-ABS-KEY </w:t>
      </w:r>
      <w:proofErr w:type="gramStart"/>
      <w:r w:rsidRPr="00FB0DD6">
        <w:rPr>
          <w:rFonts w:ascii="Arial" w:hAnsi="Arial" w:cs="Arial"/>
        </w:rPr>
        <w:t>( (</w:t>
      </w:r>
      <w:proofErr w:type="gramEnd"/>
      <w:r w:rsidRPr="00FB0DD6">
        <w:rPr>
          <w:rFonts w:ascii="Arial" w:hAnsi="Arial" w:cs="Arial"/>
        </w:rPr>
        <w:t xml:space="preserve"> coral*  OR  "coral reef*" )  PRE/</w:t>
      </w:r>
      <w:r>
        <w:rPr>
          <w:rFonts w:ascii="Arial" w:hAnsi="Arial" w:cs="Arial"/>
        </w:rPr>
        <w:t>n</w:t>
      </w:r>
      <w:r w:rsidRPr="00FB0DD6">
        <w:rPr>
          <w:rFonts w:ascii="Arial" w:hAnsi="Arial" w:cs="Arial"/>
        </w:rPr>
        <w:t xml:space="preserve">  ( subtropical  OR  temperate ) )</w:t>
      </w:r>
    </w:p>
    <w:p w14:paraId="630448DD" w14:textId="77777777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>AND</w:t>
      </w:r>
    </w:p>
    <w:p w14:paraId="4E9EADE9" w14:textId="77777777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TITLE-ABS-KEY </w:t>
      </w:r>
      <w:proofErr w:type="gramStart"/>
      <w:r w:rsidRPr="00FB0DD6">
        <w:rPr>
          <w:rFonts w:ascii="Arial" w:hAnsi="Arial" w:cs="Arial"/>
        </w:rPr>
        <w:t>( (</w:t>
      </w:r>
      <w:proofErr w:type="gramEnd"/>
      <w:r w:rsidRPr="00FB0DD6">
        <w:rPr>
          <w:rFonts w:ascii="Arial" w:hAnsi="Arial" w:cs="Arial"/>
        </w:rPr>
        <w:t xml:space="preserve"> "ocean warming"  OR  "marine heatwave*"  OR  "marine heat wave*"  OR  "mhw"  OR  "degree heating week*"  OR  "dhw"  OR  "heat stress*"  OR  stress  OR  tropicali?ation ) )</w:t>
      </w:r>
    </w:p>
    <w:p w14:paraId="5C67151C" w14:textId="79A1C8BB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 AND</w:t>
      </w:r>
    </w:p>
    <w:p w14:paraId="316D2668" w14:textId="32A41930" w:rsidR="00631489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lastRenderedPageBreak/>
        <w:t xml:space="preserve">TITLE-ABS-KEY </w:t>
      </w:r>
      <w:proofErr w:type="gramStart"/>
      <w:r w:rsidRPr="00FB0DD6">
        <w:rPr>
          <w:rFonts w:ascii="Arial" w:hAnsi="Arial" w:cs="Arial"/>
        </w:rPr>
        <w:t>( (</w:t>
      </w:r>
      <w:proofErr w:type="gramEnd"/>
      <w:r w:rsidRPr="00FB0DD6">
        <w:rPr>
          <w:rFonts w:ascii="Arial" w:hAnsi="Arial" w:cs="Arial"/>
        </w:rPr>
        <w:t xml:space="preserve"> mortal*  OR  tropicali?ation  OR  shift  OR  habitat  OR  increase  OR  decline  OR  decrease  OR  impact  OR  threat*  OR  bleach*  OR  acclimati?ation ) )</w:t>
      </w:r>
    </w:p>
    <w:p w14:paraId="49D6E30C" w14:textId="074B2BEC" w:rsidR="00FB0DD6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this search string, we have captured </w:t>
      </w:r>
      <w:r w:rsidR="00A47B81">
        <w:rPr>
          <w:rFonts w:ascii="Arial" w:hAnsi="Arial" w:cs="Arial"/>
        </w:rPr>
        <w:t xml:space="preserve">22, 45, and 65 results for n = 3, 6, and 12 respectively. These were accessed on </w:t>
      </w:r>
      <w:r w:rsidR="003E37DE">
        <w:rPr>
          <w:rFonts w:ascii="Arial" w:hAnsi="Arial" w:cs="Arial"/>
        </w:rPr>
        <w:t>14</w:t>
      </w:r>
      <w:r w:rsidR="003E37DE" w:rsidRPr="003E37DE">
        <w:rPr>
          <w:rFonts w:ascii="Arial" w:hAnsi="Arial" w:cs="Arial"/>
          <w:vertAlign w:val="superscript"/>
        </w:rPr>
        <w:t>th</w:t>
      </w:r>
      <w:r w:rsidR="003E37DE">
        <w:rPr>
          <w:rFonts w:ascii="Arial" w:hAnsi="Arial" w:cs="Arial"/>
        </w:rPr>
        <w:t xml:space="preserve"> </w:t>
      </w:r>
      <w:proofErr w:type="gramStart"/>
      <w:r w:rsidR="003E37DE">
        <w:rPr>
          <w:rFonts w:ascii="Arial" w:hAnsi="Arial" w:cs="Arial"/>
        </w:rPr>
        <w:t>November,</w:t>
      </w:r>
      <w:proofErr w:type="gramEnd"/>
      <w:r w:rsidR="003E37DE">
        <w:rPr>
          <w:rFonts w:ascii="Arial" w:hAnsi="Arial" w:cs="Arial"/>
        </w:rPr>
        <w:t xml:space="preserve"> 2022. </w:t>
      </w:r>
      <w:r w:rsidR="00D16AE6">
        <w:rPr>
          <w:rFonts w:ascii="Arial" w:hAnsi="Arial" w:cs="Arial"/>
        </w:rPr>
        <w:t xml:space="preserve">In terms of capturing benchmark literature, these search combinations captured 1, </w:t>
      </w:r>
      <w:r w:rsidR="00333BEC">
        <w:rPr>
          <w:rFonts w:ascii="Arial" w:hAnsi="Arial" w:cs="Arial"/>
        </w:rPr>
        <w:t xml:space="preserve">3, </w:t>
      </w:r>
      <w:r w:rsidR="005A2DB2">
        <w:rPr>
          <w:rFonts w:ascii="Arial" w:hAnsi="Arial" w:cs="Arial"/>
        </w:rPr>
        <w:t>and 3 benchmark literature respectively.</w:t>
      </w:r>
    </w:p>
    <w:p w14:paraId="534495B1" w14:textId="7F1C72CD" w:rsidR="007A39CD" w:rsidRDefault="00A914A2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removed “PRE/n” from the search string and replaced it with a “AND” Boolean operator, as the words subtropical and temperate could </w:t>
      </w:r>
      <w:r w:rsidR="005F46E6">
        <w:rPr>
          <w:rFonts w:ascii="Arial" w:hAnsi="Arial" w:cs="Arial"/>
        </w:rPr>
        <w:t xml:space="preserve">occur in front of the </w:t>
      </w:r>
      <w:proofErr w:type="gramStart"/>
      <w:r w:rsidR="005F46E6">
        <w:rPr>
          <w:rFonts w:ascii="Arial" w:hAnsi="Arial" w:cs="Arial"/>
        </w:rPr>
        <w:t>terms</w:t>
      </w:r>
      <w:proofErr w:type="gramEnd"/>
      <w:r w:rsidR="005F46E6">
        <w:rPr>
          <w:rFonts w:ascii="Arial" w:hAnsi="Arial" w:cs="Arial"/>
        </w:rPr>
        <w:t xml:space="preserve"> coral and coral reef. After modifying the search string, we have the following:</w:t>
      </w:r>
    </w:p>
    <w:p w14:paraId="132FD243" w14:textId="77777777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 xml:space="preserve">TITLE-ABS-KEY </w:t>
      </w:r>
      <w:proofErr w:type="gramStart"/>
      <w:r w:rsidRPr="005F46E6">
        <w:rPr>
          <w:rFonts w:ascii="Arial" w:hAnsi="Arial" w:cs="Arial"/>
        </w:rPr>
        <w:t>( (</w:t>
      </w:r>
      <w:proofErr w:type="gramEnd"/>
      <w:r w:rsidRPr="005F46E6">
        <w:rPr>
          <w:rFonts w:ascii="Arial" w:hAnsi="Arial" w:cs="Arial"/>
        </w:rPr>
        <w:t xml:space="preserve"> coral*  OR  "coral reef*" )  AND  ( subtropical  OR  temperate ) ) </w:t>
      </w:r>
    </w:p>
    <w:p w14:paraId="23BB876E" w14:textId="77777777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>AND</w:t>
      </w:r>
    </w:p>
    <w:p w14:paraId="1953E2A8" w14:textId="77777777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 xml:space="preserve">TITLE-ABS-KEY </w:t>
      </w:r>
      <w:proofErr w:type="gramStart"/>
      <w:r w:rsidRPr="005F46E6">
        <w:rPr>
          <w:rFonts w:ascii="Arial" w:hAnsi="Arial" w:cs="Arial"/>
        </w:rPr>
        <w:t>( (</w:t>
      </w:r>
      <w:proofErr w:type="gramEnd"/>
      <w:r w:rsidRPr="005F46E6">
        <w:rPr>
          <w:rFonts w:ascii="Arial" w:hAnsi="Arial" w:cs="Arial"/>
        </w:rPr>
        <w:t xml:space="preserve"> "ocean warming"  OR  "marine heatwave*"  OR  "marine heat wave*"  OR  mhw*  OR  "degree heating week*"  OR  dhw*  OR  "heat stress*"  OR  stress  OR  tropicali?ation ) )</w:t>
      </w:r>
    </w:p>
    <w:p w14:paraId="13DC3A67" w14:textId="02B949E1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>AND</w:t>
      </w:r>
    </w:p>
    <w:p w14:paraId="516554BE" w14:textId="4E3CF6FE" w:rsidR="005F46E6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 xml:space="preserve">TITLE-ABS-KEY </w:t>
      </w:r>
      <w:proofErr w:type="gramStart"/>
      <w:r w:rsidRPr="005F46E6">
        <w:rPr>
          <w:rFonts w:ascii="Arial" w:hAnsi="Arial" w:cs="Arial"/>
        </w:rPr>
        <w:t>( (</w:t>
      </w:r>
      <w:proofErr w:type="gramEnd"/>
      <w:r w:rsidRPr="005F46E6">
        <w:rPr>
          <w:rFonts w:ascii="Arial" w:hAnsi="Arial" w:cs="Arial"/>
        </w:rPr>
        <w:t xml:space="preserve"> mortal*  OR  tropicali?ation  OR  shift  OR  habitat  OR  increase  OR  decline  OR  decrease  OR  impact  OR  threat*  OR  bleach*  OR  acclimati?ation ) )</w:t>
      </w:r>
    </w:p>
    <w:p w14:paraId="2F31E52D" w14:textId="34CD63CB" w:rsidR="000240D7" w:rsidRDefault="000240D7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search string yielded </w:t>
      </w:r>
      <w:r w:rsidR="00F11765">
        <w:rPr>
          <w:rFonts w:ascii="Arial" w:hAnsi="Arial" w:cs="Arial"/>
        </w:rPr>
        <w:t>235 results</w:t>
      </w:r>
      <w:r w:rsidR="00812AF4">
        <w:rPr>
          <w:rFonts w:ascii="Arial" w:hAnsi="Arial" w:cs="Arial"/>
        </w:rPr>
        <w:t xml:space="preserve"> on 15</w:t>
      </w:r>
      <w:r w:rsidR="00812AF4" w:rsidRPr="00812AF4">
        <w:rPr>
          <w:rFonts w:ascii="Arial" w:hAnsi="Arial" w:cs="Arial"/>
          <w:vertAlign w:val="superscript"/>
        </w:rPr>
        <w:t>th</w:t>
      </w:r>
      <w:r w:rsidR="00812AF4">
        <w:rPr>
          <w:rFonts w:ascii="Arial" w:hAnsi="Arial" w:cs="Arial"/>
        </w:rPr>
        <w:t xml:space="preserve"> </w:t>
      </w:r>
      <w:proofErr w:type="gramStart"/>
      <w:r w:rsidR="00812AF4">
        <w:rPr>
          <w:rFonts w:ascii="Arial" w:hAnsi="Arial" w:cs="Arial"/>
        </w:rPr>
        <w:t>November,</w:t>
      </w:r>
      <w:proofErr w:type="gramEnd"/>
      <w:r w:rsidR="00812AF4">
        <w:rPr>
          <w:rFonts w:ascii="Arial" w:hAnsi="Arial" w:cs="Arial"/>
        </w:rPr>
        <w:t xml:space="preserve"> 2022. </w:t>
      </w:r>
      <w:r w:rsidR="009C7B8A">
        <w:rPr>
          <w:rFonts w:ascii="Arial" w:hAnsi="Arial" w:cs="Arial"/>
        </w:rPr>
        <w:t xml:space="preserve">This search string contained </w:t>
      </w:r>
      <w:r w:rsidR="007F2857">
        <w:rPr>
          <w:rFonts w:ascii="Arial" w:hAnsi="Arial" w:cs="Arial"/>
        </w:rPr>
        <w:t xml:space="preserve">4 of the benchmark literature. We proceeded to add more </w:t>
      </w:r>
      <w:r w:rsidR="00CB1D22">
        <w:rPr>
          <w:rFonts w:ascii="Arial" w:hAnsi="Arial" w:cs="Arial"/>
        </w:rPr>
        <w:t>term</w:t>
      </w:r>
      <w:r w:rsidR="007F2857">
        <w:rPr>
          <w:rFonts w:ascii="Arial" w:hAnsi="Arial" w:cs="Arial"/>
        </w:rPr>
        <w:t>s to the search string</w:t>
      </w:r>
      <w:r w:rsidR="00CB1D22">
        <w:rPr>
          <w:rFonts w:ascii="Arial" w:hAnsi="Arial" w:cs="Arial"/>
        </w:rPr>
        <w:t xml:space="preserve"> as below:</w:t>
      </w:r>
    </w:p>
    <w:p w14:paraId="1ABC01F4" w14:textId="77777777" w:rsidR="00CB1D22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 xml:space="preserve">TITLE-ABS-KEY </w:t>
      </w:r>
      <w:proofErr w:type="gramStart"/>
      <w:r w:rsidRPr="00CB1D22">
        <w:rPr>
          <w:rFonts w:ascii="Arial" w:hAnsi="Arial" w:cs="Arial"/>
        </w:rPr>
        <w:t>( (</w:t>
      </w:r>
      <w:proofErr w:type="gramEnd"/>
      <w:r w:rsidRPr="00CB1D22">
        <w:rPr>
          <w:rFonts w:ascii="Arial" w:hAnsi="Arial" w:cs="Arial"/>
        </w:rPr>
        <w:t xml:space="preserve"> coral*  OR  reef* )  AND  ( subtropical  OR  temperate ) )</w:t>
      </w:r>
    </w:p>
    <w:p w14:paraId="0731A981" w14:textId="77777777" w:rsidR="00CB1D22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>AND</w:t>
      </w:r>
    </w:p>
    <w:p w14:paraId="68116D1B" w14:textId="77777777" w:rsidR="00B8195C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lastRenderedPageBreak/>
        <w:t xml:space="preserve">TITLE-ABS-KEY </w:t>
      </w:r>
      <w:proofErr w:type="gramStart"/>
      <w:r w:rsidRPr="00CB1D22">
        <w:rPr>
          <w:rFonts w:ascii="Arial" w:hAnsi="Arial" w:cs="Arial"/>
        </w:rPr>
        <w:t>( (</w:t>
      </w:r>
      <w:proofErr w:type="gramEnd"/>
      <w:r w:rsidRPr="00CB1D22">
        <w:rPr>
          <w:rFonts w:ascii="Arial" w:hAnsi="Arial" w:cs="Arial"/>
        </w:rPr>
        <w:t xml:space="preserve"> "ocean warming"  OR  "marine heatwave*"  OR  "marine heat wave*"  OR  mhw*  OR  "degree heating week*"  OR  dhw*  OR  "heat stress*"  OR  stress  OR  tropicali?ation  OR  temperature*  OR  "climate change" ) )</w:t>
      </w:r>
    </w:p>
    <w:p w14:paraId="15DA78F0" w14:textId="77777777" w:rsidR="00B8195C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>AND</w:t>
      </w:r>
    </w:p>
    <w:p w14:paraId="2B69B86A" w14:textId="53699DE0" w:rsidR="00CB1D22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 xml:space="preserve">TITLE-ABS-KEY </w:t>
      </w:r>
      <w:proofErr w:type="gramStart"/>
      <w:r w:rsidRPr="00CB1D22">
        <w:rPr>
          <w:rFonts w:ascii="Arial" w:hAnsi="Arial" w:cs="Arial"/>
        </w:rPr>
        <w:t>( (</w:t>
      </w:r>
      <w:proofErr w:type="gramEnd"/>
      <w:r w:rsidRPr="00CB1D22">
        <w:rPr>
          <w:rFonts w:ascii="Arial" w:hAnsi="Arial" w:cs="Arial"/>
        </w:rPr>
        <w:t xml:space="preserve"> mortal*  OR  surviv*  OR  health*  OR  diseas*  OR  grow*  OR  reprodu*  OR  cover*  OR  tropicali?at*  OR  shift*  OR  habitat*  OR  increas*  OR  declin*  OR  decreas*  OR  impact*  OR  threat*  OR  bleach*  OR  acclimati?at* ) )</w:t>
      </w:r>
    </w:p>
    <w:p w14:paraId="3E5E0F76" w14:textId="6C678E8D" w:rsidR="00130D77" w:rsidRDefault="00130D77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updated search string yielded 1,067 articles </w:t>
      </w:r>
      <w:r w:rsidR="00691947">
        <w:rPr>
          <w:rFonts w:ascii="Arial" w:hAnsi="Arial" w:cs="Arial"/>
        </w:rPr>
        <w:t>by 10</w:t>
      </w:r>
      <w:r w:rsidR="00691947" w:rsidRPr="00691947">
        <w:rPr>
          <w:rFonts w:ascii="Arial" w:hAnsi="Arial" w:cs="Arial"/>
          <w:vertAlign w:val="superscript"/>
        </w:rPr>
        <w:t>th</w:t>
      </w:r>
      <w:r w:rsidR="00691947">
        <w:rPr>
          <w:rFonts w:ascii="Arial" w:hAnsi="Arial" w:cs="Arial"/>
        </w:rPr>
        <w:t xml:space="preserve"> </w:t>
      </w:r>
      <w:proofErr w:type="gramStart"/>
      <w:r w:rsidR="00691947">
        <w:rPr>
          <w:rFonts w:ascii="Arial" w:hAnsi="Arial" w:cs="Arial"/>
        </w:rPr>
        <w:t>December,</w:t>
      </w:r>
      <w:proofErr w:type="gramEnd"/>
      <w:r w:rsidR="00691947">
        <w:rPr>
          <w:rFonts w:ascii="Arial" w:hAnsi="Arial" w:cs="Arial"/>
        </w:rPr>
        <w:t xml:space="preserve"> 2022.</w:t>
      </w:r>
      <w:r w:rsidR="00C72A20">
        <w:rPr>
          <w:rFonts w:ascii="Arial" w:hAnsi="Arial" w:cs="Arial"/>
        </w:rPr>
        <w:t xml:space="preserve"> This search string captured 8 of the benchmark literature.</w:t>
      </w:r>
    </w:p>
    <w:p w14:paraId="6A154C69" w14:textId="4B3E9A4D" w:rsidR="00FE43DC" w:rsidRDefault="00FE43DC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separate </w:t>
      </w:r>
      <w:r w:rsidR="0039703B">
        <w:rPr>
          <w:rFonts w:ascii="Arial" w:hAnsi="Arial" w:cs="Arial"/>
        </w:rPr>
        <w:t>the “AND (subtropical OR temperate)” from the first “TITLE-ABS-KEY” and created a new “AND” condition, where we can generalise terms and add relevant terms to the string</w:t>
      </w:r>
      <w:r w:rsidR="00A20070">
        <w:rPr>
          <w:rFonts w:ascii="Arial" w:hAnsi="Arial" w:cs="Arial"/>
        </w:rPr>
        <w:t>, such as marginal, high latitudes, etc</w:t>
      </w:r>
      <w:r w:rsidR="0039703B">
        <w:rPr>
          <w:rFonts w:ascii="Arial" w:hAnsi="Arial" w:cs="Arial"/>
        </w:rPr>
        <w:t>.</w:t>
      </w:r>
      <w:r w:rsidR="00EE4BB0">
        <w:rPr>
          <w:rFonts w:ascii="Arial" w:hAnsi="Arial" w:cs="Arial"/>
        </w:rPr>
        <w:t xml:space="preserve"> We developed the final search string below:</w:t>
      </w:r>
    </w:p>
    <w:p w14:paraId="26ADE820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TITLE-ABS-KEY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coral* OR “coral reef*” ) )</w:t>
      </w:r>
    </w:p>
    <w:p w14:paraId="78AEDFD3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AND</w:t>
      </w:r>
    </w:p>
    <w:p w14:paraId="67CD9770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TITLE-ABS-KEY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“ocean warming” OR “marine heatwave*” OR “marine heat wave*” OR mhw* OR “degree heating week*” OR dhw* OR “heat stress*” OR stress OR tropicali?ation OR temperature* OR “climate change” ) )</w:t>
      </w:r>
    </w:p>
    <w:p w14:paraId="55379235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AND</w:t>
      </w:r>
    </w:p>
    <w:p w14:paraId="4FF0D205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TITLEABS-</w:t>
      </w:r>
    </w:p>
    <w:p w14:paraId="64B5F0B1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mortal* OR surviv* OR health* OR diseas* OR grow* OR reprodu* OR cover* OR tropicali?* OR shift* OR habitat* OR increase* OR declin* OR decreas* OR impact* OR threat* OR bleach* OR acclimati?* OR respons* ) )</w:t>
      </w:r>
    </w:p>
    <w:p w14:paraId="32DF9F34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lastRenderedPageBreak/>
        <w:t>AND</w:t>
      </w:r>
    </w:p>
    <w:p w14:paraId="6B651940" w14:textId="47EB4CC1" w:rsid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TITLE-ABS-KEY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marginal OR “high latitude” OR temperate OR subtropic* OR extratropic* ) )</w:t>
      </w:r>
    </w:p>
    <w:p w14:paraId="289CD785" w14:textId="70DA225A" w:rsidR="00800185" w:rsidRDefault="00D82A67" w:rsidP="00EE4BB0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search string returned </w:t>
      </w:r>
      <w:r w:rsidR="00217C27">
        <w:rPr>
          <w:rFonts w:ascii="Arial" w:hAnsi="Arial" w:cs="Arial"/>
        </w:rPr>
        <w:t>1,12</w:t>
      </w:r>
      <w:r w:rsidR="00A220BA">
        <w:rPr>
          <w:rFonts w:ascii="Arial" w:hAnsi="Arial" w:cs="Arial"/>
        </w:rPr>
        <w:t>9</w:t>
      </w:r>
      <w:r w:rsidR="00217C27">
        <w:rPr>
          <w:rFonts w:ascii="Arial" w:hAnsi="Arial" w:cs="Arial"/>
        </w:rPr>
        <w:t xml:space="preserve"> results </w:t>
      </w:r>
      <w:r w:rsidR="00A220BA">
        <w:rPr>
          <w:rFonts w:ascii="Arial" w:hAnsi="Arial" w:cs="Arial"/>
        </w:rPr>
        <w:t>on 10</w:t>
      </w:r>
      <w:r w:rsidR="00A220BA" w:rsidRPr="00A220BA">
        <w:rPr>
          <w:rFonts w:ascii="Arial" w:hAnsi="Arial" w:cs="Arial"/>
          <w:vertAlign w:val="superscript"/>
        </w:rPr>
        <w:t>th</w:t>
      </w:r>
      <w:r w:rsidR="00A220BA">
        <w:rPr>
          <w:rFonts w:ascii="Arial" w:hAnsi="Arial" w:cs="Arial"/>
        </w:rPr>
        <w:t xml:space="preserve"> </w:t>
      </w:r>
      <w:proofErr w:type="gramStart"/>
      <w:r w:rsidR="00A220BA">
        <w:rPr>
          <w:rFonts w:ascii="Arial" w:hAnsi="Arial" w:cs="Arial"/>
        </w:rPr>
        <w:t>January,</w:t>
      </w:r>
      <w:proofErr w:type="gramEnd"/>
      <w:r w:rsidR="00A220BA">
        <w:rPr>
          <w:rFonts w:ascii="Arial" w:hAnsi="Arial" w:cs="Arial"/>
        </w:rPr>
        <w:t xml:space="preserve"> 2023</w:t>
      </w:r>
      <w:r w:rsidR="00217C27">
        <w:rPr>
          <w:rFonts w:ascii="Arial" w:hAnsi="Arial" w:cs="Arial"/>
        </w:rPr>
        <w:t>.</w:t>
      </w:r>
      <w:r w:rsidR="009710AC">
        <w:rPr>
          <w:rFonts w:ascii="Arial" w:hAnsi="Arial" w:cs="Arial"/>
        </w:rPr>
        <w:t>This search string successfully captured all benchmark articles.</w:t>
      </w:r>
      <w:r w:rsidR="00C7420F">
        <w:rPr>
          <w:rFonts w:ascii="Arial" w:hAnsi="Arial" w:cs="Arial"/>
        </w:rPr>
        <w:t xml:space="preserve"> This search string was again, accessed on 15</w:t>
      </w:r>
      <w:r w:rsidR="00C7420F" w:rsidRPr="00C7420F">
        <w:rPr>
          <w:rFonts w:ascii="Arial" w:hAnsi="Arial" w:cs="Arial"/>
          <w:vertAlign w:val="superscript"/>
        </w:rPr>
        <w:t>th</w:t>
      </w:r>
      <w:r w:rsidR="00C7420F">
        <w:rPr>
          <w:rFonts w:ascii="Arial" w:hAnsi="Arial" w:cs="Arial"/>
        </w:rPr>
        <w:t xml:space="preserve"> </w:t>
      </w:r>
      <w:proofErr w:type="gramStart"/>
      <w:r w:rsidR="00C7420F">
        <w:rPr>
          <w:rFonts w:ascii="Arial" w:hAnsi="Arial" w:cs="Arial"/>
        </w:rPr>
        <w:t>June,</w:t>
      </w:r>
      <w:proofErr w:type="gramEnd"/>
      <w:r w:rsidR="00C7420F">
        <w:rPr>
          <w:rFonts w:ascii="Arial" w:hAnsi="Arial" w:cs="Arial"/>
        </w:rPr>
        <w:t xml:space="preserve"> 2023, where results are limited to publication </w:t>
      </w:r>
      <w:r w:rsidR="005651CF">
        <w:rPr>
          <w:rFonts w:ascii="Arial" w:hAnsi="Arial" w:cs="Arial"/>
        </w:rPr>
        <w:t xml:space="preserve">since 2010. The search string finally yielded </w:t>
      </w:r>
      <w:r w:rsidR="00D93ABB">
        <w:rPr>
          <w:rFonts w:ascii="Arial" w:hAnsi="Arial" w:cs="Arial"/>
        </w:rPr>
        <w:t xml:space="preserve">877 results on Scopus. A search string was translated to Web of Science Core Collection format to search on </w:t>
      </w:r>
      <w:r w:rsidR="00290FFB">
        <w:rPr>
          <w:rFonts w:ascii="Arial" w:hAnsi="Arial" w:cs="Arial"/>
        </w:rPr>
        <w:t>the database as below:</w:t>
      </w:r>
    </w:p>
    <w:p w14:paraId="29D354F4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coral* OR “coral reef*” ) )</w:t>
      </w:r>
    </w:p>
    <w:p w14:paraId="34C28332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>AND</w:t>
      </w:r>
    </w:p>
    <w:p w14:paraId="3CD6285C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“ocean warming” OR “marine heatwave*” OR “marine heat wave*” OR mhw* OR “degree heating week*” OR dhw* OR “heat stress*” OR stress OR tropicali?ation OR temperature* OR “climate change” ) )</w:t>
      </w:r>
    </w:p>
    <w:p w14:paraId="08C1B7F5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>AND</w:t>
      </w:r>
    </w:p>
    <w:p w14:paraId="619752BF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mortal* OR surviv* OR health* OR diseas* OR grow* OR reprodu* OR cover* OR tropicali?* OR shift* OR habitat* OR increase* OR declin* OR decreas* OR impact* OR threat* OR bleach* OR acclimati?* OR respons* ) )</w:t>
      </w:r>
    </w:p>
    <w:p w14:paraId="6AAFF8DA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>AND</w:t>
      </w:r>
    </w:p>
    <w:p w14:paraId="623119CB" w14:textId="272251FC" w:rsidR="00290FFB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marginal OR “high latitude” OR temperate OR subtropic* OR extratropic* ) )</w:t>
      </w:r>
    </w:p>
    <w:p w14:paraId="3C115CBA" w14:textId="4D41BEA5" w:rsidR="000F354A" w:rsidRDefault="00E73CF0" w:rsidP="00BB1A1B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Which yielded </w:t>
      </w:r>
      <w:r w:rsidR="00800955">
        <w:rPr>
          <w:rFonts w:ascii="Arial" w:hAnsi="Arial" w:cs="Arial"/>
          <w:color w:val="000000"/>
          <w:kern w:val="0"/>
        </w:rPr>
        <w:t>1,042 articles after filtering out publication prior to 2010.</w:t>
      </w:r>
    </w:p>
    <w:p w14:paraId="6E3BAB29" w14:textId="77777777" w:rsidR="000F354A" w:rsidRDefault="000F354A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br w:type="page"/>
      </w:r>
    </w:p>
    <w:p w14:paraId="02224154" w14:textId="77777777" w:rsidR="000F354A" w:rsidRDefault="000F354A" w:rsidP="000F354A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730E9B0" wp14:editId="1DA9CA57">
            <wp:extent cx="5753100" cy="5949089"/>
            <wp:effectExtent l="0" t="0" r="0" b="0"/>
            <wp:docPr id="94124028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0286" name="Picture 1" descr="A close up of word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53" cy="59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Figure A1. A word cloud showing the highest occurrence of keywords within the benchmark literature.</w:t>
      </w:r>
    </w:p>
    <w:p w14:paraId="7010BD79" w14:textId="77777777" w:rsidR="009E61FF" w:rsidRPr="004B2E14" w:rsidRDefault="009E61FF" w:rsidP="00BB1A1B">
      <w:pPr>
        <w:spacing w:before="240" w:line="480" w:lineRule="auto"/>
        <w:jc w:val="both"/>
        <w:rPr>
          <w:rFonts w:ascii="Arial" w:hAnsi="Arial" w:cs="Arial"/>
        </w:rPr>
      </w:pPr>
    </w:p>
    <w:sectPr w:rsidR="009E61FF" w:rsidRPr="004B2E14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83"/>
    <w:rsid w:val="000240D7"/>
    <w:rsid w:val="00051B7B"/>
    <w:rsid w:val="00074E26"/>
    <w:rsid w:val="000A7F2A"/>
    <w:rsid w:val="000B2C57"/>
    <w:rsid w:val="000D5237"/>
    <w:rsid w:val="000F354A"/>
    <w:rsid w:val="000F3B8A"/>
    <w:rsid w:val="001250EC"/>
    <w:rsid w:val="00130D77"/>
    <w:rsid w:val="001547C8"/>
    <w:rsid w:val="001627DA"/>
    <w:rsid w:val="001A5587"/>
    <w:rsid w:val="001D6D93"/>
    <w:rsid w:val="00217C27"/>
    <w:rsid w:val="00230175"/>
    <w:rsid w:val="00290FFB"/>
    <w:rsid w:val="002E0289"/>
    <w:rsid w:val="00333BEC"/>
    <w:rsid w:val="00335237"/>
    <w:rsid w:val="00350C90"/>
    <w:rsid w:val="0039703B"/>
    <w:rsid w:val="003E37DE"/>
    <w:rsid w:val="004B2249"/>
    <w:rsid w:val="004B2E14"/>
    <w:rsid w:val="004C5B73"/>
    <w:rsid w:val="005651CF"/>
    <w:rsid w:val="005A2DB2"/>
    <w:rsid w:val="005D0AD4"/>
    <w:rsid w:val="005F33C9"/>
    <w:rsid w:val="005F46E6"/>
    <w:rsid w:val="00602BC8"/>
    <w:rsid w:val="00631489"/>
    <w:rsid w:val="006544A2"/>
    <w:rsid w:val="0068643F"/>
    <w:rsid w:val="00691947"/>
    <w:rsid w:val="00785E6F"/>
    <w:rsid w:val="007A39CD"/>
    <w:rsid w:val="007D3AB7"/>
    <w:rsid w:val="007E7D83"/>
    <w:rsid w:val="007F2857"/>
    <w:rsid w:val="00800185"/>
    <w:rsid w:val="00800955"/>
    <w:rsid w:val="00812AF4"/>
    <w:rsid w:val="00840DCA"/>
    <w:rsid w:val="008C62E9"/>
    <w:rsid w:val="008E6EB8"/>
    <w:rsid w:val="009710AC"/>
    <w:rsid w:val="009771A3"/>
    <w:rsid w:val="009973D2"/>
    <w:rsid w:val="009C7B8A"/>
    <w:rsid w:val="009E61FF"/>
    <w:rsid w:val="00A20070"/>
    <w:rsid w:val="00A220BA"/>
    <w:rsid w:val="00A47B81"/>
    <w:rsid w:val="00A5486D"/>
    <w:rsid w:val="00A914A2"/>
    <w:rsid w:val="00AA401A"/>
    <w:rsid w:val="00AE6E73"/>
    <w:rsid w:val="00B17AF8"/>
    <w:rsid w:val="00B8195C"/>
    <w:rsid w:val="00BB1A1B"/>
    <w:rsid w:val="00BC06B8"/>
    <w:rsid w:val="00BF03D2"/>
    <w:rsid w:val="00C7219D"/>
    <w:rsid w:val="00C72A20"/>
    <w:rsid w:val="00C7420F"/>
    <w:rsid w:val="00C861C3"/>
    <w:rsid w:val="00C93D98"/>
    <w:rsid w:val="00C96F1F"/>
    <w:rsid w:val="00CB1D22"/>
    <w:rsid w:val="00D16321"/>
    <w:rsid w:val="00D16AE6"/>
    <w:rsid w:val="00D5750B"/>
    <w:rsid w:val="00D60F79"/>
    <w:rsid w:val="00D82A67"/>
    <w:rsid w:val="00D93ABB"/>
    <w:rsid w:val="00DB66C0"/>
    <w:rsid w:val="00DC4C45"/>
    <w:rsid w:val="00E547D7"/>
    <w:rsid w:val="00E73CF0"/>
    <w:rsid w:val="00E90BD5"/>
    <w:rsid w:val="00EE4BB0"/>
    <w:rsid w:val="00F11765"/>
    <w:rsid w:val="00F710DC"/>
    <w:rsid w:val="00F85EE7"/>
    <w:rsid w:val="00FB0DD6"/>
    <w:rsid w:val="00FC7496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A572"/>
  <w15:chartTrackingRefBased/>
  <w15:docId w15:val="{ACBB8273-8D58-4270-9F46-2628BAE1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2024-07-10T11:55:00Z</dcterms:created>
  <dcterms:modified xsi:type="dcterms:W3CDTF">2024-08-29T01:01:00Z</dcterms:modified>
</cp:coreProperties>
</file>