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1.思路</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"https://blog.csdn.net/hands_up_down/article/details/121973082" </w:instrText>
      </w:r>
      <w:r>
        <w:rPr>
          <w:rFonts w:ascii="宋体" w:hAnsi="宋体" w:eastAsia="宋体" w:cs="宋体"/>
          <w:sz w:val="24"/>
          <w:szCs w:val="24"/>
        </w:rPr>
        <w:fldChar w:fldCharType="separate"/>
      </w:r>
      <w:r>
        <w:rPr>
          <w:rStyle w:val="18"/>
          <w:rFonts w:ascii="宋体" w:hAnsi="宋体" w:eastAsia="宋体" w:cs="宋体"/>
          <w:sz w:val="24"/>
          <w:szCs w:val="24"/>
        </w:rPr>
        <w:t>关于注意力机制的学习_注意力机制放在深层还是浅层-CSDN博客</w:t>
      </w:r>
      <w:r>
        <w:rPr>
          <w:rFonts w:ascii="宋体" w:hAnsi="宋体" w:eastAsia="宋体" w:cs="宋体"/>
          <w:sz w:val="24"/>
          <w:szCs w:val="24"/>
        </w:rPr>
        <w:fldChar w:fldCharType="end"/>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人类根据随意线索和不随意线索选择注意点</w:t>
      </w:r>
    </w:p>
    <w:p>
      <w:pPr>
        <w:rPr>
          <w:rFonts w:hint="default"/>
          <w:lang w:val="en-US" w:eastAsia="zh-CN"/>
        </w:rPr>
      </w:pPr>
      <w:r>
        <w:rPr>
          <w:rFonts w:hint="default"/>
          <w:lang w:val="en-US" w:eastAsia="zh-CN"/>
        </w:rPr>
        <w:t>在我的理解里面，这里的随意是指跟随主观意识，他后面又直接提到像一般的CNN网络都属于是根据不随意线索来选择注意点，即CNN网络是根据不随意线索来对网络进行的训练，我们对网络要看什么是不会做限定的，网络自己决定先看什么再看什么</w:t>
      </w:r>
    </w:p>
    <w:p>
      <w:pPr>
        <w:rPr>
          <w:rFonts w:hint="default"/>
          <w:lang w:val="en-US" w:eastAsia="zh-CN"/>
        </w:rPr>
      </w:pPr>
      <w:r>
        <w:rPr>
          <w:rFonts w:hint="default"/>
          <w:lang w:val="en-US" w:eastAsia="zh-CN"/>
        </w:rPr>
        <w:t>那我又可以想，这里的主观意识究竟是谁的，是人的，还是网络自己的。网络本身也是由人类来搭建的，网络所拥有的所谓的主观意识是否也仅仅是创造它的人的主观意识的反映呢？？</w:t>
      </w:r>
    </w:p>
    <w:p>
      <w:pPr>
        <w:rPr>
          <w:rFonts w:hint="default"/>
          <w:lang w:val="en-US" w:eastAsia="zh-CN"/>
        </w:rPr>
      </w:pPr>
      <w:r>
        <w:rPr>
          <w:rFonts w:hint="default"/>
          <w:lang w:val="en-US" w:eastAsia="zh-CN"/>
        </w:rPr>
        <w:t>从ZFnet中做的可视化来看，CNN网络一般是看一些浅层的信息，线条、边缘、形状，之后会出现纹理、颜色，最后才是高度具象、与要识别的类别目标高度类似的信息</w:t>
      </w:r>
    </w:p>
    <w:p>
      <w:pPr>
        <w:rPr>
          <w:rFonts w:hint="default"/>
          <w:lang w:val="en-US" w:eastAsia="zh-CN"/>
        </w:rPr>
      </w:pPr>
      <w:r>
        <w:rPr>
          <w:rFonts w:hint="default"/>
          <w:lang w:val="en-US" w:eastAsia="zh-CN"/>
        </w:rPr>
        <w:t>那我马上就可以产生一个猜想，attention mechanism是不是要对卷积网络做一些限定，以使他根据随意线索来进行训练</w:t>
      </w:r>
    </w:p>
    <w:p>
      <w:pPr>
        <w:rPr>
          <w:rFonts w:hint="default"/>
          <w:lang w:val="en-US" w:eastAsia="zh-CN"/>
        </w:rPr>
      </w:pPr>
    </w:p>
    <w:p>
      <w:r>
        <w:drawing>
          <wp:inline distT="0" distB="0" distL="114300" distR="114300">
            <wp:extent cx="5250180" cy="251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50180" cy="2514600"/>
                    </a:xfrm>
                    <a:prstGeom prst="rect">
                      <a:avLst/>
                    </a:prstGeom>
                    <a:noFill/>
                    <a:ln>
                      <a:noFill/>
                    </a:ln>
                  </pic:spPr>
                </pic:pic>
              </a:graphicData>
            </a:graphic>
          </wp:inline>
        </w:drawing>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注意力池化层？</w:t>
      </w:r>
    </w:p>
    <w:p>
      <w:pPr>
        <w:ind w:left="0" w:leftChars="0" w:firstLine="0" w:firstLineChars="0"/>
        <w:rPr>
          <w:rFonts w:hint="eastAsia"/>
          <w:lang w:val="en-US" w:eastAsia="zh-CN"/>
        </w:rPr>
      </w:pPr>
    </w:p>
    <w:p>
      <w:pPr>
        <w:ind w:left="0" w:leftChars="0" w:firstLine="0" w:firstLineChars="0"/>
      </w:pPr>
      <w:r>
        <w:drawing>
          <wp:inline distT="0" distB="0" distL="114300" distR="114300">
            <wp:extent cx="6171565" cy="982345"/>
            <wp:effectExtent l="0" t="0" r="6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171565" cy="982345"/>
                    </a:xfrm>
                    <a:prstGeom prst="rect">
                      <a:avLst/>
                    </a:prstGeom>
                    <a:noFill/>
                    <a:ln>
                      <a:noFill/>
                    </a:ln>
                  </pic:spPr>
                </pic:pic>
              </a:graphicData>
            </a:graphic>
          </wp:inline>
        </w:drawing>
      </w:r>
    </w:p>
    <w:p>
      <w:pPr>
        <w:pBdr>
          <w:bottom w:val="single" w:color="auto" w:sz="4" w:space="0"/>
        </w:pBdr>
        <w:ind w:left="0" w:leftChars="0" w:firstLine="0" w:firstLineChars="0"/>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对于detr系列的重新回顾</w:t>
      </w:r>
    </w:p>
    <w:p>
      <w:pPr>
        <w:ind w:left="0" w:leftChars="0" w:firstLine="0" w:firstLineChars="0"/>
        <w:rPr>
          <w:rFonts w:hint="eastAsia"/>
          <w:lang w:val="en-US" w:eastAsia="zh-CN"/>
        </w:rPr>
      </w:pPr>
      <w:r>
        <w:rPr>
          <w:rFonts w:hint="eastAsia"/>
          <w:lang w:val="en-US" w:eastAsia="zh-CN"/>
        </w:rPr>
        <w:t>对于注意力机制、特征金字塔、卷积块、池化、sppf、损失函数的新的东西</w:t>
      </w:r>
    </w:p>
    <w:p>
      <w:pPr>
        <w:ind w:left="0" w:leftChars="0" w:firstLine="0" w:firstLineChars="0"/>
        <w:rPr>
          <w:rFonts w:hint="default"/>
          <w:lang w:val="en-US" w:eastAsia="zh-CN"/>
        </w:rPr>
      </w:pPr>
    </w:p>
    <w:p>
      <w:pPr>
        <w:rPr>
          <w:rFonts w:hint="eastAsia"/>
          <w:lang w:val="en-US" w:eastAsia="zh-CN"/>
        </w:rPr>
      </w:pPr>
      <w:r>
        <w:rPr>
          <w:rFonts w:hint="eastAsia"/>
          <w:lang w:val="en-US" w:eastAsia="zh-CN"/>
        </w:rPr>
        <w:br w:type="page"/>
      </w:r>
    </w:p>
    <w:p>
      <w:pPr>
        <w:pStyle w:val="2"/>
        <w:numPr>
          <w:ilvl w:val="0"/>
          <w:numId w:val="2"/>
        </w:numPr>
        <w:bidi w:val="0"/>
        <w:rPr>
          <w:rFonts w:hint="eastAsia"/>
          <w:lang w:val="en-US" w:eastAsia="zh-CN"/>
        </w:rPr>
      </w:pPr>
      <w:r>
        <w:rPr>
          <w:rFonts w:hint="eastAsia"/>
          <w:lang w:val="en-US" w:eastAsia="zh-CN"/>
        </w:rPr>
        <w:t>模型</w:t>
      </w:r>
    </w:p>
    <w:p>
      <w:pPr>
        <w:widowControl w:val="0"/>
        <w:numPr>
          <w:ilvl w:val="0"/>
          <w:numId w:val="3"/>
        </w:numPr>
        <w:spacing w:line="360" w:lineRule="auto"/>
        <w:jc w:val="left"/>
        <w:rPr>
          <w:rFonts w:hint="eastAsia"/>
          <w:lang w:val="en-US" w:eastAsia="zh-CN"/>
        </w:rPr>
      </w:pPr>
      <w:r>
        <w:rPr>
          <w:rFonts w:hint="eastAsia"/>
          <w:lang w:val="en-US" w:eastAsia="zh-CN"/>
        </w:rPr>
        <w:t>ECM加哪里</w:t>
      </w:r>
    </w:p>
    <w:p>
      <w:pPr>
        <w:widowControl w:val="0"/>
        <w:numPr>
          <w:ilvl w:val="0"/>
          <w:numId w:val="0"/>
        </w:numPr>
        <w:spacing w:line="360" w:lineRule="auto"/>
        <w:jc w:val="left"/>
        <w:rPr>
          <w:rFonts w:hint="eastAsia"/>
          <w:lang w:val="en-US" w:eastAsia="zh-CN"/>
        </w:rPr>
      </w:pPr>
      <w:r>
        <w:rPr>
          <w:rFonts w:hint="eastAsia"/>
          <w:lang w:val="en-US" w:eastAsia="zh-CN"/>
        </w:rPr>
        <w:t>想的应该是放到c3分支部分，然后有个问题，直接加上去，然后1*1，还是怎么替换</w:t>
      </w:r>
    </w:p>
    <w:p>
      <w:pPr>
        <w:widowControl w:val="0"/>
        <w:numPr>
          <w:ilvl w:val="0"/>
          <w:numId w:val="3"/>
        </w:numPr>
        <w:spacing w:line="360" w:lineRule="auto"/>
        <w:ind w:left="0" w:leftChars="0" w:firstLine="480" w:firstLineChars="200"/>
        <w:jc w:val="left"/>
        <w:rPr>
          <w:rFonts w:hint="eastAsia"/>
          <w:lang w:val="en-US" w:eastAsia="zh-CN"/>
        </w:rPr>
      </w:pPr>
      <w:r>
        <w:rPr>
          <w:rFonts w:hint="eastAsia"/>
          <w:lang w:val="en-US" w:eastAsia="zh-CN"/>
        </w:rPr>
        <w:t>对于upsample的创新</w:t>
      </w:r>
    </w:p>
    <w:p>
      <w:pPr>
        <w:widowControl w:val="0"/>
        <w:numPr>
          <w:ilvl w:val="0"/>
          <w:numId w:val="3"/>
        </w:numPr>
        <w:spacing w:line="360" w:lineRule="auto"/>
        <w:ind w:left="0" w:leftChars="0" w:firstLine="480" w:firstLineChars="200"/>
        <w:jc w:val="left"/>
        <w:rPr>
          <w:rFonts w:hint="eastAsia"/>
          <w:lang w:val="en-US" w:eastAsia="zh-CN"/>
        </w:rPr>
      </w:pPr>
      <w:r>
        <w:rPr>
          <w:rFonts w:hint="eastAsia"/>
          <w:lang w:val="en-US" w:eastAsia="zh-CN"/>
        </w:rPr>
        <w:t>对于decoder部分是否可以改进</w:t>
      </w:r>
    </w:p>
    <w:p>
      <w:pPr>
        <w:widowControl w:val="0"/>
        <w:numPr>
          <w:ilvl w:val="0"/>
          <w:numId w:val="3"/>
        </w:numPr>
        <w:spacing w:line="360" w:lineRule="auto"/>
        <w:ind w:left="0" w:leftChars="0" w:firstLine="480" w:firstLineChars="200"/>
        <w:jc w:val="left"/>
        <w:rPr>
          <w:rFonts w:hint="default"/>
          <w:lang w:val="en-US" w:eastAsia="zh-CN"/>
        </w:rPr>
      </w:pPr>
      <w:r>
        <w:rPr>
          <w:rFonts w:hint="eastAsia"/>
          <w:lang w:val="en-US" w:eastAsia="zh-CN"/>
        </w:rPr>
        <w:t>对于rep部分</w:t>
      </w:r>
    </w:p>
    <w:p>
      <w:pPr>
        <w:widowControl w:val="0"/>
        <w:numPr>
          <w:ilvl w:val="0"/>
          <w:numId w:val="3"/>
        </w:numPr>
        <w:spacing w:line="360" w:lineRule="auto"/>
        <w:ind w:left="0" w:leftChars="0" w:firstLine="480" w:firstLineChars="200"/>
        <w:jc w:val="left"/>
        <w:rPr>
          <w:rFonts w:hint="default"/>
          <w:lang w:val="en-US" w:eastAsia="zh-CN"/>
        </w:rPr>
      </w:pPr>
      <w:r>
        <w:rPr>
          <w:rFonts w:hint="eastAsia"/>
          <w:lang w:val="en-US" w:eastAsia="zh-CN"/>
        </w:rPr>
        <w:t>对于sppf部分</w:t>
      </w:r>
    </w:p>
    <w:p>
      <w:pPr>
        <w:widowControl w:val="0"/>
        <w:numPr>
          <w:ilvl w:val="0"/>
          <w:numId w:val="0"/>
        </w:numPr>
        <w:tabs>
          <w:tab w:val="left" w:pos="312"/>
        </w:tabs>
        <w:spacing w:line="360" w:lineRule="auto"/>
        <w:jc w:val="left"/>
        <w:rPr>
          <w:rFonts w:hint="eastAsia"/>
          <w:lang w:val="en-US" w:eastAsia="zh-CN"/>
        </w:rPr>
      </w:pPr>
      <w:r>
        <w:rPr>
          <w:rFonts w:hint="eastAsia"/>
          <w:lang w:val="en-US" w:eastAsia="zh-CN"/>
        </w:rPr>
        <w:t>先是那个LPE失败了，后面可以试一下看它在什么种类好</w:t>
      </w:r>
    </w:p>
    <w:p>
      <w:pPr>
        <w:widowControl w:val="0"/>
        <w:numPr>
          <w:ilvl w:val="0"/>
          <w:numId w:val="0"/>
        </w:numPr>
        <w:tabs>
          <w:tab w:val="left" w:pos="312"/>
        </w:tabs>
        <w:spacing w:line="360" w:lineRule="auto"/>
        <w:jc w:val="left"/>
        <w:rPr>
          <w:rFonts w:hint="eastAsia"/>
          <w:lang w:val="en-US" w:eastAsia="zh-CN"/>
        </w:rPr>
      </w:pPr>
      <w:r>
        <w:rPr>
          <w:rFonts w:hint="eastAsia"/>
          <w:lang w:val="en-US" w:eastAsia="zh-CN"/>
        </w:rPr>
        <w:t>然后热力图上一下，分析每个层上热力图</w:t>
      </w:r>
    </w:p>
    <w:p>
      <w:pPr>
        <w:widowControl w:val="0"/>
        <w:numPr>
          <w:ilvl w:val="0"/>
          <w:numId w:val="0"/>
        </w:numPr>
        <w:tabs>
          <w:tab w:val="left" w:pos="312"/>
        </w:tabs>
        <w:spacing w:line="360" w:lineRule="auto"/>
        <w:jc w:val="left"/>
        <w:rPr>
          <w:rFonts w:hint="default"/>
          <w:lang w:val="en-US" w:eastAsia="zh-CN"/>
        </w:rPr>
      </w:pPr>
    </w:p>
    <w:p>
      <w:pPr>
        <w:widowControl w:val="0"/>
        <w:numPr>
          <w:ilvl w:val="0"/>
          <w:numId w:val="0"/>
        </w:numPr>
        <w:tabs>
          <w:tab w:val="left" w:pos="312"/>
        </w:tabs>
        <w:spacing w:line="360" w:lineRule="auto"/>
        <w:jc w:val="left"/>
        <w:rPr>
          <w:rFonts w:hint="default"/>
          <w:lang w:val="en-US" w:eastAsia="zh-CN"/>
        </w:rPr>
      </w:pPr>
    </w:p>
    <w:p>
      <w:pPr>
        <w:widowControl w:val="0"/>
        <w:numPr>
          <w:ilvl w:val="0"/>
          <w:numId w:val="0"/>
        </w:numPr>
        <w:tabs>
          <w:tab w:val="left" w:pos="312"/>
        </w:tabs>
        <w:spacing w:line="360" w:lineRule="auto"/>
        <w:jc w:val="left"/>
        <w:rPr>
          <w:rFonts w:hint="eastAsia"/>
          <w:lang w:val="en-US" w:eastAsia="zh-CN"/>
        </w:rPr>
      </w:pPr>
      <w:r>
        <w:rPr>
          <w:rFonts w:hint="eastAsia"/>
          <w:lang w:val="en-US" w:eastAsia="zh-CN"/>
        </w:rPr>
        <w:t>还有就是将每个模块的网络画出。</w:t>
      </w:r>
    </w:p>
    <w:p>
      <w:pPr>
        <w:widowControl w:val="0"/>
        <w:numPr>
          <w:ilvl w:val="0"/>
          <w:numId w:val="0"/>
        </w:numPr>
        <w:tabs>
          <w:tab w:val="left" w:pos="312"/>
        </w:tabs>
        <w:spacing w:line="360" w:lineRule="auto"/>
        <w:jc w:val="left"/>
        <w:rPr>
          <w:rFonts w:hint="eastAsia"/>
          <w:lang w:val="en-US" w:eastAsia="zh-CN"/>
        </w:rPr>
      </w:pPr>
    </w:p>
    <w:p>
      <w:pPr>
        <w:widowControl w:val="0"/>
        <w:numPr>
          <w:ilvl w:val="0"/>
          <w:numId w:val="0"/>
        </w:numPr>
        <w:tabs>
          <w:tab w:val="left" w:pos="312"/>
        </w:tabs>
        <w:spacing w:line="360" w:lineRule="auto"/>
        <w:jc w:val="left"/>
        <w:rPr>
          <w:rFonts w:hint="eastAsia"/>
          <w:lang w:val="en-US" w:eastAsia="zh-CN"/>
        </w:rPr>
      </w:pPr>
      <w:r>
        <w:rPr>
          <w:rFonts w:hint="default"/>
          <w:lang w:val="en-US" w:eastAsia="zh-CN"/>
        </w:rPr>
        <w:br w:type="textWrapping"/>
      </w:r>
      <w:r>
        <w:rPr>
          <w:rFonts w:hint="eastAsia"/>
          <w:lang w:val="en-US" w:eastAsia="zh-CN"/>
        </w:rPr>
        <w:t>Repconv</w:t>
      </w:r>
    </w:p>
    <w:p>
      <w:pPr>
        <w:widowControl w:val="0"/>
        <w:numPr>
          <w:ilvl w:val="0"/>
          <w:numId w:val="0"/>
        </w:numPr>
        <w:tabs>
          <w:tab w:val="left" w:pos="312"/>
        </w:tabs>
        <w:spacing w:line="360" w:lineRule="auto"/>
        <w:jc w:val="left"/>
        <w:rPr>
          <w:rFonts w:hint="eastAsia"/>
          <w:lang w:val="en-US" w:eastAsia="zh-CN"/>
        </w:rPr>
      </w:pPr>
    </w:p>
    <w:p>
      <w:pPr>
        <w:widowControl w:val="0"/>
        <w:numPr>
          <w:ilvl w:val="0"/>
          <w:numId w:val="0"/>
        </w:numPr>
        <w:tabs>
          <w:tab w:val="left" w:pos="312"/>
        </w:tabs>
        <w:spacing w:line="360" w:lineRule="auto"/>
        <w:jc w:val="left"/>
        <w:rPr>
          <w:rFonts w:hint="eastAsia"/>
          <w:lang w:val="en-US" w:eastAsia="zh-CN"/>
        </w:rPr>
      </w:pPr>
    </w:p>
    <w:p>
      <w:pPr>
        <w:widowControl w:val="0"/>
        <w:numPr>
          <w:ilvl w:val="0"/>
          <w:numId w:val="0"/>
        </w:numPr>
        <w:tabs>
          <w:tab w:val="left" w:pos="312"/>
        </w:tabs>
        <w:spacing w:line="360" w:lineRule="auto"/>
        <w:jc w:val="left"/>
        <w:rPr>
          <w:rFonts w:hint="eastAsia"/>
          <w:lang w:val="en-US" w:eastAsia="zh-CN"/>
        </w:rPr>
      </w:pPr>
    </w:p>
    <w:p>
      <w:pPr>
        <w:widowControl w:val="0"/>
        <w:numPr>
          <w:ilvl w:val="0"/>
          <w:numId w:val="0"/>
        </w:numPr>
        <w:tabs>
          <w:tab w:val="left" w:pos="312"/>
        </w:tabs>
        <w:spacing w:line="360" w:lineRule="auto"/>
        <w:jc w:val="left"/>
        <w:rPr>
          <w:rFonts w:hint="eastAsia"/>
          <w:lang w:val="en-US" w:eastAsia="zh-CN"/>
        </w:rPr>
      </w:pPr>
    </w:p>
    <w:p>
      <w:pPr>
        <w:widowControl w:val="0"/>
        <w:numPr>
          <w:ilvl w:val="0"/>
          <w:numId w:val="0"/>
        </w:numPr>
        <w:tabs>
          <w:tab w:val="left" w:pos="312"/>
        </w:tabs>
        <w:spacing w:line="360" w:lineRule="auto"/>
        <w:jc w:val="left"/>
        <w:rPr>
          <w:rFonts w:hint="eastAsia"/>
          <w:lang w:val="en-US" w:eastAsia="zh-CN"/>
        </w:rPr>
      </w:pPr>
      <w:r>
        <w:rPr>
          <w:rFonts w:hint="eastAsia"/>
          <w:lang w:val="en-US" w:eastAsia="zh-CN"/>
        </w:rPr>
        <w:t>Repconv3</w:t>
      </w:r>
    </w:p>
    <w:p>
      <w:pPr>
        <w:widowControl w:val="0"/>
        <w:numPr>
          <w:ilvl w:val="0"/>
          <w:numId w:val="0"/>
        </w:numPr>
        <w:tabs>
          <w:tab w:val="left" w:pos="312"/>
        </w:tabs>
        <w:spacing w:line="360" w:lineRule="auto"/>
        <w:jc w:val="left"/>
      </w:pPr>
      <w:r>
        <w:drawing>
          <wp:inline distT="0" distB="0" distL="114300" distR="114300">
            <wp:extent cx="5151120" cy="191262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151120" cy="1912620"/>
                    </a:xfrm>
                    <a:prstGeom prst="rect">
                      <a:avLst/>
                    </a:prstGeom>
                    <a:noFill/>
                    <a:ln>
                      <a:noFill/>
                    </a:ln>
                  </pic:spPr>
                </pic:pic>
              </a:graphicData>
            </a:graphic>
          </wp:inline>
        </w:drawing>
      </w:r>
    </w:p>
    <w:p>
      <w:pPr>
        <w:keepNext w:val="0"/>
        <w:keepLines w:val="0"/>
        <w:widowControl/>
        <w:suppressLineNumbers w:val="0"/>
        <w:shd w:val="clear" w:fill="F5F5F5"/>
        <w:spacing w:line="228" w:lineRule="atLeast"/>
        <w:jc w:val="left"/>
        <w:rPr>
          <w:rFonts w:ascii="Consolas" w:hAnsi="Consolas" w:eastAsia="Consolas" w:cs="Consolas"/>
          <w:b w:val="0"/>
          <w:bCs w:val="0"/>
          <w:color w:val="333333"/>
          <w:sz w:val="16"/>
          <w:szCs w:val="16"/>
        </w:rPr>
      </w:pPr>
      <w:r>
        <w:rPr>
          <w:rFonts w:hint="default" w:ascii="Consolas" w:hAnsi="Consolas" w:eastAsia="Consolas" w:cs="Consolas"/>
          <w:b w:val="0"/>
          <w:bCs w:val="0"/>
          <w:color w:val="777777"/>
          <w:kern w:val="0"/>
          <w:sz w:val="16"/>
          <w:szCs w:val="16"/>
          <w:shd w:val="clear" w:fill="F5F5F5"/>
          <w:lang w:val="en-US" w:eastAsia="zh-CN" w:bidi="ar"/>
        </w:rPr>
        <w:t>38.</w:t>
      </w:r>
      <w:r>
        <w:rPr>
          <w:rFonts w:hint="default" w:ascii="Consolas" w:hAnsi="Consolas" w:eastAsia="Consolas" w:cs="Consolas"/>
          <w:b w:val="0"/>
          <w:bCs w:val="0"/>
          <w:color w:val="4B69C6"/>
          <w:kern w:val="0"/>
          <w:sz w:val="16"/>
          <w:szCs w:val="16"/>
          <w:shd w:val="clear" w:fill="F5F5F5"/>
          <w:lang w:val="en-US" w:eastAsia="zh-CN" w:bidi="ar"/>
        </w:rPr>
        <w:t xml:space="preserve"> ultralytics/cfg/models/rt-detr/rtdetr-Conv3XCC3.yaml</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333333"/>
          <w:sz w:val="16"/>
          <w:szCs w:val="16"/>
        </w:rPr>
      </w:pPr>
      <w:r>
        <w:rPr>
          <w:rFonts w:hint="default" w:ascii="Consolas" w:hAnsi="Consolas" w:eastAsia="Consolas" w:cs="Consolas"/>
          <w:b w:val="0"/>
          <w:bCs w:val="0"/>
          <w:color w:val="4B69C6"/>
          <w:kern w:val="0"/>
          <w:sz w:val="16"/>
          <w:szCs w:val="16"/>
          <w:shd w:val="clear" w:fill="F5F5F5"/>
          <w:lang w:val="en-US" w:eastAsia="zh-CN" w:bidi="ar"/>
        </w:rPr>
        <w:t>    使用</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48C27"/>
          <w:kern w:val="0"/>
          <w:sz w:val="16"/>
          <w:szCs w:val="16"/>
          <w:shd w:val="clear" w:fill="F5F5F5"/>
          <w:lang w:val="en-US" w:eastAsia="zh-CN" w:bidi="ar"/>
        </w:rPr>
        <w:t>Swift Parameter-free Attention Network</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B69C6"/>
          <w:kern w:val="0"/>
          <w:sz w:val="16"/>
          <w:szCs w:val="16"/>
          <w:u w:val="single"/>
          <w:shd w:val="clear" w:fill="F5F5F5"/>
          <w:lang w:val="en-US" w:eastAsia="zh-CN" w:bidi="ar"/>
        </w:rPr>
        <w:t>https://github.com/hongyuanyu/SPAN/tree/main</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B69C6"/>
          <w:kern w:val="0"/>
          <w:sz w:val="16"/>
          <w:szCs w:val="16"/>
          <w:shd w:val="clear" w:fill="F5F5F5"/>
          <w:lang w:val="en-US" w:eastAsia="zh-CN" w:bidi="ar"/>
        </w:rPr>
        <w:t>中的Conv3XC改进RepC3.</w:t>
      </w:r>
    </w:p>
    <w:p>
      <w:pPr>
        <w:widowControl w:val="0"/>
        <w:numPr>
          <w:ilvl w:val="0"/>
          <w:numId w:val="0"/>
        </w:numPr>
        <w:tabs>
          <w:tab w:val="left" w:pos="312"/>
        </w:tabs>
        <w:spacing w:line="360" w:lineRule="auto"/>
        <w:jc w:val="left"/>
      </w:pPr>
    </w:p>
    <w:p>
      <w:pPr>
        <w:widowControl w:val="0"/>
        <w:numPr>
          <w:ilvl w:val="0"/>
          <w:numId w:val="0"/>
        </w:numPr>
        <w:tabs>
          <w:tab w:val="left" w:pos="312"/>
        </w:tabs>
        <w:spacing w:line="360" w:lineRule="auto"/>
        <w:jc w:val="left"/>
      </w:pPr>
    </w:p>
    <w:p>
      <w:pPr>
        <w:widowControl w:val="0"/>
        <w:numPr>
          <w:ilvl w:val="0"/>
          <w:numId w:val="0"/>
        </w:numPr>
        <w:tabs>
          <w:tab w:val="left" w:pos="312"/>
        </w:tabs>
        <w:spacing w:line="360" w:lineRule="auto"/>
        <w:jc w:val="left"/>
        <w:rPr>
          <w:rFonts w:hint="default" w:eastAsia="宋体"/>
          <w:lang w:val="en-US" w:eastAsia="zh-CN"/>
        </w:rPr>
      </w:pPr>
      <w:r>
        <w:rPr>
          <w:rFonts w:hint="eastAsia"/>
          <w:lang w:val="en-US" w:eastAsia="zh-CN"/>
        </w:rPr>
        <w:t>dupsampling</w:t>
      </w:r>
    </w:p>
    <w:p>
      <w:pPr>
        <w:widowControl w:val="0"/>
        <w:numPr>
          <w:ilvl w:val="0"/>
          <w:numId w:val="0"/>
        </w:numPr>
        <w:tabs>
          <w:tab w:val="left" w:pos="312"/>
        </w:tabs>
        <w:spacing w:line="360" w:lineRule="auto"/>
        <w:jc w:val="left"/>
      </w:pPr>
      <w:r>
        <w:drawing>
          <wp:inline distT="0" distB="0" distL="114300" distR="114300">
            <wp:extent cx="5269230" cy="1920875"/>
            <wp:effectExtent l="0" t="0" r="3810"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9230" cy="1920875"/>
                    </a:xfrm>
                    <a:prstGeom prst="rect">
                      <a:avLst/>
                    </a:prstGeom>
                    <a:noFill/>
                    <a:ln>
                      <a:noFill/>
                    </a:ln>
                  </pic:spPr>
                </pic:pic>
              </a:graphicData>
            </a:graphic>
          </wp:inline>
        </w:drawing>
      </w:r>
    </w:p>
    <w:p>
      <w:pPr>
        <w:widowControl w:val="0"/>
        <w:numPr>
          <w:ilvl w:val="0"/>
          <w:numId w:val="0"/>
        </w:numPr>
        <w:tabs>
          <w:tab w:val="left" w:pos="312"/>
        </w:tabs>
        <w:spacing w:line="360" w:lineRule="auto"/>
        <w:jc w:val="left"/>
      </w:pPr>
    </w:p>
    <w:p>
      <w:pPr>
        <w:widowControl w:val="0"/>
        <w:numPr>
          <w:ilvl w:val="0"/>
          <w:numId w:val="0"/>
        </w:numPr>
        <w:tabs>
          <w:tab w:val="left" w:pos="312"/>
        </w:tabs>
        <w:spacing w:line="360" w:lineRule="auto"/>
        <w:jc w:val="left"/>
        <w:rPr>
          <w:rFonts w:hint="eastAsia"/>
          <w:lang w:val="en-US" w:eastAsia="zh-CN"/>
        </w:rPr>
      </w:pPr>
      <w:r>
        <w:rPr>
          <w:rFonts w:hint="eastAsia"/>
          <w:lang w:val="en-US" w:eastAsia="zh-CN"/>
        </w:rPr>
        <w:t>还有对这个可变形卷积以及偏移有点感觉，不知道是否有点想的偏</w:t>
      </w:r>
    </w:p>
    <w:p>
      <w:pPr>
        <w:widowControl w:val="0"/>
        <w:numPr>
          <w:ilvl w:val="0"/>
          <w:numId w:val="0"/>
        </w:numPr>
        <w:tabs>
          <w:tab w:val="left" w:pos="312"/>
        </w:tabs>
        <w:spacing w:line="360" w:lineRule="auto"/>
        <w:jc w:val="left"/>
        <w:rPr>
          <w:rFonts w:hint="eastAsia"/>
          <w:lang w:val="en-US" w:eastAsia="zh-CN"/>
        </w:rPr>
      </w:pPr>
      <w:r>
        <w:rPr>
          <w:rFonts w:hint="eastAsia"/>
          <w:lang w:val="en-US" w:eastAsia="zh-CN"/>
        </w:rPr>
        <w:t>就是可变形卷积可以针对特征在尺寸变化的时候根据一个参考（可以是原，也可以是前一层特征图作为参考）</w:t>
      </w:r>
    </w:p>
    <w:p>
      <w:pPr>
        <w:widowControl w:val="0"/>
        <w:numPr>
          <w:ilvl w:val="0"/>
          <w:numId w:val="0"/>
        </w:numPr>
        <w:tabs>
          <w:tab w:val="left" w:pos="312"/>
        </w:tabs>
        <w:spacing w:line="360" w:lineRule="auto"/>
        <w:jc w:val="left"/>
        <w:rPr>
          <w:rFonts w:hint="default" w:ascii="Segoe UI" w:hAnsi="Segoe UI" w:eastAsia="宋体" w:cs="Segoe UI"/>
          <w:i w:val="0"/>
          <w:iCs w:val="0"/>
          <w:caps w:val="0"/>
          <w:color w:val="374151"/>
          <w:spacing w:val="0"/>
          <w:sz w:val="19"/>
          <w:szCs w:val="19"/>
          <w:lang w:val="en-US" w:eastAsia="zh-CN"/>
        </w:rPr>
      </w:pPr>
      <w:r>
        <w:rPr>
          <w:rFonts w:ascii="Segoe UI" w:hAnsi="Segoe UI" w:eastAsia="Segoe UI" w:cs="Segoe UI"/>
          <w:i w:val="0"/>
          <w:iCs w:val="0"/>
          <w:caps w:val="0"/>
          <w:color w:val="374151"/>
          <w:spacing w:val="0"/>
          <w:sz w:val="19"/>
          <w:szCs w:val="19"/>
        </w:rPr>
        <w:t>拼接后的特征在进行卷积操作之前可能蕴含了更多的语义信息，卷积操作可以帮助模型更好地利用这些信息来生成偏移量。</w:t>
      </w:r>
      <w:r>
        <w:rPr>
          <w:rFonts w:hint="eastAsia" w:ascii="Segoe UI" w:hAnsi="Segoe UI" w:eastAsia="宋体" w:cs="Segoe UI"/>
          <w:i w:val="0"/>
          <w:iCs w:val="0"/>
          <w:caps w:val="0"/>
          <w:color w:val="374151"/>
          <w:spacing w:val="0"/>
          <w:sz w:val="19"/>
          <w:szCs w:val="19"/>
          <w:lang w:val="en-US" w:eastAsia="zh-CN"/>
        </w:rPr>
        <w:t>dcn会根据offset</w:t>
      </w:r>
    </w:p>
    <w:p>
      <w:pPr>
        <w:widowControl w:val="0"/>
        <w:numPr>
          <w:ilvl w:val="0"/>
          <w:numId w:val="0"/>
        </w:numPr>
        <w:tabs>
          <w:tab w:val="left" w:pos="312"/>
        </w:tabs>
        <w:spacing w:line="360" w:lineRule="auto"/>
        <w:jc w:val="left"/>
        <w:rPr>
          <w:rFonts w:ascii="Segoe UI" w:hAnsi="Segoe UI" w:eastAsia="Segoe UI" w:cs="Segoe UI"/>
          <w:i w:val="0"/>
          <w:iCs w:val="0"/>
          <w:caps w:val="0"/>
          <w:color w:val="374151"/>
          <w:spacing w:val="0"/>
          <w:sz w:val="19"/>
          <w:szCs w:val="19"/>
        </w:rPr>
      </w:pPr>
    </w:p>
    <w:p>
      <w:pPr>
        <w:widowControl w:val="0"/>
        <w:numPr>
          <w:ilvl w:val="0"/>
          <w:numId w:val="0"/>
        </w:numPr>
        <w:tabs>
          <w:tab w:val="left" w:pos="312"/>
        </w:tabs>
        <w:spacing w:line="360" w:lineRule="auto"/>
        <w:jc w:val="left"/>
        <w:rPr>
          <w:rFonts w:hint="eastAsia" w:ascii="Segoe UI" w:hAnsi="Segoe UI" w:eastAsia="宋体" w:cs="Segoe UI"/>
          <w:i w:val="0"/>
          <w:iCs w:val="0"/>
          <w:caps w:val="0"/>
          <w:color w:val="343541"/>
          <w:spacing w:val="0"/>
          <w:sz w:val="19"/>
          <w:szCs w:val="19"/>
          <w:lang w:eastAsia="zh-CN"/>
        </w:rPr>
      </w:pPr>
      <w:r>
        <w:rPr>
          <w:rFonts w:hint="eastAsia" w:ascii="Segoe UI" w:hAnsi="Segoe UI" w:eastAsia="宋体" w:cs="Segoe UI"/>
          <w:i w:val="0"/>
          <w:iCs w:val="0"/>
          <w:caps w:val="0"/>
          <w:color w:val="374151"/>
          <w:spacing w:val="0"/>
          <w:sz w:val="19"/>
          <w:szCs w:val="19"/>
          <w:lang w:val="en-US" w:eastAsia="zh-CN"/>
        </w:rPr>
        <w:t>我是否可以这样：</w:t>
      </w:r>
      <w:r>
        <w:rPr>
          <w:rFonts w:ascii="Segoe UI" w:hAnsi="Segoe UI" w:eastAsia="Segoe UI" w:cs="Segoe UI"/>
          <w:i w:val="0"/>
          <w:iCs w:val="0"/>
          <w:caps w:val="0"/>
          <w:color w:val="343541"/>
          <w:spacing w:val="0"/>
          <w:sz w:val="19"/>
          <w:szCs w:val="19"/>
        </w:rPr>
        <w:t>，一个使用FSM，一个使用1*1，然后让两个再和upsample后的特征进行拼接，然后卷积作为offset</w:t>
      </w:r>
      <w:r>
        <w:rPr>
          <w:rFonts w:hint="eastAsia" w:ascii="Segoe UI" w:hAnsi="Segoe UI" w:eastAsia="宋体" w:cs="Segoe UI"/>
          <w:i w:val="0"/>
          <w:iCs w:val="0"/>
          <w:caps w:val="0"/>
          <w:color w:val="343541"/>
          <w:spacing w:val="0"/>
          <w:sz w:val="19"/>
          <w:szCs w:val="19"/>
          <w:lang w:eastAsia="zh-CN"/>
        </w:rPr>
        <w:t>。</w:t>
      </w:r>
    </w:p>
    <w:p>
      <w:pPr>
        <w:widowControl w:val="0"/>
        <w:numPr>
          <w:ilvl w:val="0"/>
          <w:numId w:val="0"/>
        </w:numPr>
        <w:tabs>
          <w:tab w:val="left" w:pos="312"/>
        </w:tabs>
        <w:spacing w:line="360" w:lineRule="auto"/>
        <w:jc w:val="left"/>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而且里面的dcn看是换成v3还是其他改进。</w:t>
      </w:r>
    </w:p>
    <w:p>
      <w:pPr>
        <w:widowControl w:val="0"/>
        <w:numPr>
          <w:ilvl w:val="0"/>
          <w:numId w:val="0"/>
        </w:numPr>
        <w:tabs>
          <w:tab w:val="left" w:pos="312"/>
        </w:tabs>
        <w:spacing w:line="360" w:lineRule="auto"/>
        <w:jc w:val="left"/>
        <w:rPr>
          <w:rFonts w:hint="eastAsia" w:ascii="Segoe UI" w:hAnsi="Segoe UI" w:eastAsia="宋体" w:cs="Segoe UI"/>
          <w:i w:val="0"/>
          <w:iCs w:val="0"/>
          <w:caps w:val="0"/>
          <w:color w:val="343541"/>
          <w:spacing w:val="0"/>
          <w:sz w:val="19"/>
          <w:szCs w:val="19"/>
          <w:lang w:val="en-US" w:eastAsia="zh-CN"/>
        </w:rPr>
      </w:pPr>
    </w:p>
    <w:p>
      <w:pPr>
        <w:widowControl w:val="0"/>
        <w:numPr>
          <w:ilvl w:val="0"/>
          <w:numId w:val="0"/>
        </w:numPr>
        <w:tabs>
          <w:tab w:val="left" w:pos="312"/>
        </w:tabs>
        <w:spacing w:line="360" w:lineRule="auto"/>
        <w:jc w:val="left"/>
        <w:rPr>
          <w:rFonts w:hint="eastAsia" w:ascii="Segoe UI" w:hAnsi="Segoe UI" w:eastAsia="宋体" w:cs="Segoe UI"/>
          <w:i w:val="0"/>
          <w:iCs w:val="0"/>
          <w:caps w:val="0"/>
          <w:color w:val="343541"/>
          <w:spacing w:val="0"/>
          <w:sz w:val="19"/>
          <w:szCs w:val="19"/>
          <w:lang w:val="en-US" w:eastAsia="zh-CN"/>
        </w:rPr>
      </w:pPr>
    </w:p>
    <w:p>
      <w:pPr>
        <w:widowControl w:val="0"/>
        <w:numPr>
          <w:ilvl w:val="0"/>
          <w:numId w:val="0"/>
        </w:numPr>
        <w:tabs>
          <w:tab w:val="left" w:pos="312"/>
        </w:tabs>
        <w:spacing w:line="360" w:lineRule="auto"/>
        <w:jc w:val="left"/>
      </w:pPr>
      <w:r>
        <w:drawing>
          <wp:inline distT="0" distB="0" distL="114300" distR="114300">
            <wp:extent cx="3901440" cy="26517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3901440" cy="2651760"/>
                    </a:xfrm>
                    <a:prstGeom prst="rect">
                      <a:avLst/>
                    </a:prstGeom>
                    <a:noFill/>
                    <a:ln>
                      <a:noFill/>
                    </a:ln>
                  </pic:spPr>
                </pic:pic>
              </a:graphicData>
            </a:graphic>
          </wp:inline>
        </w:drawing>
      </w:r>
    </w:p>
    <w:p>
      <w:pPr>
        <w:widowControl w:val="0"/>
        <w:numPr>
          <w:ilvl w:val="0"/>
          <w:numId w:val="4"/>
        </w:numPr>
        <w:spacing w:line="360" w:lineRule="auto"/>
        <w:jc w:val="left"/>
        <w:rPr>
          <w:rFonts w:hint="eastAsia"/>
          <w:lang w:val="en-US" w:eastAsia="zh-CN"/>
        </w:rPr>
      </w:pPr>
      <w:r>
        <w:rPr>
          <w:rFonts w:hint="eastAsia"/>
          <w:lang w:val="en-US" w:eastAsia="zh-CN"/>
        </w:rPr>
        <w:t>角度</w:t>
      </w:r>
    </w:p>
    <w:p>
      <w:pPr>
        <w:widowControl w:val="0"/>
        <w:numPr>
          <w:numId w:val="0"/>
        </w:numPr>
        <w:spacing w:line="360" w:lineRule="auto"/>
        <w:jc w:val="left"/>
      </w:pPr>
      <w:r>
        <w:drawing>
          <wp:inline distT="0" distB="0" distL="114300" distR="114300">
            <wp:extent cx="5271770" cy="675640"/>
            <wp:effectExtent l="0" t="0" r="127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71770" cy="675640"/>
                    </a:xfrm>
                    <a:prstGeom prst="rect">
                      <a:avLst/>
                    </a:prstGeom>
                    <a:noFill/>
                    <a:ln>
                      <a:noFill/>
                    </a:ln>
                  </pic:spPr>
                </pic:pic>
              </a:graphicData>
            </a:graphic>
          </wp:inline>
        </w:drawing>
      </w:r>
    </w:p>
    <w:p>
      <w:pPr>
        <w:widowControl w:val="0"/>
        <w:numPr>
          <w:numId w:val="0"/>
        </w:numPr>
        <w:spacing w:line="360" w:lineRule="auto"/>
        <w:jc w:val="left"/>
      </w:pPr>
      <w:r>
        <w:drawing>
          <wp:inline distT="0" distB="0" distL="114300" distR="114300">
            <wp:extent cx="1882140" cy="662940"/>
            <wp:effectExtent l="0" t="0" r="762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1882140" cy="662940"/>
                    </a:xfrm>
                    <a:prstGeom prst="rect">
                      <a:avLst/>
                    </a:prstGeom>
                    <a:noFill/>
                    <a:ln>
                      <a:noFill/>
                    </a:ln>
                  </pic:spPr>
                </pic:pic>
              </a:graphicData>
            </a:graphic>
          </wp:inline>
        </w:drawing>
      </w:r>
      <w:r>
        <w:drawing>
          <wp:inline distT="0" distB="0" distL="114300" distR="114300">
            <wp:extent cx="3131820" cy="1645920"/>
            <wp:effectExtent l="0" t="0" r="762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3131820" cy="164592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2.距离</w:t>
      </w:r>
    </w:p>
    <w:p>
      <w:pPr>
        <w:widowControl w:val="0"/>
        <w:numPr>
          <w:numId w:val="0"/>
        </w:numPr>
        <w:spacing w:line="360" w:lineRule="auto"/>
        <w:jc w:val="left"/>
        <w:rPr>
          <w:rFonts w:hint="default"/>
          <w:lang w:val="en-US" w:eastAsia="zh-CN"/>
        </w:rPr>
      </w:pPr>
      <w:r>
        <w:drawing>
          <wp:inline distT="0" distB="0" distL="114300" distR="114300">
            <wp:extent cx="5272405" cy="1978025"/>
            <wp:effectExtent l="0" t="0" r="635" b="31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272405" cy="1978025"/>
                    </a:xfrm>
                    <a:prstGeom prst="rect">
                      <a:avLst/>
                    </a:prstGeom>
                    <a:noFill/>
                    <a:ln>
                      <a:noFill/>
                    </a:ln>
                  </pic:spPr>
                </pic:pic>
              </a:graphicData>
            </a:graphic>
          </wp:inline>
        </w:drawing>
      </w:r>
    </w:p>
    <w:p>
      <w:pPr>
        <w:widowControl w:val="0"/>
        <w:numPr>
          <w:ilvl w:val="0"/>
          <w:numId w:val="0"/>
        </w:numPr>
        <w:spacing w:line="360" w:lineRule="auto"/>
        <w:jc w:val="left"/>
        <w:rPr>
          <w:rFonts w:hint="default"/>
          <w:lang w:val="en-US" w:eastAsia="zh-CN"/>
        </w:rPr>
      </w:pPr>
    </w:p>
    <w:p>
      <w:pPr>
        <w:widowControl w:val="0"/>
        <w:numPr>
          <w:ilvl w:val="0"/>
          <w:numId w:val="0"/>
        </w:numPr>
        <w:spacing w:line="360" w:lineRule="auto"/>
        <w:jc w:val="left"/>
        <w:rPr>
          <w:rFonts w:hint="default"/>
          <w:lang w:val="en-US" w:eastAsia="zh-CN"/>
        </w:rPr>
      </w:pPr>
    </w:p>
    <w:p>
      <w:pPr>
        <w:widowControl w:val="0"/>
        <w:numPr>
          <w:ilvl w:val="0"/>
          <w:numId w:val="0"/>
        </w:numPr>
        <w:spacing w:line="360" w:lineRule="auto"/>
        <w:jc w:val="left"/>
        <w:rPr>
          <w:rFonts w:hint="default"/>
          <w:lang w:val="en-US" w:eastAsia="zh-CN"/>
        </w:rPr>
      </w:pPr>
    </w:p>
    <w:p>
      <w:pPr>
        <w:keepNext w:val="0"/>
        <w:keepLines w:val="0"/>
        <w:widowControl/>
        <w:suppressLineNumbers w:val="0"/>
        <w:shd w:val="clear" w:fill="F5F5F5"/>
        <w:spacing w:line="228" w:lineRule="atLeast"/>
        <w:jc w:val="left"/>
        <w:rPr>
          <w:rFonts w:ascii="Consolas" w:hAnsi="Consolas" w:eastAsia="Consolas" w:cs="Consolas"/>
          <w:b w:val="0"/>
          <w:bCs w:val="0"/>
          <w:color w:val="333333"/>
          <w:sz w:val="16"/>
          <w:szCs w:val="16"/>
        </w:rPr>
      </w:pPr>
      <w:r>
        <w:rPr>
          <w:rFonts w:hint="default" w:ascii="Consolas" w:hAnsi="Consolas" w:eastAsia="Consolas" w:cs="Consolas"/>
          <w:b w:val="0"/>
          <w:bCs w:val="0"/>
          <w:color w:val="777777"/>
          <w:kern w:val="0"/>
          <w:sz w:val="16"/>
          <w:szCs w:val="16"/>
          <w:shd w:val="clear" w:fill="F5F5F5"/>
          <w:lang w:val="en-US" w:eastAsia="zh-CN" w:bidi="ar"/>
        </w:rPr>
        <w:t>34.</w:t>
      </w:r>
      <w:r>
        <w:rPr>
          <w:rFonts w:hint="default" w:ascii="Consolas" w:hAnsi="Consolas" w:eastAsia="Consolas" w:cs="Consolas"/>
          <w:b w:val="0"/>
          <w:bCs w:val="0"/>
          <w:color w:val="4B69C6"/>
          <w:kern w:val="0"/>
          <w:sz w:val="16"/>
          <w:szCs w:val="16"/>
          <w:shd w:val="clear" w:fill="F5F5F5"/>
          <w:lang w:val="en-US" w:eastAsia="zh-CN" w:bidi="ar"/>
        </w:rPr>
        <w:t xml:space="preserve"> ultralytics/cfg/models/rt-detr/rtdetr-AIFI-DAttention.yaml</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333333"/>
          <w:sz w:val="16"/>
          <w:szCs w:val="16"/>
        </w:rPr>
      </w:pPr>
      <w:r>
        <w:rPr>
          <w:rFonts w:hint="default" w:ascii="Consolas" w:hAnsi="Consolas" w:eastAsia="Consolas" w:cs="Consolas"/>
          <w:b w:val="0"/>
          <w:bCs w:val="0"/>
          <w:color w:val="4B69C6"/>
          <w:kern w:val="0"/>
          <w:sz w:val="16"/>
          <w:szCs w:val="16"/>
          <w:shd w:val="clear" w:fill="F5F5F5"/>
          <w:lang w:val="en-US" w:eastAsia="zh-CN" w:bidi="ar"/>
        </w:rPr>
        <w:t>    使用</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48C27"/>
          <w:kern w:val="0"/>
          <w:sz w:val="16"/>
          <w:szCs w:val="16"/>
          <w:shd w:val="clear" w:fill="F5F5F5"/>
          <w:lang w:val="en-US" w:eastAsia="zh-CN" w:bidi="ar"/>
        </w:rPr>
        <w:t>Vision Transformer with Deformable Attention CVPR2022</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B69C6"/>
          <w:kern w:val="0"/>
          <w:sz w:val="16"/>
          <w:szCs w:val="16"/>
          <w:u w:val="single"/>
          <w:shd w:val="clear" w:fill="F5F5F5"/>
          <w:lang w:val="en-US" w:eastAsia="zh-CN" w:bidi="ar"/>
        </w:rPr>
        <w:t>https://github.com/LeapLabTHU/DAT</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B69C6"/>
          <w:kern w:val="0"/>
          <w:sz w:val="16"/>
          <w:szCs w:val="16"/>
          <w:shd w:val="clear" w:fill="F5F5F5"/>
          <w:lang w:val="en-US" w:eastAsia="zh-CN" w:bidi="ar"/>
        </w:rPr>
        <w:t>中的DAttention改进AIFI.</w:t>
      </w:r>
    </w:p>
    <w:p>
      <w:pPr>
        <w:widowControl w:val="0"/>
        <w:numPr>
          <w:ilvl w:val="0"/>
          <w:numId w:val="0"/>
        </w:numPr>
        <w:spacing w:line="360" w:lineRule="auto"/>
        <w:jc w:val="left"/>
        <w:rPr>
          <w:rFonts w:hint="eastAsia"/>
          <w:lang w:val="en-US" w:eastAsia="zh-CN"/>
        </w:rPr>
      </w:pPr>
      <w:r>
        <w:rPr>
          <w:rFonts w:hint="eastAsia"/>
          <w:lang w:val="en-US" w:eastAsia="zh-CN"/>
        </w:rPr>
        <w:t>这个aifi改变不一定有好的，但是要尝试</w:t>
      </w:r>
    </w:p>
    <w:p>
      <w:pPr>
        <w:widowControl w:val="0"/>
        <w:numPr>
          <w:ilvl w:val="0"/>
          <w:numId w:val="0"/>
        </w:numPr>
        <w:spacing w:line="360" w:lineRule="auto"/>
        <w:jc w:val="left"/>
        <w:rPr>
          <w:rFonts w:hint="eastAsia"/>
          <w:lang w:val="en-US" w:eastAsia="zh-CN"/>
        </w:rPr>
      </w:pPr>
      <w:r>
        <w:rPr>
          <w:rFonts w:hint="eastAsia"/>
          <w:lang w:val="en-US" w:eastAsia="zh-CN"/>
        </w:rPr>
        <w:t>关键我感觉还是在concat前后</w:t>
      </w:r>
    </w:p>
    <w:p>
      <w:pPr>
        <w:widowControl w:val="0"/>
        <w:numPr>
          <w:ilvl w:val="0"/>
          <w:numId w:val="0"/>
        </w:numPr>
        <w:spacing w:line="360" w:lineRule="auto"/>
        <w:jc w:val="left"/>
        <w:rPr>
          <w:rFonts w:hint="eastAsia"/>
          <w:lang w:val="en-US" w:eastAsia="zh-CN"/>
        </w:rPr>
      </w:pPr>
    </w:p>
    <w:p>
      <w:pPr>
        <w:keepNext w:val="0"/>
        <w:keepLines w:val="0"/>
        <w:widowControl/>
        <w:suppressLineNumbers w:val="0"/>
        <w:shd w:val="clear" w:fill="F5F5F5"/>
        <w:spacing w:line="228" w:lineRule="atLeast"/>
        <w:jc w:val="left"/>
        <w:rPr>
          <w:rFonts w:ascii="Consolas" w:hAnsi="Consolas" w:eastAsia="Consolas" w:cs="Consolas"/>
          <w:b w:val="0"/>
          <w:bCs w:val="0"/>
          <w:color w:val="333333"/>
          <w:sz w:val="16"/>
          <w:szCs w:val="16"/>
        </w:rPr>
      </w:pPr>
      <w:r>
        <w:rPr>
          <w:rFonts w:hint="default" w:ascii="Consolas" w:hAnsi="Consolas" w:eastAsia="Consolas" w:cs="Consolas"/>
          <w:b w:val="0"/>
          <w:bCs w:val="0"/>
          <w:color w:val="777777"/>
          <w:kern w:val="0"/>
          <w:sz w:val="16"/>
          <w:szCs w:val="16"/>
          <w:shd w:val="clear" w:fill="F5F5F5"/>
          <w:lang w:val="en-US" w:eastAsia="zh-CN" w:bidi="ar"/>
        </w:rPr>
        <w:t>46.</w:t>
      </w:r>
      <w:r>
        <w:rPr>
          <w:rFonts w:hint="default" w:ascii="Consolas" w:hAnsi="Consolas" w:eastAsia="Consolas" w:cs="Consolas"/>
          <w:b w:val="0"/>
          <w:bCs w:val="0"/>
          <w:color w:val="4B69C6"/>
          <w:kern w:val="0"/>
          <w:sz w:val="16"/>
          <w:szCs w:val="16"/>
          <w:shd w:val="clear" w:fill="F5F5F5"/>
          <w:lang w:val="en-US" w:eastAsia="zh-CN" w:bidi="ar"/>
        </w:rPr>
        <w:t xml:space="preserve"> ultralytics/cfg/models/rt-detr/rtdetr-slimneck-ASF.yaml</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333333"/>
          <w:sz w:val="16"/>
          <w:szCs w:val="16"/>
        </w:rPr>
      </w:pPr>
      <w:r>
        <w:rPr>
          <w:rFonts w:hint="default" w:ascii="Consolas" w:hAnsi="Consolas" w:eastAsia="Consolas" w:cs="Consolas"/>
          <w:b w:val="0"/>
          <w:bCs w:val="0"/>
          <w:color w:val="4B69C6"/>
          <w:kern w:val="0"/>
          <w:sz w:val="16"/>
          <w:szCs w:val="16"/>
          <w:shd w:val="clear" w:fill="F5F5F5"/>
          <w:lang w:val="en-US" w:eastAsia="zh-CN" w:bidi="ar"/>
        </w:rPr>
        <w:t>    使用</w:t>
      </w:r>
      <w:r>
        <w:rPr>
          <w:rFonts w:hint="default" w:ascii="Consolas" w:hAnsi="Consolas" w:eastAsia="Consolas" w:cs="Consolas"/>
          <w:b w:val="0"/>
          <w:bCs w:val="0"/>
          <w:color w:val="777777"/>
          <w:kern w:val="0"/>
          <w:sz w:val="16"/>
          <w:szCs w:val="16"/>
          <w:shd w:val="clear" w:fill="F5F5F5"/>
          <w:lang w:val="en-US" w:eastAsia="zh-CN" w:bidi="ar"/>
        </w:rPr>
        <w:t>[</w:t>
      </w:r>
      <w:bookmarkStart w:id="0" w:name="OLE_LINK1"/>
      <w:r>
        <w:rPr>
          <w:rFonts w:hint="default" w:ascii="Consolas" w:hAnsi="Consolas" w:eastAsia="Consolas" w:cs="Consolas"/>
          <w:b w:val="0"/>
          <w:bCs w:val="0"/>
          <w:color w:val="448C27"/>
          <w:kern w:val="0"/>
          <w:sz w:val="16"/>
          <w:szCs w:val="16"/>
          <w:shd w:val="clear" w:fill="F5F5F5"/>
          <w:lang w:val="en-US" w:eastAsia="zh-CN" w:bidi="ar"/>
        </w:rPr>
        <w:t>SlimNeck</w:t>
      </w:r>
      <w:bookmarkEnd w:id="0"/>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B69C6"/>
          <w:kern w:val="0"/>
          <w:sz w:val="16"/>
          <w:szCs w:val="16"/>
          <w:u w:val="single"/>
          <w:shd w:val="clear" w:fill="F5F5F5"/>
          <w:lang w:val="en-US" w:eastAsia="zh-CN" w:bidi="ar"/>
        </w:rPr>
        <w:t>https://github.com/AlanLi1997/slim-neck-by-gsconv</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B69C6"/>
          <w:kern w:val="0"/>
          <w:sz w:val="16"/>
          <w:szCs w:val="16"/>
          <w:shd w:val="clear" w:fill="F5F5F5"/>
          <w:lang w:val="en-US" w:eastAsia="zh-CN" w:bidi="ar"/>
        </w:rPr>
        <w:t>中的VoVGSCSP\VoVGSCSPC和GSConv和</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48C27"/>
          <w:kern w:val="0"/>
          <w:sz w:val="16"/>
          <w:szCs w:val="16"/>
          <w:shd w:val="clear" w:fill="F5F5F5"/>
          <w:lang w:val="en-US" w:eastAsia="zh-CN" w:bidi="ar"/>
        </w:rPr>
        <w:t>ASF-YOLO</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B69C6"/>
          <w:kern w:val="0"/>
          <w:sz w:val="16"/>
          <w:szCs w:val="16"/>
          <w:u w:val="single"/>
          <w:shd w:val="clear" w:fill="F5F5F5"/>
          <w:lang w:val="en-US" w:eastAsia="zh-CN" w:bidi="ar"/>
        </w:rPr>
        <w:t>https://github.com/mkang315/ASF-YOLO</w:t>
      </w:r>
      <w:r>
        <w:rPr>
          <w:rFonts w:hint="default" w:ascii="Consolas" w:hAnsi="Consolas" w:eastAsia="Consolas" w:cs="Consolas"/>
          <w:b w:val="0"/>
          <w:bCs w:val="0"/>
          <w:color w:val="777777"/>
          <w:kern w:val="0"/>
          <w:sz w:val="16"/>
          <w:szCs w:val="16"/>
          <w:shd w:val="clear" w:fill="F5F5F5"/>
          <w:lang w:val="en-US" w:eastAsia="zh-CN" w:bidi="ar"/>
        </w:rPr>
        <w:t>)</w:t>
      </w:r>
      <w:r>
        <w:rPr>
          <w:rFonts w:hint="default" w:ascii="Consolas" w:hAnsi="Consolas" w:eastAsia="Consolas" w:cs="Consolas"/>
          <w:b w:val="0"/>
          <w:bCs w:val="0"/>
          <w:color w:val="4B69C6"/>
          <w:kern w:val="0"/>
          <w:sz w:val="16"/>
          <w:szCs w:val="16"/>
          <w:shd w:val="clear" w:fill="F5F5F5"/>
          <w:lang w:val="en-US" w:eastAsia="zh-CN" w:bidi="ar"/>
        </w:rPr>
        <w:t>中的Attentional Scale Sequence Fusion改进rtdetr中的CCFM.</w:t>
      </w:r>
    </w:p>
    <w:p>
      <w:pPr>
        <w:widowControl w:val="0"/>
        <w:numPr>
          <w:ilvl w:val="0"/>
          <w:numId w:val="0"/>
        </w:numPr>
        <w:spacing w:line="360" w:lineRule="auto"/>
        <w:jc w:val="left"/>
        <w:rPr>
          <w:rFonts w:hint="default"/>
          <w:lang w:val="en-US" w:eastAsia="zh-CN"/>
        </w:rPr>
      </w:pPr>
    </w:p>
    <w:p>
      <w:pPr>
        <w:widowControl w:val="0"/>
        <w:numPr>
          <w:ilvl w:val="0"/>
          <w:numId w:val="0"/>
        </w:numPr>
        <w:spacing w:line="360" w:lineRule="auto"/>
        <w:jc w:val="left"/>
        <w:rPr>
          <w:rFonts w:hint="default"/>
          <w:lang w:val="en-US" w:eastAsia="zh-CN"/>
        </w:rPr>
      </w:pPr>
    </w:p>
    <w:p>
      <w:pPr>
        <w:widowControl w:val="0"/>
        <w:numPr>
          <w:ilvl w:val="0"/>
          <w:numId w:val="0"/>
        </w:numPr>
        <w:spacing w:line="360" w:lineRule="auto"/>
        <w:jc w:val="left"/>
        <w:rPr>
          <w:rFonts w:hint="default"/>
          <w:lang w:val="en-US" w:eastAsia="zh-CN"/>
        </w:rPr>
      </w:pPr>
      <w:r>
        <w:drawing>
          <wp:inline distT="0" distB="0" distL="114300" distR="114300">
            <wp:extent cx="5272405" cy="2818765"/>
            <wp:effectExtent l="0" t="0" r="635"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5272405" cy="2818765"/>
                    </a:xfrm>
                    <a:prstGeom prst="rect">
                      <a:avLst/>
                    </a:prstGeom>
                    <a:noFill/>
                    <a:ln>
                      <a:noFill/>
                    </a:ln>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3B639"/>
    <w:multiLevelType w:val="multilevel"/>
    <w:tmpl w:val="8A43B639"/>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50B5B0E"/>
    <w:multiLevelType w:val="singleLevel"/>
    <w:tmpl w:val="B50B5B0E"/>
    <w:lvl w:ilvl="0" w:tentative="0">
      <w:start w:val="1"/>
      <w:numFmt w:val="decimal"/>
      <w:lvlText w:val="%1."/>
      <w:lvlJc w:val="left"/>
      <w:pPr>
        <w:tabs>
          <w:tab w:val="left" w:pos="312"/>
        </w:tabs>
      </w:pPr>
    </w:lvl>
  </w:abstractNum>
  <w:abstractNum w:abstractNumId="2">
    <w:nsid w:val="DCF62E49"/>
    <w:multiLevelType w:val="singleLevel"/>
    <w:tmpl w:val="DCF62E49"/>
    <w:lvl w:ilvl="0" w:tentative="0">
      <w:start w:val="2"/>
      <w:numFmt w:val="decimal"/>
      <w:lvlText w:val="%1."/>
      <w:lvlJc w:val="left"/>
      <w:pPr>
        <w:tabs>
          <w:tab w:val="left" w:pos="312"/>
        </w:tabs>
      </w:pPr>
    </w:lvl>
  </w:abstractNum>
  <w:abstractNum w:abstractNumId="3">
    <w:nsid w:val="DDB31D95"/>
    <w:multiLevelType w:val="singleLevel"/>
    <w:tmpl w:val="DDB31D95"/>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YmE1YWFmN2I1NmQ1OTYyYzI3YjNlYjhiNTJlZTMifQ=="/>
  </w:docVars>
  <w:rsids>
    <w:rsidRoot w:val="00000000"/>
    <w:rsid w:val="00316002"/>
    <w:rsid w:val="005166A6"/>
    <w:rsid w:val="00F4675A"/>
    <w:rsid w:val="01AB4F16"/>
    <w:rsid w:val="01C3423F"/>
    <w:rsid w:val="03C62C67"/>
    <w:rsid w:val="051E3F2E"/>
    <w:rsid w:val="066A2320"/>
    <w:rsid w:val="06797F03"/>
    <w:rsid w:val="068F1D98"/>
    <w:rsid w:val="069168D9"/>
    <w:rsid w:val="06A04A10"/>
    <w:rsid w:val="07147BF5"/>
    <w:rsid w:val="08FE6DF6"/>
    <w:rsid w:val="09102B5A"/>
    <w:rsid w:val="0B096640"/>
    <w:rsid w:val="0B3F7131"/>
    <w:rsid w:val="0B8D3E03"/>
    <w:rsid w:val="0F8D58E0"/>
    <w:rsid w:val="0FD33400"/>
    <w:rsid w:val="100B7350"/>
    <w:rsid w:val="11EB6F0E"/>
    <w:rsid w:val="11F12DFD"/>
    <w:rsid w:val="1238321A"/>
    <w:rsid w:val="142B1F63"/>
    <w:rsid w:val="145005B4"/>
    <w:rsid w:val="14A55212"/>
    <w:rsid w:val="14E16C93"/>
    <w:rsid w:val="155E0B8F"/>
    <w:rsid w:val="17A464F4"/>
    <w:rsid w:val="17B469E0"/>
    <w:rsid w:val="19115D16"/>
    <w:rsid w:val="1B5E7AB9"/>
    <w:rsid w:val="1BB3612F"/>
    <w:rsid w:val="1C8C2AB6"/>
    <w:rsid w:val="1D400B64"/>
    <w:rsid w:val="1E9E1480"/>
    <w:rsid w:val="2019189B"/>
    <w:rsid w:val="20DD5EDF"/>
    <w:rsid w:val="211C1DE7"/>
    <w:rsid w:val="21A126B0"/>
    <w:rsid w:val="22570E57"/>
    <w:rsid w:val="22EA397D"/>
    <w:rsid w:val="23D5414E"/>
    <w:rsid w:val="268F33E2"/>
    <w:rsid w:val="28BE3776"/>
    <w:rsid w:val="29272361"/>
    <w:rsid w:val="294C14F5"/>
    <w:rsid w:val="29B80A06"/>
    <w:rsid w:val="2A4E3888"/>
    <w:rsid w:val="2B1921D4"/>
    <w:rsid w:val="2C280A4A"/>
    <w:rsid w:val="2EF921E5"/>
    <w:rsid w:val="2F593C8D"/>
    <w:rsid w:val="304016AD"/>
    <w:rsid w:val="32293AD1"/>
    <w:rsid w:val="32732852"/>
    <w:rsid w:val="33895F01"/>
    <w:rsid w:val="338E7AB9"/>
    <w:rsid w:val="33B028E3"/>
    <w:rsid w:val="33C303EC"/>
    <w:rsid w:val="3541133E"/>
    <w:rsid w:val="364A3912"/>
    <w:rsid w:val="364B7FCA"/>
    <w:rsid w:val="37521A1A"/>
    <w:rsid w:val="38195F81"/>
    <w:rsid w:val="39965D1D"/>
    <w:rsid w:val="39D3330A"/>
    <w:rsid w:val="3B936556"/>
    <w:rsid w:val="3C3E074F"/>
    <w:rsid w:val="3D812CDE"/>
    <w:rsid w:val="3E0247E3"/>
    <w:rsid w:val="3E134430"/>
    <w:rsid w:val="3EEF3E6C"/>
    <w:rsid w:val="40203211"/>
    <w:rsid w:val="418854AE"/>
    <w:rsid w:val="42B735BB"/>
    <w:rsid w:val="42E64338"/>
    <w:rsid w:val="43021E81"/>
    <w:rsid w:val="43B23844"/>
    <w:rsid w:val="44624016"/>
    <w:rsid w:val="46C11F26"/>
    <w:rsid w:val="471B2C40"/>
    <w:rsid w:val="471D2AD3"/>
    <w:rsid w:val="47C37F6F"/>
    <w:rsid w:val="481729E6"/>
    <w:rsid w:val="49090648"/>
    <w:rsid w:val="4A667994"/>
    <w:rsid w:val="4C05485A"/>
    <w:rsid w:val="4C6915C3"/>
    <w:rsid w:val="4CB83EB0"/>
    <w:rsid w:val="4D631A09"/>
    <w:rsid w:val="4F2A39C9"/>
    <w:rsid w:val="4F7D1494"/>
    <w:rsid w:val="501C6CBB"/>
    <w:rsid w:val="510408C8"/>
    <w:rsid w:val="51272B2C"/>
    <w:rsid w:val="51E96BF2"/>
    <w:rsid w:val="51F6287E"/>
    <w:rsid w:val="54342BFC"/>
    <w:rsid w:val="54CE2BFC"/>
    <w:rsid w:val="5592206E"/>
    <w:rsid w:val="55A454F0"/>
    <w:rsid w:val="55E97567"/>
    <w:rsid w:val="56297B3C"/>
    <w:rsid w:val="56645361"/>
    <w:rsid w:val="567B1113"/>
    <w:rsid w:val="568B330C"/>
    <w:rsid w:val="56CC3A96"/>
    <w:rsid w:val="57AC7534"/>
    <w:rsid w:val="58752004"/>
    <w:rsid w:val="58B67387"/>
    <w:rsid w:val="59E20804"/>
    <w:rsid w:val="5AF91E77"/>
    <w:rsid w:val="5B1227F6"/>
    <w:rsid w:val="5B953514"/>
    <w:rsid w:val="5BA56CB3"/>
    <w:rsid w:val="5DA65524"/>
    <w:rsid w:val="5DE320F2"/>
    <w:rsid w:val="60325578"/>
    <w:rsid w:val="60481FEE"/>
    <w:rsid w:val="608F40A9"/>
    <w:rsid w:val="60CC0F8D"/>
    <w:rsid w:val="62226C83"/>
    <w:rsid w:val="622941F8"/>
    <w:rsid w:val="62AF1719"/>
    <w:rsid w:val="65DA7DEC"/>
    <w:rsid w:val="66A07818"/>
    <w:rsid w:val="673854B3"/>
    <w:rsid w:val="67D5678B"/>
    <w:rsid w:val="68891B98"/>
    <w:rsid w:val="696F12F6"/>
    <w:rsid w:val="6ACA31B2"/>
    <w:rsid w:val="6C371A1B"/>
    <w:rsid w:val="6C984E3D"/>
    <w:rsid w:val="6EA468CD"/>
    <w:rsid w:val="6F172CA2"/>
    <w:rsid w:val="6F40756F"/>
    <w:rsid w:val="6F49662A"/>
    <w:rsid w:val="6F5A10EE"/>
    <w:rsid w:val="6F6962F4"/>
    <w:rsid w:val="70114576"/>
    <w:rsid w:val="708E2E66"/>
    <w:rsid w:val="719E3E20"/>
    <w:rsid w:val="74D011C5"/>
    <w:rsid w:val="7504187D"/>
    <w:rsid w:val="766604DF"/>
    <w:rsid w:val="769B7B26"/>
    <w:rsid w:val="76DF7748"/>
    <w:rsid w:val="78811A62"/>
    <w:rsid w:val="78F074C0"/>
    <w:rsid w:val="79CE062D"/>
    <w:rsid w:val="7A452E28"/>
    <w:rsid w:val="7A79740E"/>
    <w:rsid w:val="7AE4300E"/>
    <w:rsid w:val="7B272053"/>
    <w:rsid w:val="7E7314BE"/>
    <w:rsid w:val="7E8D2E13"/>
    <w:rsid w:val="7FC6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723" w:firstLineChars="200"/>
      <w:jc w:val="left"/>
    </w:pPr>
    <w:rPr>
      <w:rFonts w:ascii="Times New Roman" w:hAnsi="Times New Roman" w:eastAsia="宋体" w:cstheme="minorBidi"/>
      <w:kern w:val="2"/>
      <w:sz w:val="24"/>
      <w:szCs w:val="24"/>
      <w:lang w:val="en-US" w:eastAsia="zh-CN" w:bidi="ar-SA"/>
    </w:rPr>
  </w:style>
  <w:style w:type="paragraph" w:styleId="2">
    <w:name w:val="heading 1"/>
    <w:basedOn w:val="1"/>
    <w:next w:val="1"/>
    <w:link w:val="20"/>
    <w:autoRedefine/>
    <w:qFormat/>
    <w:uiPriority w:val="0"/>
    <w:pPr>
      <w:keepNext/>
      <w:keepLines/>
      <w:spacing w:before="150" w:beforeLines="150" w:after="150" w:afterLines="150" w:line="360" w:lineRule="auto"/>
      <w:ind w:firstLine="0" w:firstLineChars="0"/>
      <w:jc w:val="center"/>
      <w:outlineLvl w:val="0"/>
    </w:pPr>
    <w:rPr>
      <w:rFonts w:eastAsia="黑体" w:asciiTheme="minorAscii" w:hAnsiTheme="minorAscii"/>
      <w:bCs/>
      <w:kern w:val="44"/>
      <w:sz w:val="36"/>
      <w:szCs w:val="44"/>
    </w:rPr>
  </w:style>
  <w:style w:type="paragraph" w:styleId="3">
    <w:name w:val="heading 2"/>
    <w:basedOn w:val="1"/>
    <w:next w:val="1"/>
    <w:link w:val="21"/>
    <w:autoRedefine/>
    <w:semiHidden/>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sz w:val="32"/>
    </w:rPr>
  </w:style>
  <w:style w:type="paragraph" w:styleId="4">
    <w:name w:val="heading 3"/>
    <w:basedOn w:val="1"/>
    <w:next w:val="1"/>
    <w:link w:val="22"/>
    <w:autoRedefine/>
    <w:semiHidden/>
    <w:unhideWhenUsed/>
    <w:qFormat/>
    <w:uiPriority w:val="0"/>
    <w:pPr>
      <w:keepNext/>
      <w:keepLines/>
      <w:spacing w:before="260" w:beforeLines="0" w:beforeAutospacing="0" w:after="260" w:afterLines="0" w:afterAutospacing="0" w:line="413" w:lineRule="auto"/>
      <w:ind w:firstLine="0" w:firstLineChars="0"/>
      <w:outlineLvl w:val="2"/>
    </w:pPr>
    <w:rPr>
      <w:rFonts w:eastAsia="黑体" w:asciiTheme="minorAscii" w:hAnsiTheme="minorAscii"/>
      <w:sz w:val="32"/>
    </w:rPr>
  </w:style>
  <w:style w:type="paragraph" w:styleId="5">
    <w:name w:val="heading 4"/>
    <w:basedOn w:val="1"/>
    <w:next w:val="1"/>
    <w:autoRedefine/>
    <w:semiHidden/>
    <w:unhideWhenUsed/>
    <w:qFormat/>
    <w:uiPriority w:val="0"/>
    <w:pPr>
      <w:keepNext/>
      <w:keepLines/>
      <w:tabs>
        <w:tab w:val="left" w:pos="833"/>
      </w:tabs>
      <w:spacing w:before="280" w:beforeLines="0" w:beforeAutospacing="0" w:after="290" w:afterLines="0" w:afterAutospacing="0" w:line="372" w:lineRule="auto"/>
      <w:ind w:left="864" w:hanging="864" w:firstLineChars="0"/>
      <w:outlineLvl w:val="3"/>
    </w:pPr>
    <w:rPr>
      <w:rFonts w:ascii="Arial" w:hAnsi="Arial" w:eastAsia="黑体"/>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ind w:firstLineChars="0"/>
      <w:outlineLvl w:val="4"/>
    </w:pPr>
    <w:rPr>
      <w:rFonts w:ascii="Times New Roman" w:hAnsi="Times New Roman" w:eastAsia="黑体"/>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tabs>
        <w:tab w:val="left" w:pos="1636"/>
      </w:tabs>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7">
    <w:name w:val="Default Paragraph Font"/>
    <w:autoRedefine/>
    <w:semiHidden/>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autoRedefine/>
    <w:qFormat/>
    <w:uiPriority w:val="0"/>
    <w:pPr>
      <w:spacing w:line="288" w:lineRule="auto"/>
      <w:ind w:left="480" w:leftChars="200" w:firstLine="0" w:firstLineChars="0"/>
    </w:pPr>
    <w:rPr>
      <w:rFonts w:ascii="Times New Roman" w:hAnsi="Times New Roman"/>
    </w:rPr>
  </w:style>
  <w:style w:type="paragraph" w:styleId="12">
    <w:name w:val="header"/>
    <w:basedOn w:val="1"/>
    <w:link w:val="27"/>
    <w:autoRedefine/>
    <w:qFormat/>
    <w:uiPriority w:val="0"/>
    <w:pPr>
      <w:tabs>
        <w:tab w:val="center" w:pos="4153"/>
        <w:tab w:val="right" w:pos="8306"/>
      </w:tabs>
      <w:snapToGrid w:val="0"/>
      <w:spacing w:line="240" w:lineRule="auto"/>
      <w:ind w:firstLine="0" w:firstLineChars="0"/>
      <w:jc w:val="center"/>
    </w:pPr>
    <w:rPr>
      <w:rFonts w:ascii="Times New Roman" w:hAnsi="Times New Roman"/>
      <w:sz w:val="18"/>
      <w:szCs w:val="18"/>
    </w:rPr>
  </w:style>
  <w:style w:type="paragraph" w:styleId="13">
    <w:name w:val="toc 1"/>
    <w:next w:val="1"/>
    <w:autoRedefine/>
    <w:qFormat/>
    <w:uiPriority w:val="0"/>
    <w:pPr>
      <w:widowControl w:val="0"/>
      <w:tabs>
        <w:tab w:val="right" w:leader="dot" w:pos="8296"/>
      </w:tabs>
      <w:spacing w:line="288" w:lineRule="auto"/>
    </w:pPr>
    <w:rPr>
      <w:rFonts w:ascii="Times New Roman" w:hAnsi="Times New Roman" w:eastAsia="宋体" w:cs="Times New Roman"/>
      <w:kern w:val="2"/>
      <w:sz w:val="24"/>
      <w:szCs w:val="24"/>
      <w:lang w:val="en-US" w:eastAsia="zh-CN" w:bidi="ar-SA"/>
    </w:rPr>
  </w:style>
  <w:style w:type="paragraph" w:styleId="14">
    <w:name w:val="toc 2"/>
    <w:basedOn w:val="1"/>
    <w:next w:val="1"/>
    <w:autoRedefine/>
    <w:qFormat/>
    <w:uiPriority w:val="0"/>
    <w:pPr>
      <w:spacing w:line="288" w:lineRule="auto"/>
      <w:ind w:left="240" w:leftChars="100" w:firstLine="0" w:firstLineChars="0"/>
    </w:pPr>
    <w:rPr>
      <w:rFonts w:ascii="Times New Roman" w:hAnsi="Times New Roman"/>
    </w:rPr>
  </w:style>
  <w:style w:type="paragraph" w:styleId="15">
    <w:name w:val="HTML Preformatted"/>
    <w:basedOn w:val="1"/>
    <w:qFormat/>
    <w:uiPriority w:val="0"/>
    <w:rPr>
      <w:rFonts w:ascii="Courier New" w:hAnsi="Courier New"/>
      <w:sz w:val="20"/>
    </w:rPr>
  </w:style>
  <w:style w:type="character" w:styleId="18">
    <w:name w:val="Hyperlink"/>
    <w:basedOn w:val="17"/>
    <w:qFormat/>
    <w:uiPriority w:val="0"/>
    <w:rPr>
      <w:color w:val="0000FF"/>
      <w:u w:val="single"/>
    </w:rPr>
  </w:style>
  <w:style w:type="paragraph" w:customStyle="1" w:styleId="19">
    <w:name w:val="样式1"/>
    <w:basedOn w:val="15"/>
    <w:qFormat/>
    <w:uiPriority w:val="0"/>
    <w:pPr>
      <w:pBdr>
        <w:top w:val="single" w:color="auto" w:sz="4" w:space="1"/>
        <w:left w:val="single" w:color="auto" w:sz="4" w:space="4"/>
        <w:bottom w:val="single" w:color="auto" w:sz="4" w:space="1"/>
        <w:right w:val="single" w:color="auto" w:sz="4" w:space="4"/>
      </w:pBdr>
      <w:spacing w:line="240" w:lineRule="auto"/>
    </w:pPr>
    <w:rPr>
      <w:rFonts w:hint="eastAsia" w:ascii="Times New Roman" w:hAnsi="Times New Roman" w:eastAsia="宋体" w:cs="宋体"/>
      <w:color w:val="000000" w:themeColor="text1"/>
      <w:kern w:val="0"/>
      <w:sz w:val="21"/>
      <w:szCs w:val="21"/>
      <w:u w:color="C55E10" w:themeColor="accent2" w:themeShade="BF"/>
      <w:lang w:bidi="ar"/>
      <w14:textFill>
        <w14:solidFill>
          <w14:schemeClr w14:val="tx1"/>
        </w14:solidFill>
      </w14:textFill>
    </w:rPr>
  </w:style>
  <w:style w:type="character" w:customStyle="1" w:styleId="20">
    <w:name w:val="标题 1 字符"/>
    <w:basedOn w:val="17"/>
    <w:link w:val="2"/>
    <w:autoRedefine/>
    <w:qFormat/>
    <w:uiPriority w:val="9"/>
    <w:rPr>
      <w:rFonts w:asciiTheme="minorAscii" w:hAnsiTheme="minorAscii" w:eastAsiaTheme="minorEastAsia"/>
      <w:b/>
      <w:bCs/>
      <w:kern w:val="44"/>
      <w:sz w:val="44"/>
      <w:szCs w:val="44"/>
    </w:rPr>
  </w:style>
  <w:style w:type="character" w:customStyle="1" w:styleId="21">
    <w:name w:val="标题 2 字符"/>
    <w:basedOn w:val="17"/>
    <w:link w:val="3"/>
    <w:autoRedefine/>
    <w:qFormat/>
    <w:uiPriority w:val="9"/>
    <w:rPr>
      <w:rFonts w:ascii="Arial" w:hAnsi="Arial" w:eastAsia="宋体" w:cstheme="minorBidi"/>
      <w:bCs/>
      <w:kern w:val="2"/>
      <w:sz w:val="30"/>
      <w:szCs w:val="32"/>
      <w:u w:color="C55E10" w:themeColor="accent2" w:themeShade="BF"/>
    </w:rPr>
  </w:style>
  <w:style w:type="character" w:customStyle="1" w:styleId="22">
    <w:name w:val="标题 3 字符"/>
    <w:basedOn w:val="17"/>
    <w:link w:val="4"/>
    <w:autoRedefine/>
    <w:qFormat/>
    <w:uiPriority w:val="9"/>
    <w:rPr>
      <w:rFonts w:cs="宋体" w:asciiTheme="minorAscii" w:hAnsiTheme="minorAscii" w:eastAsiaTheme="minorEastAsia"/>
      <w:sz w:val="28"/>
      <w:szCs w:val="22"/>
      <w:u w:color="C55E10" w:themeColor="accent2" w:themeShade="BF"/>
    </w:rPr>
  </w:style>
  <w:style w:type="paragraph" w:customStyle="1" w:styleId="23">
    <w:name w:val="正文文本1"/>
    <w:basedOn w:val="1"/>
    <w:autoRedefine/>
    <w:qFormat/>
    <w:uiPriority w:val="0"/>
    <w:pPr>
      <w:widowControl w:val="0"/>
      <w:pBdr>
        <w:top w:val="single" w:color="auto" w:sz="4" w:space="1"/>
        <w:left w:val="single" w:color="auto" w:sz="4" w:space="4"/>
        <w:bottom w:val="single" w:color="auto" w:sz="4" w:space="1"/>
        <w:right w:val="single" w:color="auto" w:sz="4" w:space="4"/>
      </w:pBdr>
      <w:shd w:val="clear" w:color="auto" w:fill="FFFFFF"/>
      <w:spacing w:line="240" w:lineRule="auto"/>
      <w:ind w:firstLine="0" w:firstLineChars="0"/>
    </w:pPr>
    <w:rPr>
      <w:rFonts w:ascii="Times New Roman" w:hAnsi="Times New Roman"/>
      <w:sz w:val="21"/>
      <w:szCs w:val="21"/>
      <w:u w:val="none"/>
      <w:lang w:val="zh-CN" w:bidi="zh-CN"/>
    </w:rPr>
  </w:style>
  <w:style w:type="paragraph" w:customStyle="1" w:styleId="24">
    <w:name w:val="图"/>
    <w:basedOn w:val="1"/>
    <w:qFormat/>
    <w:uiPriority w:val="0"/>
    <w:pPr>
      <w:spacing w:before="50" w:beforeLines="50" w:after="50" w:afterLines="50"/>
      <w:ind w:firstLine="0" w:firstLineChars="0"/>
      <w:jc w:val="center"/>
    </w:pPr>
    <w:rPr>
      <w:rFonts w:ascii="Times New Roman" w:hAnsi="Times New Roman"/>
      <w:b/>
      <w:bCs/>
      <w:sz w:val="21"/>
    </w:rPr>
  </w:style>
  <w:style w:type="paragraph" w:customStyle="1" w:styleId="25">
    <w:name w:val="表"/>
    <w:basedOn w:val="1"/>
    <w:qFormat/>
    <w:uiPriority w:val="0"/>
    <w:pPr>
      <w:ind w:firstLine="0" w:firstLineChars="0"/>
      <w:jc w:val="center"/>
    </w:pPr>
    <w:rPr>
      <w:rFonts w:ascii="Times New Roman" w:hAnsi="Times New Roman"/>
      <w:b/>
      <w:bCs/>
      <w:sz w:val="21"/>
    </w:rPr>
  </w:style>
  <w:style w:type="paragraph" w:customStyle="1" w:styleId="26">
    <w:name w:val="目录"/>
    <w:basedOn w:val="25"/>
    <w:qFormat/>
    <w:uiPriority w:val="0"/>
    <w:pPr>
      <w:pageBreakBefore/>
      <w:spacing w:before="300" w:beforeLines="300" w:after="200" w:afterLines="200" w:line="240" w:lineRule="auto"/>
    </w:pPr>
    <w:rPr>
      <w:rFonts w:ascii="Times New Roman" w:hAnsi="Times New Roman" w:eastAsia="黑体"/>
      <w:sz w:val="32"/>
      <w:szCs w:val="32"/>
    </w:rPr>
  </w:style>
  <w:style w:type="character" w:customStyle="1" w:styleId="27">
    <w:name w:val="页眉 字符"/>
    <w:basedOn w:val="17"/>
    <w:link w:val="12"/>
    <w:autoRedefine/>
    <w:qFormat/>
    <w:uiPriority w:val="99"/>
    <w:rPr>
      <w:rFonts w:ascii="Times New Roman" w:hAnsi="Times New Roman" w:eastAsia="宋体" w:cs="宋体"/>
      <w:sz w:val="18"/>
      <w:szCs w:val="18"/>
      <w:u w:color="C55E10" w:themeColor="accent2"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2022-04-07T13:33:00Z</dcterms:created>
  <dc:creator>Lenovo</dc:creator>
  <cp:lastModifiedBy>Lenovo</cp:lastModifiedBy>
  <dcterms:modified xsi:type="dcterms:W3CDTF">2023-12-31T17:03:15Z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C37159278AF34634B523ED3BBC5B690A</vt:lpwstr>
  </property>
</Properties>
</file>