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76C019F9" wp14:textId="77777777">
      <w:pPr>
        <w:spacing w:before="220" w:after="20"/>
      </w:pPr>
      <w:r>
        <w:rPr>
          <w:rFonts w:ascii="Segoe UI" w:hAnsi="Segoe UI" w:eastAsia="Segoe UI" w:cs="Segoe UI"/>
          <w:b/>
          <w:bCs/>
          <w:color w:val="2563EB"/>
          <w:spacing w:val="16"/>
          <w:sz w:val="48"/>
          <w:szCs w:val="48"/>
        </w:rPr>
        <w:t xml:space="preserve">TICKETING MASTER</w:t>
      </w:r>
    </w:p>
    <w:p xmlns:wp14="http://schemas.microsoft.com/office/word/2010/wordml" w14:paraId="3DB8D5D0" wp14:textId="77777777">
      <w:pPr>
        <w:spacing w:after="60"/>
      </w:pPr>
      <w:r>
        <w:rPr>
          <w:rFonts w:ascii="Malgun Gothic" w:hAnsi="Malgun Gothic" w:eastAsia="Malgun Gothic" w:cs="Malgun Gothic"/>
          <w:b w:val="1"/>
          <w:bCs w:val="1"/>
          <w:color w:val="1F2937"/>
          <w:sz w:val="26"/>
          <w:szCs w:val="26"/>
          <w:lang w:val="en-US"/>
        </w:rPr>
        <w:t>티켓팅마스터 · 최종 프로젝트 기획안</w:t>
      </w:r>
    </w:p>
    <w:p xmlns:wp14="http://schemas.microsoft.com/office/word/2010/wordml" w:rsidP="58CC83F7" w14:paraId="0583AB1E" wp14:textId="77777777">
      <w:pPr>
        <w:pBdr>
          <w:bottom w:val="single" w:color="2563EB" w:sz="18" w:space="8"/>
        </w:pBdr>
        <w:spacing w:after="140"/>
      </w:pPr>
      <w:r>
        <w:rPr>
          <w:rFonts w:ascii="Malgun Gothic" w:hAnsi="Malgun Gothic" w:eastAsia="Malgun Gothic" w:cs="Malgun Gothic"/>
          <w:color w:val="64748B"/>
          <w:sz w:val="20"/>
          <w:szCs w:val="20"/>
          <w:lang w:val="en-US"/>
        </w:rPr>
        <w:t>현대이지웰 최종 프로젝트 · 1조</w:t>
      </w:r>
    </w:p>
    <w:p xmlns:wp14="http://schemas.microsoft.com/office/word/2010/wordml" w14:paraId="2438B82D" wp14:textId="77777777">
      <w:pPr>
        <w:spacing w:after="260" w:line="300" w:lineRule="auto"/>
      </w:pPr>
      <w:r>
        <w:rPr>
          <w:rFonts w:ascii="Malgun Gothic" w:hAnsi="Malgun Gothic" w:eastAsia="Malgun Gothic" w:cs="Malgun Gothic"/>
          <w:i w:val="1"/>
          <w:iCs w:val="1"/>
          <w:color w:val="475569"/>
          <w:sz w:val="23"/>
          <w:szCs w:val="23"/>
          <w:lang w:val="en-US"/>
        </w:rPr>
        <w:t>대기열로 트래픽을 분산시키고, 낙관적 락으로 좌석 동시성을 보장하는 e스포츠 티켓팅</w:t>
      </w:r>
    </w:p>
    <w:p xmlns:wp14="http://schemas.microsoft.com/office/word/2010/wordml" w:rsidP="58CC83F7" w14:paraId="7515AC19" wp14:textId="77777777">
      <w:pPr>
        <w:pStyle w:val="Heading1"/>
        <w:pBdr>
          <w:bottom w:val="single" w:color="1E3A8A" w:sz="14" w:space="6"/>
        </w:pBdr>
        <w:spacing w:before="60" w:after="150"/>
      </w:pPr>
      <w:r>
        <w:rPr>
          <w:rFonts w:ascii="Malgun Gothic" w:hAnsi="Malgun Gothic" w:eastAsia="Malgun Gothic" w:cs="Malgun Gothic"/>
          <w:b w:val="1"/>
          <w:bCs w:val="1"/>
          <w:color w:val="1E3A8A"/>
          <w:sz w:val="30"/>
          <w:szCs w:val="30"/>
          <w:lang w:val="en-US"/>
        </w:rPr>
        <w:t>한눈에 보기</w:t>
      </w:r>
    </w:p>
    <w:tbl>
      <w:tblPr>
        <w:tblW w:w="9026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800"/>
        <w:gridCol w:w="300"/>
        <w:gridCol w:w="2826"/>
        <w:gridCol w:w="300"/>
        <w:gridCol w:w="2800"/>
      </w:tblGrid>
      <w:tr xmlns:wp14="http://schemas.microsoft.com/office/word/2010/wordml" w:rsidTr="58CC83F7" w14:paraId="323F53A2" wp14:textId="77777777">
        <w:tc>
          <w:tcPr>
            <w:tcW w:w="2800" w:type="dxa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val="clear" w:color="auto" w:fill="EAF1FB"/>
            <w:tcMar>
              <w:top w:w="140" w:type="dxa"/>
              <w:left w:w="80" w:type="dxa"/>
              <w:bottom w:w="140" w:type="dxa"/>
              <w:right w:w="80" w:type="dxa"/>
            </w:tcMar>
            <w:vAlign w:val="center"/>
          </w:tcPr>
          <w:p w14:paraId="77C5500C" wp14:textId="77777777">
            <w:pPr>
              <w:spacing w:after="30" w:line="270" w:lineRule="auto"/>
              <w:jc w:val="center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E3A8A"/>
                <w:sz w:val="23"/>
                <w:szCs w:val="23"/>
                <w:lang w:val="en-US"/>
              </w:rPr>
              <w:t>오픈 동시 수천 명</w:t>
            </w:r>
          </w:p>
          <w:p w14:paraId="1674BDFF" wp14:textId="77777777">
            <w:pPr>
              <w:spacing w:after="0" w:line="240" w:lineRule="auto"/>
              <w:jc w:val="center"/>
            </w:pPr>
            <w:r>
              <w:rPr>
                <w:rFonts w:ascii="Malgun Gothic" w:hAnsi="Malgun Gothic" w:eastAsia="Malgun Gothic" w:cs="Malgun Gothic"/>
                <w:color w:val="64748B"/>
                <w:sz w:val="17"/>
                <w:szCs w:val="17"/>
                <w:lang w:val="en-US"/>
              </w:rPr>
              <w:t>트래픽 폭주</w:t>
            </w:r>
          </w:p>
        </w:tc>
        <w:tc>
          <w:tcPr>
            <w:tcW w:w="300" w:type="dxa"/>
            <w:tcBorders>
              <w:top w:val="none"/>
              <w:left w:val="none"/>
              <w:bottom w:val="none"/>
              <w:right w:val="none"/>
            </w:tcBorders>
            <w:tcMar/>
            <w:vAlign w:val="center"/>
          </w:tcPr>
          <w:p w14:paraId="3815F332" wp14:textId="77777777">
            <w:pPr>
              <w:jc w:val="center"/>
            </w:pPr>
            <w:r>
              <w:rPr>
                <w:rFonts w:ascii="Malgun Gothic" w:hAnsi="Malgun Gothic" w:eastAsia="Malgun Gothic" w:cs="Malgun Gothic"/>
                <w:b/>
                <w:bCs/>
                <w:color w:val="2563EB"/>
                <w:sz w:val="28"/>
                <w:szCs w:val="28"/>
              </w:rPr>
              <w:t xml:space="preserve">→</w:t>
            </w:r>
          </w:p>
        </w:tc>
        <w:tc>
          <w:tcPr>
            <w:tcW w:w="2826" w:type="dxa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val="clear" w:color="auto" w:fill="EAF1FB"/>
            <w:tcMar>
              <w:top w:w="140" w:type="dxa"/>
              <w:left w:w="80" w:type="dxa"/>
              <w:bottom w:w="140" w:type="dxa"/>
              <w:right w:w="80" w:type="dxa"/>
            </w:tcMar>
            <w:vAlign w:val="center"/>
          </w:tcPr>
          <w:p w14:paraId="6736091B" wp14:textId="77777777">
            <w:pPr>
              <w:spacing w:after="30" w:line="270" w:lineRule="auto"/>
              <w:jc w:val="center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E3A8A"/>
                <w:sz w:val="23"/>
                <w:szCs w:val="23"/>
                <w:lang w:val="en-US"/>
              </w:rPr>
              <w:t>대기열</w:t>
            </w:r>
          </w:p>
          <w:p w14:paraId="408DF212" wp14:textId="77777777">
            <w:pPr>
              <w:spacing w:after="0" w:line="240" w:lineRule="auto"/>
              <w:jc w:val="center"/>
            </w:pPr>
            <w:r>
              <w:rPr>
                <w:rFonts w:ascii="Malgun Gothic" w:hAnsi="Malgun Gothic" w:eastAsia="Malgun Gothic" w:cs="Malgun Gothic"/>
                <w:color w:val="64748B"/>
                <w:sz w:val="17"/>
                <w:szCs w:val="17"/>
                <w:lang w:val="en-US"/>
              </w:rPr>
              <w:t>200명 캡 동적 입장</w:t>
            </w:r>
          </w:p>
        </w:tc>
        <w:tc>
          <w:tcPr>
            <w:tcW w:w="300" w:type="dxa"/>
            <w:tcBorders>
              <w:top w:val="none"/>
              <w:left w:val="none"/>
              <w:bottom w:val="none"/>
              <w:right w:val="none"/>
            </w:tcBorders>
            <w:tcMar/>
            <w:vAlign w:val="center"/>
          </w:tcPr>
          <w:p w14:paraId="73EE6200" wp14:textId="77777777">
            <w:pPr>
              <w:jc w:val="center"/>
            </w:pPr>
            <w:r>
              <w:rPr>
                <w:rFonts w:ascii="Malgun Gothic" w:hAnsi="Malgun Gothic" w:eastAsia="Malgun Gothic" w:cs="Malgun Gothic"/>
                <w:b/>
                <w:bCs/>
                <w:color w:val="2563EB"/>
                <w:sz w:val="28"/>
                <w:szCs w:val="28"/>
              </w:rPr>
              <w:t xml:space="preserve">→</w:t>
            </w:r>
          </w:p>
        </w:tc>
        <w:tc>
          <w:tcPr>
            <w:tcW w:w="2800" w:type="dxa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val="clear" w:color="auto" w:fill="EAF1FB"/>
            <w:tcMar>
              <w:top w:w="140" w:type="dxa"/>
              <w:left w:w="80" w:type="dxa"/>
              <w:bottom w:w="140" w:type="dxa"/>
              <w:right w:w="80" w:type="dxa"/>
            </w:tcMar>
            <w:vAlign w:val="center"/>
          </w:tcPr>
          <w:p w14:paraId="0639DF37" wp14:textId="77777777">
            <w:pPr>
              <w:spacing w:after="30" w:line="270" w:lineRule="auto"/>
              <w:jc w:val="center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E3A8A"/>
                <w:sz w:val="23"/>
                <w:szCs w:val="23"/>
                <w:lang w:val="en-US"/>
              </w:rPr>
              <w:t>낙관적 락</w:t>
            </w:r>
          </w:p>
          <w:p w14:paraId="245125B5" wp14:textId="77777777">
            <w:pPr>
              <w:spacing w:after="0" w:line="240" w:lineRule="auto"/>
              <w:jc w:val="center"/>
            </w:pPr>
            <w:r>
              <w:rPr>
                <w:rFonts w:ascii="Malgun Gothic" w:hAnsi="Malgun Gothic" w:eastAsia="Malgun Gothic" w:cs="Malgun Gothic"/>
                <w:color w:val="64748B"/>
                <w:sz w:val="17"/>
                <w:szCs w:val="17"/>
                <w:lang w:val="en-US"/>
              </w:rPr>
              <w:t>좌석 중복 0건</w:t>
            </w:r>
          </w:p>
        </w:tc>
      </w:tr>
    </w:tbl>
    <w:p xmlns:wp14="http://schemas.microsoft.com/office/word/2010/wordml" w14:paraId="672A6659" wp14:textId="77777777">
      <w:pPr>
        <w:spacing w:after="90"/>
      </w:pPr>
      <w:r>
        <w:rPr>
          <w:rFonts w:ascii="Malgun Gothic" w:hAnsi="Malgun Gothic" w:eastAsia="Malgun Gothic" w:cs="Malgun Gothic"/>
        </w:rPr>
      </w:r>
    </w:p>
    <w:tbl>
      <w:tblPr>
        <w:tblW w:w="902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0"/>
        <w:gridCol w:w="3008"/>
        <w:gridCol w:w="3008"/>
      </w:tblGrid>
      <w:tr xmlns:wp14="http://schemas.microsoft.com/office/word/2010/wordml" w:rsidTr="58CC83F7" w14:paraId="13C59A36" wp14:textId="77777777">
        <w:tc>
          <w:tcPr>
            <w:tcW w:w="3010" w:type="dxa"/>
            <w:tcBorders>
              <w:top w:val="single" w:color="DCE3EF" w:sz="4"/>
              <w:left w:val="single" w:color="DCE3EF" w:sz="4"/>
              <w:bottom w:val="single" w:color="DCE3EF" w:sz="4"/>
              <w:right w:val="single" w:color="DCE3EF" w:sz="4"/>
            </w:tcBorders>
            <w:shd w:val="clear" w:color="auto" w:fill="F3F5F9"/>
            <w:tcMar>
              <w:top w:w="130" w:type="dxa"/>
              <w:left w:w="60" w:type="dxa"/>
              <w:bottom w:w="130" w:type="dxa"/>
              <w:right w:w="60" w:type="dxa"/>
            </w:tcMar>
            <w:vAlign w:val="center"/>
          </w:tcPr>
          <w:p w14:paraId="5E9ADDBF" wp14:textId="77777777">
            <w:pPr>
              <w:spacing w:after="20" w:line="300"/>
              <w:jc w:val="center"/>
            </w:pPr>
            <w:r>
              <w:rPr>
                <w:rFonts w:ascii="Malgun Gothic" w:hAnsi="Malgun Gothic" w:eastAsia="Malgun Gothic" w:cs="Malgun Gothic"/>
                <w:b/>
                <w:bCs/>
                <w:color w:val="2563EB"/>
                <w:sz w:val="40"/>
                <w:szCs w:val="40"/>
              </w:rPr>
              <w:t xml:space="preserve">400석</w:t>
            </w:r>
          </w:p>
          <w:p w14:paraId="644363DD" wp14:textId="77777777">
            <w:pPr>
              <w:spacing w:after="0" w:line="240" w:lineRule="auto"/>
              <w:jc w:val="center"/>
            </w:pPr>
            <w:r>
              <w:rPr>
                <w:rFonts w:ascii="Malgun Gothic" w:hAnsi="Malgun Gothic" w:eastAsia="Malgun Gothic" w:cs="Malgun Gothic"/>
                <w:color w:val="64748B"/>
                <w:sz w:val="16"/>
                <w:szCs w:val="16"/>
                <w:lang w:val="en-US"/>
              </w:rPr>
              <w:t>단일 경기 좌석 (LoL Park)</w:t>
            </w:r>
          </w:p>
        </w:tc>
        <w:tc>
          <w:tcPr>
            <w:tcW w:w="3008" w:type="dxa"/>
            <w:tcBorders>
              <w:top w:val="single" w:color="DCE3EF" w:sz="4"/>
              <w:left w:val="single" w:color="DCE3EF" w:sz="4"/>
              <w:bottom w:val="single" w:color="DCE3EF" w:sz="4"/>
              <w:right w:val="single" w:color="DCE3EF" w:sz="4"/>
            </w:tcBorders>
            <w:shd w:val="clear" w:color="auto" w:fill="F3F5F9"/>
            <w:tcMar>
              <w:top w:w="130" w:type="dxa"/>
              <w:left w:w="60" w:type="dxa"/>
              <w:bottom w:w="130" w:type="dxa"/>
              <w:right w:w="60" w:type="dxa"/>
            </w:tcMar>
            <w:vAlign w:val="center"/>
          </w:tcPr>
          <w:p w14:paraId="63DC6088" wp14:textId="77777777">
            <w:pPr>
              <w:spacing w:after="20" w:line="300"/>
              <w:jc w:val="center"/>
            </w:pPr>
            <w:r>
              <w:rPr>
                <w:rFonts w:ascii="Malgun Gothic" w:hAnsi="Malgun Gothic" w:eastAsia="Malgun Gothic" w:cs="Malgun Gothic"/>
                <w:b/>
                <w:bCs/>
                <w:color w:val="2563EB"/>
                <w:sz w:val="40"/>
                <w:szCs w:val="40"/>
              </w:rPr>
              <w:t xml:space="preserve">200명</w:t>
            </w:r>
          </w:p>
          <w:p w14:paraId="7CDA0B0E" wp14:textId="77777777">
            <w:pPr>
              <w:spacing w:after="0" w:line="240" w:lineRule="auto"/>
              <w:jc w:val="center"/>
            </w:pPr>
            <w:r>
              <w:rPr>
                <w:rFonts w:ascii="Malgun Gothic" w:hAnsi="Malgun Gothic" w:eastAsia="Malgun Gothic" w:cs="Malgun Gothic"/>
                <w:color w:val="64748B"/>
                <w:sz w:val="16"/>
                <w:szCs w:val="16"/>
                <w:lang w:val="en-US"/>
              </w:rPr>
              <w:t>동시 입장 캡</w:t>
            </w:r>
          </w:p>
        </w:tc>
        <w:tc>
          <w:tcPr>
            <w:tcW w:w="3008" w:type="dxa"/>
            <w:tcBorders>
              <w:top w:val="single" w:color="DCE3EF" w:sz="4"/>
              <w:left w:val="single" w:color="DCE3EF" w:sz="4"/>
              <w:bottom w:val="single" w:color="DCE3EF" w:sz="4"/>
              <w:right w:val="single" w:color="DCE3EF" w:sz="4"/>
            </w:tcBorders>
            <w:shd w:val="clear" w:color="auto" w:fill="F3F5F9"/>
            <w:tcMar>
              <w:top w:w="130" w:type="dxa"/>
              <w:left w:w="60" w:type="dxa"/>
              <w:bottom w:w="130" w:type="dxa"/>
              <w:right w:w="60" w:type="dxa"/>
            </w:tcMar>
            <w:vAlign w:val="center"/>
          </w:tcPr>
          <w:p w14:paraId="6C7D00F3" wp14:textId="77777777">
            <w:pPr>
              <w:spacing w:after="20" w:line="300"/>
              <w:jc w:val="center"/>
            </w:pPr>
            <w:r>
              <w:rPr>
                <w:rFonts w:ascii="Malgun Gothic" w:hAnsi="Malgun Gothic" w:eastAsia="Malgun Gothic" w:cs="Malgun Gothic"/>
                <w:b/>
                <w:bCs/>
                <w:color w:val="2563EB"/>
                <w:sz w:val="40"/>
                <w:szCs w:val="40"/>
              </w:rPr>
              <w:t xml:space="preserve">0건</w:t>
            </w:r>
          </w:p>
          <w:p w14:paraId="38E50303" wp14:textId="77777777">
            <w:pPr>
              <w:spacing w:after="0" w:line="240" w:lineRule="auto"/>
              <w:jc w:val="center"/>
            </w:pPr>
            <w:r>
              <w:rPr>
                <w:rFonts w:ascii="Malgun Gothic" w:hAnsi="Malgun Gothic" w:eastAsia="Malgun Gothic" w:cs="Malgun Gothic"/>
                <w:color w:val="64748B"/>
                <w:sz w:val="16"/>
                <w:szCs w:val="16"/>
                <w:lang w:val="en-US"/>
              </w:rPr>
              <w:t>좌석 중복 예약 (목표)</w:t>
            </w:r>
          </w:p>
        </w:tc>
      </w:tr>
    </w:tbl>
    <w:p xmlns:wp14="http://schemas.microsoft.com/office/word/2010/wordml" w14:paraId="0A37501D" wp14:textId="77777777">
      <w:pPr>
        <w:spacing w:after="80"/>
      </w:pPr>
      <w:r>
        <w:rPr>
          <w:rFonts w:ascii="Malgun Gothic" w:hAnsi="Malgun Gothic" w:eastAsia="Malgun Gothic" w:cs="Malgun Gothic"/>
        </w:rPr>
      </w:r>
    </w:p>
    <w:p xmlns:wp14="http://schemas.microsoft.com/office/word/2010/wordml" w:rsidP="38CABEE7" w14:paraId="3E432CE2" wp14:textId="28E0BC06">
      <w:pPr>
        <w:spacing w:after="100" w:line="300" w:lineRule="auto"/>
        <w:rPr>
          <w:rFonts w:ascii="Malgun Gothic" w:hAnsi="Malgun Gothic" w:eastAsia="Malgun Gothic" w:cs="Malgun Gothic"/>
          <w:color w:val="374151"/>
          <w:sz w:val="22"/>
          <w:szCs w:val="22"/>
          <w:lang w:val="en-US"/>
        </w:rPr>
      </w:pPr>
      <w:r>
        <w:rPr>
          <w:rFonts w:ascii="Malgun Gothic" w:hAnsi="Malgun Gothic" w:eastAsia="Malgun Gothic" w:cs="Malgun Gothic"/>
          <w:color w:val="374151"/>
          <w:sz w:val="22"/>
          <w:szCs w:val="22"/>
          <w:lang w:val="en-US"/>
        </w:rPr>
        <w:t>트래픽은 대기열로 분산하고, 좌석 동시성은 그 뒤에서 낙관적 락으로 처리하는 두 단계 방어 구조</w:t>
      </w:r>
    </w:p>
    <w:p xmlns:wp14="http://schemas.microsoft.com/office/word/2010/wordml" w:rsidP="58CC83F7" w14:paraId="7F0D4DA6" wp14:textId="77777777">
      <w:pPr>
        <w:pStyle w:val="Heading1"/>
        <w:pBdr>
          <w:bottom w:val="single" w:color="1E3A8A" w:sz="14" w:space="6"/>
        </w:pBdr>
        <w:spacing w:before="360" w:after="160"/>
      </w:pPr>
      <w:r>
        <w:rPr>
          <w:rFonts w:ascii="Malgun Gothic" w:hAnsi="Malgun Gothic" w:eastAsia="Malgun Gothic" w:cs="Malgun Gothic"/>
          <w:b w:val="1"/>
          <w:bCs w:val="1"/>
          <w:color w:val="2563EB"/>
          <w:sz w:val="30"/>
          <w:szCs w:val="30"/>
          <w:lang w:val="en-US"/>
        </w:rPr>
        <w:t xml:space="preserve">①  </w:t>
      </w:r>
      <w:r>
        <w:rPr>
          <w:rFonts w:ascii="Malgun Gothic" w:hAnsi="Malgun Gothic" w:eastAsia="Malgun Gothic" w:cs="Malgun Gothic"/>
          <w:b w:val="1"/>
          <w:bCs w:val="1"/>
          <w:color w:val="1E3A8A"/>
          <w:sz w:val="30"/>
          <w:szCs w:val="30"/>
          <w:lang w:val="en-US"/>
        </w:rPr>
        <w:t>프로젝트 개요</w:t>
      </w:r>
    </w:p>
    <w:tbl>
      <w:tblPr>
        <w:tblW w:w="902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 xmlns:wp14="http://schemas.microsoft.com/office/word/2010/wordml" w:rsidTr="58CC83F7" w14:paraId="38552774" wp14:textId="77777777">
        <w:trPr>
          <w:tblHeader/>
        </w:trPr>
        <w:tc>
          <w:tcPr>
            <w:tcW w:w="24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1E3A8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FFA4599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FFFFFF"/>
                <w:sz w:val="20"/>
                <w:szCs w:val="20"/>
                <w:lang w:val="en-US"/>
              </w:rPr>
              <w:t>항목</w:t>
            </w:r>
          </w:p>
        </w:tc>
        <w:tc>
          <w:tcPr>
            <w:tcW w:w="66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1E3A8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2BF43EDF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FFFFFF"/>
                <w:sz w:val="20"/>
                <w:szCs w:val="20"/>
                <w:lang w:val="en-US"/>
              </w:rPr>
              <w:t>내용</w:t>
            </w:r>
          </w:p>
        </w:tc>
      </w:tr>
      <w:tr xmlns:wp14="http://schemas.microsoft.com/office/word/2010/wordml" w:rsidTr="58CC83F7" w14:paraId="4AA4CFE4" wp14:textId="77777777">
        <w:trPr>
          <w:tblHeader w:val="false"/>
        </w:trPr>
        <w:tc>
          <w:tcPr>
            <w:tcW w:w="24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3F5F9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0E970848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1"/>
                <w:szCs w:val="21"/>
                <w:lang w:val="en-US"/>
              </w:rPr>
              <w:t>프로젝트명</w:t>
            </w:r>
          </w:p>
        </w:tc>
        <w:tc>
          <w:tcPr>
            <w:tcW w:w="66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05168393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티켓팅마스터 (Ticketing Master)</w:t>
            </w:r>
          </w:p>
        </w:tc>
      </w:tr>
      <w:tr xmlns:wp14="http://schemas.microsoft.com/office/word/2010/wordml" w:rsidTr="58CC83F7" w14:paraId="76016F61" wp14:textId="77777777">
        <w:trPr>
          <w:tblHeader w:val="false"/>
        </w:trPr>
        <w:tc>
          <w:tcPr>
            <w:tcW w:w="24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3F5F9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E2ACA4C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1"/>
                <w:szCs w:val="21"/>
                <w:lang w:val="en-US"/>
              </w:rPr>
              <w:t>한 줄 소개</w:t>
            </w:r>
          </w:p>
        </w:tc>
        <w:tc>
          <w:tcPr>
            <w:tcW w:w="66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3BB9DA2A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오픈 직후 동시 수천 명이 몰리는 트래픽을 대기열로 분산하고, DB 낙관적 락으로 좌석 중복 예약 0건을 보장하는 e스포츠 티켓 예매 플랫폼</w:t>
            </w:r>
          </w:p>
        </w:tc>
      </w:tr>
      <w:tr xmlns:wp14="http://schemas.microsoft.com/office/word/2010/wordml" w:rsidTr="58CC83F7" w14:paraId="39F11FA8" wp14:textId="77777777">
        <w:trPr>
          <w:tblHeader w:val="false"/>
        </w:trPr>
        <w:tc>
          <w:tcPr>
            <w:tcW w:w="24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3F5F9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2C2CD53B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1"/>
                <w:szCs w:val="21"/>
                <w:lang w:val="en-US"/>
              </w:rPr>
              <w:t>도메인</w:t>
            </w:r>
          </w:p>
        </w:tc>
        <w:tc>
          <w:tcPr>
            <w:tcW w:w="66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2401AE0D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e스포츠 티켓팅 (LOL, VALORANT, OVERWATCH 등)</w:t>
            </w:r>
          </w:p>
        </w:tc>
      </w:tr>
      <w:tr xmlns:wp14="http://schemas.microsoft.com/office/word/2010/wordml" w:rsidTr="58CC83F7" w14:paraId="67C56312" wp14:textId="77777777">
        <w:trPr>
          <w:tblHeader w:val="false"/>
        </w:trPr>
        <w:tc>
          <w:tcPr>
            <w:tcW w:w="24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3F5F9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14636C23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1"/>
                <w:szCs w:val="21"/>
                <w:lang w:val="en-US"/>
              </w:rPr>
              <w:t>기준 시나리오</w:t>
            </w:r>
          </w:p>
        </w:tc>
        <w:tc>
          <w:tcPr>
            <w:tcW w:w="66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D00B49D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LCK 2026 스프링 개막전 T1 vs Gen.G, LoL Park 400석</w:t>
            </w:r>
          </w:p>
        </w:tc>
      </w:tr>
      <w:tr xmlns:wp14="http://schemas.microsoft.com/office/word/2010/wordml" w:rsidTr="58CC83F7" w14:paraId="1FFD1185" wp14:textId="77777777">
        <w:trPr>
          <w:tblHeader w:val="false"/>
        </w:trPr>
        <w:tc>
          <w:tcPr>
            <w:tcW w:w="24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3F5F9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847FDC7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1"/>
                <w:szCs w:val="21"/>
                <w:lang w:val="en-US"/>
              </w:rPr>
              <w:t>동시 접속</w:t>
            </w:r>
          </w:p>
        </w:tc>
        <w:tc>
          <w:tcPr>
            <w:tcW w:w="66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1EA7634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실측 최대 4,000~5,000명 (설계 목표 1만, 부하생성기 한계)</w:t>
            </w:r>
          </w:p>
        </w:tc>
      </w:tr>
      <w:tr xmlns:wp14="http://schemas.microsoft.com/office/word/2010/wordml" w:rsidTr="58CC83F7" w14:paraId="50B17637" wp14:textId="77777777">
        <w:trPr>
          <w:tblHeader w:val="false"/>
        </w:trPr>
        <w:tc>
          <w:tcPr>
            <w:tcW w:w="24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3F5F9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33897B09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1"/>
                <w:szCs w:val="21"/>
                <w:lang w:val="en-US"/>
              </w:rPr>
              <w:t>대기열 입장 단위</w:t>
            </w:r>
          </w:p>
        </w:tc>
        <w:tc>
          <w:tcPr>
            <w:tcW w:w="66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F6EC26B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남은 좌석 수 기준 동적, 최대 200명 캡 (10초 주기 승격)</w:t>
            </w:r>
          </w:p>
        </w:tc>
      </w:tr>
      <w:tr xmlns:wp14="http://schemas.microsoft.com/office/word/2010/wordml" w:rsidTr="58CC83F7" w14:paraId="788AC2B7" wp14:textId="77777777">
        <w:trPr>
          <w:tblHeader w:val="false"/>
        </w:trPr>
        <w:tc>
          <w:tcPr>
            <w:tcW w:w="24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3F5F9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12F7A82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1"/>
                <w:szCs w:val="21"/>
                <w:lang w:val="en-US"/>
              </w:rPr>
              <w:t>팀 / 기간 / 아키텍처</w:t>
            </w:r>
          </w:p>
        </w:tc>
        <w:tc>
          <w:tcPr>
            <w:tcW w:w="66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:rsidP="38CABEE7" w14:paraId="2B08C126" wp14:textId="407D406A">
            <w:pPr>
              <w:pStyle w:val="Normal"/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 xml:space="preserve">3명 풀스택 / </w:t>
            </w:r>
            <w:r>
              <w:rPr>
                <w:rFonts w:ascii="Malgun Gothic" w:hAnsi="Malgun Gothic" w:eastAsia="Malgun Gothic" w:cs="Malgun Gothic"/>
                <w:noProof w:val="0"/>
                <w:sz w:val="21"/>
                <w:szCs w:val="21"/>
                <w:lang w:val="en-US"/>
              </w:rPr>
              <w:t>2026.04.22 ~ 2026.06.24</w:t>
            </w: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 xml:space="preserve"> / 모놀리식</w:t>
            </w:r>
          </w:p>
        </w:tc>
      </w:tr>
    </w:tbl>
    <w:p xmlns:wp14="http://schemas.microsoft.com/office/word/2010/wordml" w14:paraId="5DAB6C7B" wp14:textId="77777777">
      <w:pPr>
        <w:spacing w:after="0"/>
      </w:pPr>
    </w:p>
    <w:p w:rsidR="38CABEE7" w:rsidP="38CABEE7" w:rsidRDefault="38CABEE7" w14:paraId="72D52B15" w14:textId="46A27BE4">
      <w:pPr>
        <w:pStyle w:val="Heading2"/>
        <w:spacing w:before="80" w:after="110"/>
      </w:pPr>
      <w:r>
        <w:rPr>
          <w:rFonts w:ascii="Malgun Gothic" w:hAnsi="Malgun Gothic" w:eastAsia="Malgun Gothic" w:cs="Malgun Gothic"/>
          <w:color w:val="2563EB"/>
          <w:sz w:val="24"/>
          <w:szCs w:val="24"/>
          <w:lang w:val="en-US"/>
        </w:rPr>
        <w:t>▍</w:t>
      </w:r>
      <w:r>
        <w:rPr>
          <w:rFonts w:ascii="Malgun Gothic" w:hAnsi="Malgun Gothic" w:eastAsia="Malgun Gothic" w:cs="Malgun Gothic"/>
          <w:b w:val="1"/>
          <w:bCs w:val="1"/>
          <w:color w:val="1F2937"/>
          <w:sz w:val="24"/>
          <w:szCs w:val="24"/>
          <w:lang w:val="en-US"/>
        </w:rPr>
        <w:t xml:space="preserve"> 핵심 목표</w:t>
      </w:r>
    </w:p>
    <w:p w:rsidR="2C9A07DB" w:rsidP="38CABEE7" w:rsidRDefault="2C9A07DB" w14:paraId="05B00BA2" w14:textId="107BBC3D">
      <w:pPr>
        <w:pStyle w:val="ListParagraph"/>
        <w:numPr>
          <w:ilvl w:val="0"/>
          <w:numId w:val="2"/>
        </w:numPr>
        <w:spacing w:after="70" w:line="285" w:lineRule="auto"/>
        <w:rPr>
          <w:rFonts w:ascii="Malgun Gothic" w:hAnsi="Malgun Gothic" w:eastAsia="Malgun Gothic" w:cs="Malgun Gothic"/>
          <w:lang w:val="en-US"/>
        </w:rPr>
      </w:pPr>
      <w:r>
        <w:rPr>
          <w:rFonts w:ascii="Malgun Gothic" w:hAnsi="Malgun Gothic" w:eastAsia="Malgun Gothic" w:cs="Malgun Gothic"/>
          <w:lang w:val="en-US"/>
        </w:rPr>
        <w:t>대기열로 좌석 점유 단계의 동시 트래픽을 제어된 수준으로 분산</w:t>
      </w:r>
    </w:p>
    <w:p w:rsidR="2C9A07DB" w:rsidP="38CABEE7" w:rsidRDefault="2C9A07DB" w14:paraId="23F411F2" w14:textId="4CA84378">
      <w:pPr>
        <w:pStyle w:val="ListParagraph"/>
        <w:numPr>
          <w:ilvl w:val="0"/>
          <w:numId w:val="2"/>
        </w:numPr>
        <w:spacing w:after="70" w:line="285" w:lineRule="auto"/>
        <w:rPr>
          <w:rFonts w:ascii="Malgun Gothic" w:hAnsi="Malgun Gothic" w:eastAsia="Malgun Gothic" w:cs="Malgun Gothic"/>
          <w:b w:val="0"/>
          <w:bCs w:val="0"/>
          <w:color w:val="auto"/>
          <w:lang w:val="en-US"/>
        </w:rPr>
      </w:pPr>
      <w:r>
        <w:rPr>
          <w:rFonts w:ascii="Malgun Gothic" w:hAnsi="Malgun Gothic" w:eastAsia="Malgun Gothic" w:cs="Malgun Gothic"/>
          <w:b w:val="0"/>
          <w:bCs w:val="0"/>
          <w:color w:val="auto"/>
          <w:lang w:val="en-US"/>
        </w:rPr>
        <w:t>좌석 동시성 제어로 중복 예약 0건 달성</w:t>
      </w:r>
    </w:p>
    <w:p xmlns:wp14="http://schemas.microsoft.com/office/word/2010/wordml" w:rsidP="38CABEE7" w14:paraId="0F14C3E8" wp14:textId="70042406">
      <w:pPr>
        <w:pStyle w:val="ListParagraph"/>
        <w:numPr>
          <w:ilvl w:val="0"/>
          <w:numId w:val="2"/>
        </w:numPr>
        <w:spacing w:after="70" w:line="285" w:lineRule="auto"/>
        <w:rPr>
          <w:rFonts w:ascii="Malgun Gothic" w:hAnsi="Malgun Gothic" w:eastAsia="Malgun Gothic" w:cs="Malgun Gothic"/>
          <w:b w:val="0"/>
          <w:bCs w:val="0"/>
          <w:color w:val="auto"/>
          <w:lang w:val="en-US"/>
        </w:rPr>
      </w:pPr>
      <w:r>
        <w:rPr>
          <w:rFonts w:ascii="Malgun Gothic" w:hAnsi="Malgun Gothic" w:eastAsia="Malgun Gothic" w:cs="Malgun Gothic"/>
          <w:b w:val="0"/>
          <w:bCs w:val="0"/>
          <w:color w:val="auto"/>
          <w:lang w:val="en-US"/>
        </w:rPr>
        <w:t>결제/좌석 차감 정합성 보장 (멱등성 + 보상 트랜잭션)</w:t>
      </w:r>
    </w:p>
    <w:p xmlns:wp14="http://schemas.microsoft.com/office/word/2010/wordml" w14:paraId="4F19AB46" wp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lang w:val="en-US"/>
        </w:rPr>
        <w:t>부하 테스트로 낙관적 락의 한계 지점을 수치로 확인 → 데이터 기반 의사결정</w:t>
      </w:r>
    </w:p>
    <w:p xmlns:wp14="http://schemas.microsoft.com/office/word/2010/wordml" w:rsidP="58CC83F7" w14:paraId="542CE2D1" wp14:textId="77777777">
      <w:pPr>
        <w:pStyle w:val="Heading1"/>
        <w:pBdr>
          <w:bottom w:val="single" w:color="1E3A8A" w:sz="14" w:space="6"/>
        </w:pBdr>
        <w:spacing w:before="360" w:after="160"/>
      </w:pPr>
      <w:r>
        <w:rPr>
          <w:rFonts w:ascii="Malgun Gothic" w:hAnsi="Malgun Gothic" w:eastAsia="Malgun Gothic" w:cs="Malgun Gothic"/>
          <w:b w:val="1"/>
          <w:bCs w:val="1"/>
          <w:color w:val="2563EB"/>
          <w:sz w:val="30"/>
          <w:szCs w:val="30"/>
          <w:lang w:val="en-US"/>
        </w:rPr>
        <w:t xml:space="preserve">②  </w:t>
      </w:r>
      <w:r>
        <w:rPr>
          <w:rFonts w:ascii="Malgun Gothic" w:hAnsi="Malgun Gothic" w:eastAsia="Malgun Gothic" w:cs="Malgun Gothic"/>
          <w:b w:val="1"/>
          <w:bCs w:val="1"/>
          <w:color w:val="1E3A8A"/>
          <w:sz w:val="30"/>
          <w:szCs w:val="30"/>
          <w:lang w:val="en-US"/>
        </w:rPr>
        <w:t>문제 정의 — "서버는 왜 터지는가"</w:t>
      </w:r>
    </w:p>
    <w:p xmlns:wp14="http://schemas.microsoft.com/office/word/2010/wordml" w14:paraId="1D982748" wp14:textId="77777777">
      <w:pPr>
        <w:spacing w:after="140" w:line="300" w:lineRule="auto"/>
      </w:pPr>
      <w:r>
        <w:rPr>
          <w:rFonts w:ascii="Malgun Gothic" w:hAnsi="Malgun Gothic" w:eastAsia="Malgun Gothic" w:cs="Malgun Gothic"/>
          <w:color w:val="475569"/>
          <w:sz w:val="22"/>
          <w:szCs w:val="22"/>
          <w:lang w:val="en-US"/>
        </w:rPr>
        <w:t>단순한 "수량 감소" 문제가 아닌, 실제 티켓팅 환경에서 발생하는 6가지 장애를 카테고리로 분해한다.</w:t>
      </w:r>
    </w:p>
    <w:tbl>
      <w:tblPr>
        <w:tblW w:w="902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126"/>
        <w:gridCol w:w="3200"/>
      </w:tblGrid>
      <w:tr xmlns:wp14="http://schemas.microsoft.com/office/word/2010/wordml" w:rsidTr="58CC83F7" w14:paraId="600CDF98" wp14:textId="77777777">
        <w:trPr>
          <w:tblHeader/>
        </w:trPr>
        <w:tc>
          <w:tcPr>
            <w:tcW w:w="17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1E3A8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359D4D8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FFFFFF"/>
                <w:sz w:val="20"/>
                <w:szCs w:val="20"/>
                <w:lang w:val="en-US"/>
              </w:rPr>
              <w:t>카테고리</w:t>
            </w:r>
          </w:p>
        </w:tc>
        <w:tc>
          <w:tcPr>
            <w:tcW w:w="41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1E3A8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4E19760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FFFFFF"/>
                <w:sz w:val="20"/>
                <w:szCs w:val="20"/>
                <w:lang w:val="en-US"/>
              </w:rPr>
              <w:t>발생 상황</w:t>
            </w:r>
          </w:p>
        </w:tc>
        <w:tc>
          <w:tcPr>
            <w:tcW w:w="32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1E3A8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93FC63A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FFFFFF"/>
                <w:sz w:val="20"/>
                <w:szCs w:val="20"/>
                <w:lang w:val="en-US"/>
              </w:rPr>
              <w:t>본 프로젝트 대응</w:t>
            </w:r>
          </w:p>
        </w:tc>
      </w:tr>
      <w:tr xmlns:wp14="http://schemas.microsoft.com/office/word/2010/wordml" w:rsidTr="58CC83F7" w14:paraId="7BDA6E0F" wp14:textId="77777777">
        <w:trPr>
          <w:tblHeader w:val="false"/>
        </w:trPr>
        <w:tc>
          <w:tcPr>
            <w:tcW w:w="17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3F5F9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1E0E2C34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1"/>
                <w:szCs w:val="21"/>
                <w:lang w:val="en-US"/>
              </w:rPr>
              <w:t>트래픽 폭주</w:t>
            </w:r>
          </w:p>
        </w:tc>
        <w:tc>
          <w:tcPr>
            <w:tcW w:w="41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65679DCC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오픈 시각 동시 접속 폭주, 커넥션 풀 고갈</w:t>
            </w:r>
          </w:p>
        </w:tc>
        <w:tc>
          <w:tcPr>
            <w:tcW w:w="32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21C42382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✅ 대기열 200명 캡 동적 입장</w:t>
            </w:r>
          </w:p>
        </w:tc>
      </w:tr>
      <w:tr xmlns:wp14="http://schemas.microsoft.com/office/word/2010/wordml" w:rsidTr="58CC83F7" w14:paraId="6B0BA36C" wp14:textId="77777777">
        <w:trPr>
          <w:tblHeader w:val="false"/>
        </w:trPr>
        <w:tc>
          <w:tcPr>
            <w:tcW w:w="17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3F5F9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F22E4D6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1"/>
                <w:szCs w:val="21"/>
                <w:lang w:val="en-US"/>
              </w:rPr>
              <w:t>DB 병목</w:t>
            </w:r>
          </w:p>
        </w:tc>
        <w:tc>
          <w:tcPr>
            <w:tcW w:w="41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61FE6938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동일 좌석 동시 조회/수정으로 Lock 경합</w:t>
            </w:r>
          </w:p>
        </w:tc>
        <w:tc>
          <w:tcPr>
            <w:tcW w:w="32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CC2C281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✅ 대기열 분산 + 인덱스</w:t>
            </w:r>
          </w:p>
        </w:tc>
      </w:tr>
      <w:tr xmlns:wp14="http://schemas.microsoft.com/office/word/2010/wordml" w:rsidTr="58CC83F7" w14:paraId="076EBD38" wp14:textId="77777777">
        <w:trPr>
          <w:tblHeader w:val="false"/>
        </w:trPr>
        <w:tc>
          <w:tcPr>
            <w:tcW w:w="17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3F5F9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908C04D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1"/>
                <w:szCs w:val="21"/>
                <w:lang w:val="en-US"/>
              </w:rPr>
              <w:t>동시성</w:t>
            </w:r>
          </w:p>
        </w:tc>
        <w:tc>
          <w:tcPr>
            <w:tcW w:w="41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60C43F78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같은 좌석 동시 결제로 중복 예약</w:t>
            </w:r>
          </w:p>
        </w:tc>
        <w:tc>
          <w:tcPr>
            <w:tcW w:w="32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34568043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✅ DB 낙관적 락 (@Version)</w:t>
            </w:r>
          </w:p>
        </w:tc>
      </w:tr>
      <w:tr xmlns:wp14="http://schemas.microsoft.com/office/word/2010/wordml" w:rsidTr="58CC83F7" w14:paraId="3F5DC7F2" wp14:textId="77777777">
        <w:trPr>
          <w:tblHeader w:val="false"/>
        </w:trPr>
        <w:tc>
          <w:tcPr>
            <w:tcW w:w="17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3F5F9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6691E635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1"/>
                <w:szCs w:val="21"/>
                <w:lang w:val="en-US"/>
              </w:rPr>
              <w:t>재고 정합성</w:t>
            </w:r>
          </w:p>
        </w:tc>
        <w:tc>
          <w:tcPr>
            <w:tcW w:w="41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69A07ADA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결제 도중 취소로 좌석 잠김</w:t>
            </w:r>
          </w:p>
        </w:tc>
        <w:tc>
          <w:tcPr>
            <w:tcW w:w="32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1DF7BD02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✅ DB 스케줄러로 점유 자동 해제</w:t>
            </w:r>
          </w:p>
        </w:tc>
      </w:tr>
      <w:tr xmlns:wp14="http://schemas.microsoft.com/office/word/2010/wordml" w:rsidTr="58CC83F7" w14:paraId="066C49C2" wp14:textId="77777777">
        <w:trPr>
          <w:tblHeader w:val="false"/>
        </w:trPr>
        <w:tc>
          <w:tcPr>
            <w:tcW w:w="17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3F5F9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85C042D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1"/>
                <w:szCs w:val="21"/>
                <w:lang w:val="en-US"/>
              </w:rPr>
              <w:t>외부 연동</w:t>
            </w:r>
          </w:p>
        </w:tc>
        <w:tc>
          <w:tcPr>
            <w:tcW w:w="41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B3CB71F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PG API 타임아웃, 네트워크 단절</w:t>
            </w:r>
          </w:p>
        </w:tc>
        <w:tc>
          <w:tcPr>
            <w:tcW w:w="32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65AE7ABB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🟡 paymentKey 기반 멱등성 + 토스 연동</w:t>
            </w:r>
          </w:p>
        </w:tc>
      </w:tr>
      <w:tr xmlns:wp14="http://schemas.microsoft.com/office/word/2010/wordml" w:rsidTr="58CC83F7" w14:paraId="3CF98151" wp14:textId="77777777">
        <w:trPr>
          <w:tblHeader w:val="false"/>
        </w:trPr>
        <w:tc>
          <w:tcPr>
            <w:tcW w:w="17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3F5F9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748091C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1"/>
                <w:szCs w:val="21"/>
                <w:lang w:val="en-US"/>
              </w:rPr>
              <w:t>장애 전파</w:t>
            </w:r>
          </w:p>
        </w:tc>
        <w:tc>
          <w:tcPr>
            <w:tcW w:w="41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6CB4A93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결제 모듈 장애가 전체 확산</w:t>
            </w:r>
          </w:p>
        </w:tc>
        <w:tc>
          <w:tcPr>
            <w:tcW w:w="32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6BE3A97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❌ 범위 제외</w:t>
            </w:r>
          </w:p>
        </w:tc>
      </w:tr>
    </w:tbl>
    <w:p xmlns:wp14="http://schemas.microsoft.com/office/word/2010/wordml" w14:paraId="02EB378F" wp14:textId="77777777">
      <w:pPr>
        <w:spacing w:after="80"/>
      </w:pPr>
      <w:r>
        <w:rPr>
          <w:rFonts w:ascii="Malgun Gothic" w:hAnsi="Malgun Gothic" w:eastAsia="Malgun Gothic" w:cs="Malgun Gothic"/>
        </w:rPr>
      </w:r>
    </w:p>
    <w:tbl>
      <w:tblPr>
        <w:tblW w:w="902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 xmlns:wp14="http://schemas.microsoft.com/office/word/2010/wordml" w:rsidTr="58CC83F7" w14:paraId="0BB6880E" wp14:textId="77777777">
        <w:tc>
          <w:tcPr>
            <w:tcW w:w="9026" w:type="dxa"/>
            <w:tcBorders>
              <w:top w:val="single" w:color="E0A107" w:sz="4"/>
              <w:left w:val="single" w:color="E0A107" w:sz="24"/>
              <w:bottom w:val="single" w:color="E0A107" w:sz="4"/>
              <w:right w:val="single" w:color="E0A107" w:sz="4"/>
            </w:tcBorders>
            <w:shd w:val="clear" w:color="auto" w:fill="FEF6E0"/>
            <w:tcMar>
              <w:top w:w="120" w:type="dxa"/>
              <w:left w:w="180" w:type="dxa"/>
              <w:bottom w:w="120" w:type="dxa"/>
              <w:right w:w="160" w:type="dxa"/>
            </w:tcMar>
          </w:tcPr>
          <w:p w14:paraId="6ADF748A" wp14:textId="77777777">
            <w:pPr>
              <w:spacing w:after="80" w:line="290" w:lineRule="auto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2"/>
                <w:szCs w:val="22"/>
                <w:lang w:val="en-US"/>
              </w:rPr>
              <w:t>💡  본 프로젝트의 무게중심</w:t>
            </w:r>
          </w:p>
          <w:p w14:paraId="2F4D7160" wp14:textId="77777777">
            <w:pPr>
              <w:spacing w:after="60" w:line="290" w:lineRule="auto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 xml:space="preserve">위 6개 중 </w:t>
            </w: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1"/>
                <w:szCs w:val="21"/>
                <w:lang w:val="en-US"/>
              </w:rPr>
              <w:t>[트래픽 폭주]</w:t>
            </w: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 xml:space="preserve">와 </w:t>
            </w: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1"/>
                <w:szCs w:val="21"/>
                <w:lang w:val="en-US"/>
              </w:rPr>
              <w:t>[동시성]</w:t>
            </w: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을 핵심으로 깊게 다룬다.</w:t>
            </w:r>
          </w:p>
          <w:p w14:paraId="1CD1CC45" wp14:textId="77777777">
            <w:pPr>
              <w:spacing w:after="0" w:line="290" w:lineRule="auto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 xml:space="preserve">대기열이 앞단에서 동시 수천 명을 200명 이하 단위로 분산시키고, 그 뒤에서 낙관적 락이 좌석 단위 충돌을 처리하는 </w:t>
            </w: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1"/>
                <w:szCs w:val="21"/>
                <w:lang w:val="en-US"/>
              </w:rPr>
              <w:t>"두 단계 방어"</w:t>
            </w: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 xml:space="preserve"> 구조.</w:t>
            </w:r>
          </w:p>
        </w:tc>
      </w:tr>
    </w:tbl>
    <w:p xmlns:wp14="http://schemas.microsoft.com/office/word/2010/wordml" w:rsidP="58CC83F7" w14:paraId="2F6A59FC" wp14:textId="77777777">
      <w:pPr>
        <w:pStyle w:val="Heading1"/>
        <w:pBdr>
          <w:bottom w:val="single" w:color="1E3A8A" w:sz="14" w:space="6"/>
        </w:pBdr>
        <w:spacing w:before="360" w:after="160"/>
      </w:pPr>
      <w:r>
        <w:rPr>
          <w:rFonts w:ascii="Malgun Gothic" w:hAnsi="Malgun Gothic" w:eastAsia="Malgun Gothic" w:cs="Malgun Gothic"/>
          <w:b w:val="1"/>
          <w:bCs w:val="1"/>
          <w:color w:val="2563EB"/>
          <w:sz w:val="30"/>
          <w:szCs w:val="30"/>
          <w:lang w:val="en-US"/>
        </w:rPr>
        <w:t xml:space="preserve">③  </w:t>
      </w:r>
      <w:r>
        <w:rPr>
          <w:rFonts w:ascii="Malgun Gothic" w:hAnsi="Malgun Gothic" w:eastAsia="Malgun Gothic" w:cs="Malgun Gothic"/>
          <w:b w:val="1"/>
          <w:bCs w:val="1"/>
          <w:color w:val="1E3A8A"/>
          <w:sz w:val="30"/>
          <w:szCs w:val="30"/>
          <w:lang w:val="en-US"/>
        </w:rPr>
        <w:t>핵심 컨셉 — 두 단계 방어</w:t>
      </w:r>
    </w:p>
    <w:p xmlns:wp14="http://schemas.microsoft.com/office/word/2010/wordml" w14:paraId="221C67B0" wp14:textId="77777777">
      <w:pPr>
        <w:spacing w:after="140" w:line="300" w:lineRule="auto"/>
      </w:pPr>
      <w:r>
        <w:rPr>
          <w:rFonts w:ascii="Malgun Gothic" w:hAnsi="Malgun Gothic" w:eastAsia="Malgun Gothic" w:cs="Malgun Gothic"/>
          <w:color w:val="475569"/>
          <w:sz w:val="22"/>
          <w:szCs w:val="22"/>
          <w:lang w:val="en-US"/>
        </w:rPr>
        <w:t>단일 기술이 아닌 "트래픽 특성에 맞는 단계별 흐름"으로 동시성에 접근한다.</w:t>
      </w:r>
    </w:p>
    <w:tbl>
      <w:tblPr>
        <w:tblW w:w="902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526"/>
        <w:gridCol w:w="4200"/>
      </w:tblGrid>
      <w:tr xmlns:wp14="http://schemas.microsoft.com/office/word/2010/wordml" w:rsidTr="58CC83F7" w14:paraId="04F1AE39" wp14:textId="77777777">
        <w:trPr>
          <w:tblHeader/>
        </w:trPr>
        <w:tc>
          <w:tcPr>
            <w:tcW w:w="13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1E3A8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069DBA89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FFFFFF"/>
                <w:sz w:val="20"/>
                <w:szCs w:val="20"/>
                <w:lang w:val="en-US"/>
              </w:rPr>
              <w:t>단계</w:t>
            </w:r>
          </w:p>
        </w:tc>
        <w:tc>
          <w:tcPr>
            <w:tcW w:w="35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1E3A8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F73EFD1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FFFFFF"/>
                <w:sz w:val="20"/>
                <w:szCs w:val="20"/>
                <w:lang w:val="en-US"/>
              </w:rPr>
              <w:t>역할</w:t>
            </w:r>
          </w:p>
        </w:tc>
        <w:tc>
          <w:tcPr>
            <w:tcW w:w="42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1E3A8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2BC2DFAE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FFFFFF"/>
                <w:sz w:val="20"/>
                <w:szCs w:val="20"/>
                <w:lang w:val="en-US"/>
              </w:rPr>
              <w:t>기술</w:t>
            </w:r>
          </w:p>
        </w:tc>
      </w:tr>
      <w:tr xmlns:wp14="http://schemas.microsoft.com/office/word/2010/wordml" w:rsidTr="58CC83F7" w14:paraId="4344E0FA" wp14:textId="77777777">
        <w:trPr>
          <w:tblHeader w:val="false"/>
        </w:trPr>
        <w:tc>
          <w:tcPr>
            <w:tcW w:w="13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3F5F9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3C1818B2" wp14:textId="77777777">
            <w:pPr>
              <w:spacing w:after="0" w:line="280"/>
              <w:jc w:val="center"/>
            </w:pPr>
            <w:r>
              <w:rPr>
                <w:rFonts w:ascii="Malgun Gothic" w:hAnsi="Malgun Gothic" w:eastAsia="Malgun Gothic" w:cs="Malgun Gothic"/>
                <w:b/>
                <w:bCs/>
                <w:color w:val="1F2937"/>
                <w:sz w:val="21"/>
                <w:szCs w:val="21"/>
              </w:rPr>
              <w:t xml:space="preserve">1단계</w:t>
            </w:r>
          </w:p>
        </w:tc>
        <w:tc>
          <w:tcPr>
            <w:tcW w:w="35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9810F24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동시 입장 인원 제한</w:t>
            </w:r>
          </w:p>
        </w:tc>
        <w:tc>
          <w:tcPr>
            <w:tcW w:w="42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2824BF85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Redis Sorted Set + 입장 토큰 (최대 200명 캡 동적 승격)</w:t>
            </w:r>
          </w:p>
        </w:tc>
      </w:tr>
      <w:tr xmlns:wp14="http://schemas.microsoft.com/office/word/2010/wordml" w:rsidTr="58CC83F7" w14:paraId="1D6650F7" wp14:textId="77777777">
        <w:trPr>
          <w:tblHeader w:val="false"/>
        </w:trPr>
        <w:tc>
          <w:tcPr>
            <w:tcW w:w="13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3F5F9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97F11FF" wp14:textId="77777777">
            <w:pPr>
              <w:spacing w:after="0" w:line="280"/>
              <w:jc w:val="center"/>
            </w:pPr>
            <w:r>
              <w:rPr>
                <w:rFonts w:ascii="Malgun Gothic" w:hAnsi="Malgun Gothic" w:eastAsia="Malgun Gothic" w:cs="Malgun Gothic"/>
                <w:b/>
                <w:bCs/>
                <w:color w:val="1F2937"/>
                <w:sz w:val="21"/>
                <w:szCs w:val="21"/>
              </w:rPr>
              <w:t xml:space="preserve">2단계</w:t>
            </w:r>
          </w:p>
        </w:tc>
        <w:tc>
          <w:tcPr>
            <w:tcW w:w="35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632E9A33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좌석 단위 충돌 방지</w:t>
            </w:r>
          </w:p>
        </w:tc>
        <w:tc>
          <w:tcPr>
            <w:tcW w:w="42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68A4DB38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JPA @Version (낙관적 락) + 재시도</w:t>
            </w:r>
          </w:p>
        </w:tc>
      </w:tr>
    </w:tbl>
    <w:p xmlns:wp14="http://schemas.microsoft.com/office/word/2010/wordml" w:rsidP="58CC83F7" w14:paraId="72B9D881" wp14:textId="22BFD5D3">
      <w:pPr>
        <w:pStyle w:val="Heading2"/>
        <w:pageBreakBefore/>
        <w:spacing w:before="240" w:after="60"/>
      </w:pPr>
      <w:r>
        <w:rPr>
          <w:rFonts w:ascii="Malgun Gothic" w:hAnsi="Malgun Gothic" w:eastAsia="Malgun Gothic" w:cs="Malgun Gothic"/>
          <w:color w:val="2563EB"/>
          <w:sz w:val="24"/>
          <w:szCs w:val="24"/>
          <w:lang w:val="en-US"/>
        </w:rPr>
        <w:t>▍</w:t>
      </w:r>
      <w:r>
        <w:rPr>
          <w:rFonts w:ascii="Malgun Gothic" w:hAnsi="Malgun Gothic" w:eastAsia="Malgun Gothic" w:cs="Malgun Gothic"/>
          <w:b w:val="1"/>
          <w:bCs w:val="1"/>
          <w:color w:val="1F2937"/>
          <w:sz w:val="24"/>
          <w:szCs w:val="24"/>
          <w:lang w:val="en-US"/>
        </w:rPr>
        <w:t xml:space="preserve"> 좌석 상태 흐름</w:t>
      </w:r>
    </w:p>
    <w:tbl>
      <w:tblPr>
        <w:tblW w:w="902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 xmlns:wp14="http://schemas.microsoft.com/office/word/2010/wordml" w:rsidTr="38CABEE7" w14:paraId="75D86D09" wp14:textId="77777777">
        <w:tc>
          <w:tcPr>
            <w:tcW w:w="9026" w:type="dxa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val="clear" w:color="auto" w:fill="EAF1FB"/>
            <w:tcMar>
              <w:top w:w="90" w:type="dxa"/>
              <w:left w:w="170" w:type="dxa"/>
              <w:bottom w:w="90" w:type="dxa"/>
              <w:right w:w="160" w:type="dxa"/>
            </w:tcMar>
          </w:tcPr>
          <w:p w14:paraId="745314CF" wp14:textId="77777777">
            <w:pPr>
              <w:spacing w:after="0" w:line="300" w:lineRule="auto"/>
            </w:pPr>
            <w:r>
              <w:rPr>
                <w:rFonts w:ascii="Consolas" w:hAnsi="Consolas" w:eastAsia="Consolas" w:cs="Consolas"/>
                <w:b w:val="1"/>
                <w:bCs w:val="1"/>
                <w:color w:val="1E3A8A"/>
                <w:sz w:val="22"/>
                <w:szCs w:val="22"/>
                <w:lang w:val="en-US"/>
              </w:rPr>
              <w:t>AVAILABLE → RESERVED → SOLD</w:t>
            </w:r>
            <w:r>
              <w:rPr>
                <w:rFonts w:ascii="Malgun Gothic" w:hAnsi="Malgun Gothic" w:eastAsia="Malgun Gothic" w:cs="Malgun Gothic"/>
                <w:color w:val="475569"/>
                <w:sz w:val="20"/>
                <w:szCs w:val="20"/>
                <w:lang w:val="en-US"/>
              </w:rPr>
              <w:t xml:space="preserve">    (RESERVED → AVAILABLE 복구, SOLD → AVAILABLE 취소 복구)</w:t>
            </w:r>
          </w:p>
        </w:tc>
      </w:tr>
    </w:tbl>
    <w:p xmlns:wp14="http://schemas.microsoft.com/office/word/2010/wordml" w14:paraId="5A39BBE3" wp14:textId="77777777">
      <w:pPr>
        <w:spacing w:after="60"/>
      </w:pPr>
      <w:r>
        <w:rPr>
          <w:rFonts w:ascii="Malgun Gothic" w:hAnsi="Malgun Gothic" w:eastAsia="Malgun Gothic" w:cs="Malgun Gothic"/>
        </w:rPr>
      </w:r>
    </w:p>
    <w:p xmlns:wp14="http://schemas.microsoft.com/office/word/2010/wordml" w14:paraId="314D932A" wp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lang w:val="en-US"/>
        </w:rPr>
        <w:t>RESERVED 진입 시 점유 만료 시각(점유 후 7분)을 기록</w:t>
      </w:r>
    </w:p>
    <w:p xmlns:wp14="http://schemas.microsoft.com/office/word/2010/wordml" w14:paraId="3DD3F3D0" wp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lang w:val="en-US"/>
        </w:rPr>
        <w:t>RESERVED → AVAILABLE 복구 경로 두 가지</w:t>
      </w:r>
    </w:p>
    <w:p xmlns:wp14="http://schemas.microsoft.com/office/word/2010/wordml" w14:paraId="196B342A" wp14:textId="77777777">
      <w:pPr>
        <w:pStyle w:val="ListParagraph"/>
        <w:numPr>
          <w:ilvl w:val="1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b w:val="1"/>
          <w:bCs w:val="1"/>
          <w:color w:val="1E3A8A"/>
          <w:lang w:val="en-US"/>
        </w:rPr>
        <w:t>본인 점유 해제:</w:t>
      </w:r>
      <w:r>
        <w:rPr>
          <w:rFonts w:ascii="Malgun Gothic" w:hAnsi="Malgun Gothic" w:eastAsia="Malgun Gothic" w:cs="Malgun Gothic"/>
          <w:lang w:val="en-US"/>
        </w:rPr>
        <w:t xml:space="preserve"> 즉시 복구</w:t>
      </w:r>
    </w:p>
    <w:p xmlns:wp14="http://schemas.microsoft.com/office/word/2010/wordml" w14:paraId="02B6D3EA" wp14:textId="77777777">
      <w:pPr>
        <w:pStyle w:val="ListParagraph"/>
        <w:numPr>
          <w:ilvl w:val="1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b w:val="1"/>
          <w:bCs w:val="1"/>
          <w:color w:val="1E3A8A"/>
          <w:lang w:val="en-US"/>
        </w:rPr>
        <w:t>스케줄러 만료:</w:t>
      </w:r>
      <w:r>
        <w:rPr>
          <w:rFonts w:ascii="Malgun Gothic" w:hAnsi="Malgun Gothic" w:eastAsia="Malgun Gothic" w:cs="Malgun Gothic"/>
          <w:lang w:val="en-US"/>
        </w:rPr>
        <w:t xml:space="preserve"> 30초 주기로 만료된 좌석을 자동 복구</w:t>
      </w:r>
    </w:p>
    <w:p xmlns:wp14="http://schemas.microsoft.com/office/word/2010/wordml" w14:paraId="3BF9C7D9" wp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lang w:val="en-US"/>
        </w:rPr>
        <w:t>결제 완료 → SOLD 확정</w:t>
      </w:r>
    </w:p>
    <w:p xmlns:wp14="http://schemas.microsoft.com/office/word/2010/wordml" w:rsidP="38CABEE7" w14:paraId="226F16C9" wp14:textId="006DBB53">
      <w:pPr>
        <w:pStyle w:val="ListParagraph"/>
        <w:numPr>
          <w:ilvl w:val="0"/>
          <w:numId w:val="2"/>
        </w:numPr>
        <w:spacing w:after="70" w:line="285" w:lineRule="auto"/>
        <w:rPr>
          <w:rFonts w:ascii="Malgun Gothic" w:hAnsi="Malgun Gothic" w:eastAsia="Malgun Gothic" w:cs="Malgun Gothic"/>
          <w:lang w:val="en-US"/>
        </w:rPr>
      </w:pPr>
      <w:r>
        <w:rPr>
          <w:rFonts w:ascii="Malgun Gothic" w:hAnsi="Malgun Gothic" w:eastAsia="Malgun Gothic" w:cs="Malgun Gothic"/>
          <w:lang w:val="en-US"/>
        </w:rPr>
        <w:t>예매 취소 → SOLD → AVAILABLE 직접 복구</w:t>
      </w:r>
    </w:p>
    <w:p xmlns:wp14="http://schemas.microsoft.com/office/word/2010/wordml" w:rsidP="58CC83F7" w14:paraId="6ECA6D90" wp14:textId="77777777">
      <w:pPr>
        <w:pStyle w:val="Heading1"/>
        <w:pBdr>
          <w:bottom w:val="single" w:color="1E3A8A" w:sz="14" w:space="6"/>
        </w:pBdr>
        <w:spacing w:before="360" w:after="160"/>
      </w:pPr>
      <w:r>
        <w:rPr>
          <w:rFonts w:ascii="Malgun Gothic" w:hAnsi="Malgun Gothic" w:eastAsia="Malgun Gothic" w:cs="Malgun Gothic"/>
          <w:b w:val="1"/>
          <w:bCs w:val="1"/>
          <w:color w:val="2563EB"/>
          <w:sz w:val="30"/>
          <w:szCs w:val="30"/>
          <w:lang w:val="en-US"/>
        </w:rPr>
        <w:t xml:space="preserve">④  </w:t>
      </w:r>
      <w:r>
        <w:rPr>
          <w:rFonts w:ascii="Malgun Gothic" w:hAnsi="Malgun Gothic" w:eastAsia="Malgun Gothic" w:cs="Malgun Gothic"/>
          <w:b w:val="1"/>
          <w:bCs w:val="1"/>
          <w:color w:val="1E3A8A"/>
          <w:sz w:val="30"/>
          <w:szCs w:val="30"/>
          <w:lang w:val="en-US"/>
        </w:rPr>
        <w:t>핵심 기능</w:t>
      </w:r>
    </w:p>
    <w:p xmlns:wp14="http://schemas.microsoft.com/office/word/2010/wordml" w14:paraId="6394ABEA" wp14:textId="77777777">
      <w:pPr>
        <w:pStyle w:val="Heading2"/>
        <w:spacing w:before="240" w:after="110"/>
      </w:pPr>
      <w:r>
        <w:rPr>
          <w:rFonts w:ascii="Malgun Gothic" w:hAnsi="Malgun Gothic" w:eastAsia="Malgun Gothic" w:cs="Malgun Gothic"/>
          <w:color w:val="2563EB"/>
          <w:sz w:val="24"/>
          <w:szCs w:val="24"/>
          <w:lang w:val="en-US"/>
        </w:rPr>
        <w:t>▍</w:t>
      </w:r>
      <w:r>
        <w:rPr>
          <w:rFonts w:ascii="Malgun Gothic" w:hAnsi="Malgun Gothic" w:eastAsia="Malgun Gothic" w:cs="Malgun Gothic"/>
          <w:b w:val="1"/>
          <w:bCs w:val="1"/>
          <w:color w:val="1F2937"/>
          <w:sz w:val="24"/>
          <w:szCs w:val="24"/>
          <w:lang w:val="en-US"/>
        </w:rPr>
        <w:t xml:space="preserve"> 4.1  대기열 입장 제어</w:t>
      </w:r>
    </w:p>
    <w:p xmlns:wp14="http://schemas.microsoft.com/office/word/2010/wordml" w14:paraId="5EC0355B" wp14:textId="77777777">
      <w:pPr>
        <w:spacing w:after="100" w:line="300" w:lineRule="auto"/>
      </w:pPr>
      <w:r>
        <w:rPr>
          <w:rFonts w:ascii="Malgun Gothic" w:hAnsi="Malgun Gothic" w:eastAsia="Malgun Gothic" w:cs="Malgun Gothic"/>
          <w:color w:val="374151"/>
          <w:sz w:val="22"/>
          <w:szCs w:val="22"/>
          <w:lang w:val="en-US"/>
        </w:rPr>
        <w:t>오픈 직후 수천 명이 한꺼번에 몰리면 백엔드와 DB 커넥션이 바로 고갈된다. 대기열을 앞에 세워 한 번에 들어오는 인원을 좁힌다.</w:t>
      </w:r>
    </w:p>
    <w:p xmlns:wp14="http://schemas.microsoft.com/office/word/2010/wordml" w14:paraId="789F3DBE" wp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b w:val="1"/>
          <w:bCs w:val="1"/>
          <w:color w:val="1E3A8A"/>
          <w:lang w:val="en-US"/>
        </w:rPr>
        <w:t>핵심:</w:t>
      </w:r>
      <w:r>
        <w:rPr>
          <w:rFonts w:ascii="Malgun Gothic" w:hAnsi="Malgun Gothic" w:eastAsia="Malgun Gothic" w:cs="Malgun Gothic"/>
          <w:lang w:val="en-US"/>
        </w:rPr>
        <w:t xml:space="preserve"> Redis 기반 대기열로 좌석 점유 동시 인원을 200명 이하로 유지</w:t>
      </w:r>
    </w:p>
    <w:p xmlns:wp14="http://schemas.microsoft.com/office/word/2010/wordml" w14:paraId="3EA3729E" wp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b w:val="1"/>
          <w:bCs w:val="1"/>
          <w:color w:val="1E3A8A"/>
          <w:lang w:val="en-US"/>
        </w:rPr>
        <w:t>입장 단위:</w:t>
      </w:r>
      <w:r>
        <w:rPr>
          <w:rFonts w:ascii="Malgun Gothic" w:hAnsi="Malgun Gothic" w:eastAsia="Malgun Gothic" w:cs="Malgun Gothic"/>
          <w:lang w:val="en-US"/>
        </w:rPr>
        <w:t xml:space="preserve"> 10초 주기로 남은 좌석 수에 맞춰 동적 승격(최대 200명 캡), 매진이면 그 사이클만 쉬고 좌석이 풀리면 다음 주기에 자동 재개</w:t>
      </w:r>
    </w:p>
    <w:p xmlns:wp14="http://schemas.microsoft.com/office/word/2010/wordml" w:rsidP="38CABEE7" w14:paraId="44E72059" wp14:textId="01EDEC2A">
      <w:pPr>
        <w:pStyle w:val="ListParagraph"/>
        <w:numPr>
          <w:ilvl w:val="0"/>
          <w:numId w:val="2"/>
        </w:numPr>
        <w:spacing w:after="70" w:line="285" w:lineRule="auto"/>
        <w:rPr>
          <w:rFonts w:ascii="Malgun Gothic" w:hAnsi="Malgun Gothic" w:eastAsia="Malgun Gothic" w:cs="Malgun Gothic"/>
          <w:lang w:val="en-US"/>
        </w:rPr>
      </w:pPr>
      <w:r>
        <w:rPr>
          <w:rFonts w:ascii="Malgun Gothic" w:hAnsi="Malgun Gothic" w:eastAsia="Malgun Gothic" w:cs="Malgun Gothic"/>
          <w:b w:val="1"/>
          <w:bCs w:val="1"/>
          <w:color w:val="1E3A8A"/>
          <w:lang w:val="en-US"/>
        </w:rPr>
        <w:t>상태 확인:</w:t>
      </w:r>
      <w:r>
        <w:rPr>
          <w:rFonts w:ascii="Malgun Gothic" w:hAnsi="Malgun Gothic" w:eastAsia="Malgun Gothic" w:cs="Malgun Gothic"/>
          <w:lang w:val="en-US"/>
        </w:rPr>
        <w:t xml:space="preserve"> 프론트가 3초 주기로 대기 상태를 확인해 입장 시점 감지 (</w:t>
      </w:r>
      <w:r>
        <w:rPr>
          <w:noProof w:val="0"/>
          <w:lang w:val="en-US"/>
        </w:rPr>
        <w:t>Polling 방식</w:t>
      </w:r>
      <w:r>
        <w:rPr>
          <w:rFonts w:ascii="Malgun Gothic" w:hAnsi="Malgun Gothic" w:eastAsia="Malgun Gothic" w:cs="Malgun Gothic"/>
          <w:lang w:val="en-US"/>
        </w:rPr>
        <w:t>)</w:t>
      </w:r>
    </w:p>
    <w:p xmlns:wp14="http://schemas.microsoft.com/office/word/2010/wordml" w14:paraId="0550AFE1" wp14:textId="3814C67D">
      <w:pPr>
        <w:pStyle w:val="Heading2"/>
        <w:spacing w:before="240" w:after="110"/>
      </w:pPr>
      <w:r>
        <w:rPr>
          <w:rFonts w:ascii="Malgun Gothic" w:hAnsi="Malgun Gothic" w:eastAsia="Malgun Gothic" w:cs="Malgun Gothic"/>
          <w:color w:val="2563EB"/>
          <w:sz w:val="24"/>
          <w:szCs w:val="24"/>
          <w:lang w:val="en-US"/>
        </w:rPr>
        <w:t>▍</w:t>
      </w:r>
      <w:r>
        <w:rPr>
          <w:rFonts w:ascii="Malgun Gothic" w:hAnsi="Malgun Gothic" w:eastAsia="Malgun Gothic" w:cs="Malgun Gothic"/>
          <w:b w:val="1"/>
          <w:bCs w:val="1"/>
          <w:color w:val="1F2937"/>
          <w:sz w:val="24"/>
          <w:szCs w:val="24"/>
          <w:lang w:val="en-US"/>
        </w:rPr>
        <w:t xml:space="preserve"> 4.2  좌석 점유 + 동시성</w:t>
      </w:r>
    </w:p>
    <w:p xmlns:wp14="http://schemas.microsoft.com/office/word/2010/wordml" w14:paraId="64FEF5D8" wp14:textId="77777777">
      <w:pPr>
        <w:spacing w:after="100" w:line="300" w:lineRule="auto"/>
      </w:pPr>
      <w:r>
        <w:rPr>
          <w:rFonts w:ascii="Malgun Gothic" w:hAnsi="Malgun Gothic" w:eastAsia="Malgun Gothic" w:cs="Malgun Gothic"/>
          <w:color w:val="374151"/>
          <w:sz w:val="22"/>
          <w:szCs w:val="22"/>
          <w:lang w:val="en-US"/>
        </w:rPr>
        <w:t>같은 좌석을 두 사람이 동시에 사면 중복 예약이 된다. 좌석마다 버전을 둬서 먼저 잡은 사람만 성공하게 만든다.</w:t>
      </w:r>
    </w:p>
    <w:p xmlns:wp14="http://schemas.microsoft.com/office/word/2010/wordml" w14:paraId="147CCAB5" wp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b w:val="1"/>
          <w:bCs w:val="1"/>
          <w:color w:val="1E3A8A"/>
          <w:lang w:val="en-US"/>
        </w:rPr>
        <w:t>핵심:</w:t>
      </w:r>
      <w:r>
        <w:rPr>
          <w:rFonts w:ascii="Malgun Gothic" w:hAnsi="Malgun Gothic" w:eastAsia="Malgun Gothic" w:cs="Malgun Gothic"/>
          <w:lang w:val="en-US"/>
        </w:rPr>
        <w:t xml:space="preserve"> JPA 낙관적 락(@Version) — 충돌 시 짧게 1~2회 재시도. 좌석을 잡으면 RESERVED로 바꾸고 점유 만료 시각과 점유자를 함께 기록</w:t>
      </w:r>
    </w:p>
    <w:p xmlns:wp14="http://schemas.microsoft.com/office/word/2010/wordml" w14:paraId="1976F4FA" wp14:textId="06A118F8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b w:val="1"/>
          <w:bCs w:val="1"/>
          <w:color w:val="1E3A8A"/>
          <w:lang w:val="en-US"/>
        </w:rPr>
        <w:t>낙관적 락 선택 이유:</w:t>
      </w:r>
      <w:r>
        <w:rPr>
          <w:rFonts w:ascii="Malgun Gothic" w:hAnsi="Malgun Gothic" w:eastAsia="Malgun Gothic" w:cs="Malgun Gothic"/>
          <w:lang w:val="en-US"/>
        </w:rPr>
        <w:t xml:space="preserve"> 락 자원을 잡지 않아 DB 부하가 적고, 대기열로 충돌 빈도를 이미 낮춰둔 저충돌 환경에 가장 잘 맞음</w:t>
      </w:r>
    </w:p>
    <w:tbl>
      <w:tblPr>
        <w:tblW w:w="902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700"/>
        <w:gridCol w:w="4526"/>
      </w:tblGrid>
      <w:tr xmlns:wp14="http://schemas.microsoft.com/office/word/2010/wordml" w:rsidTr="58CC83F7" w14:paraId="3A53EAF8" wp14:textId="77777777">
        <w:trPr>
          <w:tblHeader/>
        </w:trPr>
        <w:tc>
          <w:tcPr>
            <w:tcW w:w="18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1E3A8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D29CD1C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FFFFFF"/>
                <w:sz w:val="20"/>
                <w:szCs w:val="20"/>
                <w:lang w:val="en-US"/>
              </w:rPr>
              <w:t>방식</w:t>
            </w:r>
          </w:p>
        </w:tc>
        <w:tc>
          <w:tcPr>
            <w:tcW w:w="27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1E3A8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CBC3EFB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FFFFFF"/>
                <w:sz w:val="20"/>
                <w:szCs w:val="20"/>
                <w:lang w:val="en-US"/>
              </w:rPr>
              <w:t>장점</w:t>
            </w:r>
          </w:p>
        </w:tc>
        <w:tc>
          <w:tcPr>
            <w:tcW w:w="45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1E3A8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3C40AC43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FFFFFF"/>
                <w:sz w:val="20"/>
                <w:szCs w:val="20"/>
                <w:lang w:val="en-US" w:eastAsia="ko-KR"/>
              </w:rPr>
              <w:t>단점 / 결정</w:t>
            </w:r>
          </w:p>
        </w:tc>
      </w:tr>
      <w:tr xmlns:wp14="http://schemas.microsoft.com/office/word/2010/wordml" w:rsidTr="58CC83F7" w14:paraId="6B80C396" wp14:textId="77777777">
        <w:trPr>
          <w:tblHeader w:val="false"/>
        </w:trPr>
        <w:tc>
          <w:tcPr>
            <w:tcW w:w="18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3F5F9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2D839183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1"/>
                <w:szCs w:val="21"/>
                <w:lang w:val="en-US" w:eastAsia="ko-KR"/>
              </w:rPr>
              <w:t>비관적 락</w:t>
            </w:r>
          </w:p>
        </w:tc>
        <w:tc>
          <w:tcPr>
            <w:tcW w:w="27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17B42F0F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안전, 단순</w:t>
            </w:r>
          </w:p>
        </w:tc>
        <w:tc>
          <w:tcPr>
            <w:tcW w:w="45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67137E2C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 w:eastAsia="ko-KR"/>
              </w:rPr>
              <w:t>락 대기 누적 → 현재는 미적용</w:t>
            </w:r>
          </w:p>
        </w:tc>
      </w:tr>
      <w:tr xmlns:wp14="http://schemas.microsoft.com/office/word/2010/wordml" w:rsidTr="58CC83F7" w14:paraId="118D1D15" wp14:textId="77777777">
        <w:trPr>
          <w:tblHeader w:val="false"/>
        </w:trPr>
        <w:tc>
          <w:tcPr>
            <w:tcW w:w="18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3F5F9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341E341E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1"/>
                <w:szCs w:val="21"/>
                <w:lang w:val="en-US"/>
              </w:rPr>
              <w:t>Redis 분산 락</w:t>
            </w:r>
          </w:p>
        </w:tc>
        <w:tc>
          <w:tcPr>
            <w:tcW w:w="27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2AD41778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분산 환경 대응</w:t>
            </w:r>
          </w:p>
        </w:tc>
        <w:tc>
          <w:tcPr>
            <w:tcW w:w="45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14651345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외부 의존성 추가 → 추후 필요 시 검토</w:t>
            </w:r>
          </w:p>
        </w:tc>
      </w:tr>
      <w:tr xmlns:wp14="http://schemas.microsoft.com/office/word/2010/wordml" w:rsidTr="58CC83F7" w14:paraId="18D4D6C5" wp14:textId="77777777">
        <w:trPr>
          <w:tblHeader w:val="false"/>
        </w:trPr>
        <w:tc>
          <w:tcPr>
            <w:tcW w:w="18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EAF1FB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B921D9C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1"/>
                <w:szCs w:val="21"/>
                <w:lang w:val="en-US" w:eastAsia="ko-KR"/>
              </w:rPr>
              <w:t>낙관적 락 ★ (채택)</w:t>
            </w:r>
          </w:p>
        </w:tc>
        <w:tc>
          <w:tcPr>
            <w:tcW w:w="27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EAF1FB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CE40F77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1"/>
                <w:szCs w:val="21"/>
                <w:lang w:val="en-US"/>
              </w:rPr>
              <w:t>충돌 적은 환경 최적</w:t>
            </w:r>
          </w:p>
        </w:tc>
        <w:tc>
          <w:tcPr>
            <w:tcW w:w="45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EAF1FB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260076C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1"/>
                <w:szCs w:val="21"/>
                <w:lang w:val="en-US"/>
              </w:rPr>
              <w:t>충돌 잦으면 재시도 누적 (대기열로 빈도 제어)</w:t>
            </w:r>
          </w:p>
        </w:tc>
      </w:tr>
    </w:tbl>
    <w:p xmlns:wp14="http://schemas.microsoft.com/office/word/2010/wordml" w14:paraId="41C8F396" wp14:textId="77777777">
      <w:pPr>
        <w:spacing w:after="80"/>
      </w:pPr>
    </w:p>
    <w:p w:rsidR="58CC83F7" w:rsidP="58CC83F7" w:rsidRDefault="58CC83F7" w14:paraId="31F27B83" w14:textId="1B633D9E">
      <w:pPr>
        <w:spacing w:after="80"/>
      </w:pPr>
    </w:p>
    <w:tbl>
      <w:tblPr>
        <w:tblW w:w="902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 xmlns:wp14="http://schemas.microsoft.com/office/word/2010/wordml" w:rsidTr="58CC83F7" w14:paraId="72AAD54D" wp14:textId="77777777">
        <w:tc>
          <w:tcPr>
            <w:tcW w:w="9026" w:type="dxa"/>
            <w:tcBorders>
              <w:top w:val="single" w:color="2563EB" w:sz="4"/>
              <w:left w:val="single" w:color="2563EB" w:sz="24"/>
              <w:bottom w:val="single" w:color="2563EB" w:sz="4"/>
              <w:right w:val="single" w:color="2563EB" w:sz="4"/>
            </w:tcBorders>
            <w:shd w:val="clear" w:color="auto" w:fill="E5EEFB"/>
            <w:tcMar>
              <w:top w:w="120" w:type="dxa"/>
              <w:left w:w="180" w:type="dxa"/>
              <w:bottom w:w="120" w:type="dxa"/>
              <w:right w:w="160" w:type="dxa"/>
            </w:tcMar>
          </w:tcPr>
          <w:p w14:paraId="56833FBB" wp14:textId="77777777">
            <w:pPr>
              <w:spacing w:after="80" w:line="290" w:lineRule="auto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2"/>
                <w:szCs w:val="22"/>
                <w:lang w:val="en-US"/>
              </w:rPr>
              <w:t>🔀  의사결정 분기</w:t>
            </w:r>
          </w:p>
          <w:p w14:paraId="47692E51" wp14:textId="77777777">
            <w:pPr>
              <w:spacing w:after="60" w:line="290" w:lineRule="auto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부하 테스트에서 인기 좌석 충돌이 누적되면, 그 좌석만 비관적 락 또는 Redis 락으로 이원화.</w:t>
            </w:r>
          </w:p>
          <w:p w14:paraId="557F1A3B" wp14:textId="77777777">
            <w:pPr>
              <w:spacing w:after="0" w:line="290" w:lineRule="auto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그렇지 않으면 낙관적 락 그대로 유지.</w:t>
            </w:r>
          </w:p>
        </w:tc>
      </w:tr>
    </w:tbl>
    <w:p xmlns:wp14="http://schemas.microsoft.com/office/word/2010/wordml" w14:paraId="77CD0C2B" wp14:textId="77777777">
      <w:pPr>
        <w:pStyle w:val="Heading2"/>
        <w:spacing w:before="240" w:after="110"/>
      </w:pPr>
      <w:r>
        <w:rPr>
          <w:rFonts w:ascii="Malgun Gothic" w:hAnsi="Malgun Gothic" w:eastAsia="Malgun Gothic" w:cs="Malgun Gothic"/>
          <w:color w:val="2563EB"/>
          <w:sz w:val="24"/>
          <w:szCs w:val="24"/>
          <w:lang w:val="en-US"/>
        </w:rPr>
        <w:t>▍</w:t>
      </w:r>
      <w:r>
        <w:rPr>
          <w:rFonts w:ascii="Malgun Gothic" w:hAnsi="Malgun Gothic" w:eastAsia="Malgun Gothic" w:cs="Malgun Gothic"/>
          <w:b w:val="1"/>
          <w:bCs w:val="1"/>
          <w:color w:val="1F2937"/>
          <w:sz w:val="24"/>
          <w:szCs w:val="24"/>
          <w:lang w:val="en-US"/>
        </w:rPr>
        <w:t xml:space="preserve"> 4.3  결제 ↔ 좌석 정합성</w:t>
      </w:r>
    </w:p>
    <w:p xmlns:wp14="http://schemas.microsoft.com/office/word/2010/wordml" w14:paraId="5E33662C" wp14:textId="77777777">
      <w:pPr>
        <w:spacing w:after="100" w:line="300" w:lineRule="auto"/>
      </w:pPr>
      <w:r>
        <w:rPr>
          <w:rFonts w:ascii="Malgun Gothic" w:hAnsi="Malgun Gothic" w:eastAsia="Malgun Gothic" w:cs="Malgun Gothic"/>
          <w:color w:val="374151"/>
          <w:sz w:val="22"/>
          <w:szCs w:val="22"/>
          <w:lang w:val="en-US"/>
        </w:rPr>
        <w:t>결제는 됐는데 좌석 차감이 실패하면 돈만 빠진다. 결제와 확정을 단계로 나누고, 어긋나면 자동으로 되돌린다.</w:t>
      </w:r>
    </w:p>
    <w:p xmlns:wp14="http://schemas.microsoft.com/office/word/2010/wordml" w14:paraId="68A6F070" wp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b w:val="1"/>
          <w:bCs w:val="1"/>
          <w:color w:val="1E3A8A"/>
          <w:lang w:val="en-US"/>
        </w:rPr>
        <w:t>핵심:</w:t>
      </w:r>
      <w:r>
        <w:rPr>
          <w:rFonts w:ascii="Malgun Gothic" w:hAnsi="Malgun Gothic" w:eastAsia="Malgun Gothic" w:cs="Malgun Gothic"/>
          <w:lang w:val="en-US"/>
        </w:rPr>
        <w:t xml:space="preserve"> 예약(PENDING) → 결제 성공 → 확정(CONFIRMED)으로 단계 분리, 같은 결제 요청은 한 번만 처리(멱등성), 결제 후 내부 처리가 실패하면 결제를 자동 취소(보상 트랜잭션)</w:t>
      </w:r>
    </w:p>
    <w:p xmlns:wp14="http://schemas.microsoft.com/office/word/2010/wordml" w14:paraId="7E652116" wp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b w:val="1"/>
          <w:bCs w:val="1"/>
          <w:color w:val="1E3A8A"/>
          <w:lang w:val="en-US"/>
        </w:rPr>
        <w:t>가격 보존:</w:t>
      </w:r>
      <w:r>
        <w:rPr>
          <w:rFonts w:ascii="Malgun Gothic" w:hAnsi="Malgun Gothic" w:eastAsia="Malgun Gothic" w:cs="Malgun Gothic"/>
          <w:lang w:val="en-US"/>
        </w:rPr>
        <w:t xml:space="preserve"> 예매 시점 좌석 가격을 스냅샷으로 저장해 이후 가격이 바뀌어도 영향 없음</w:t>
      </w:r>
    </w:p>
    <w:p xmlns:wp14="http://schemas.microsoft.com/office/word/2010/wordml" w14:paraId="2A54B3CF" wp14:textId="77777777">
      <w:pPr>
        <w:spacing w:before="80" w:after="70"/>
      </w:pPr>
      <w:r>
        <w:rPr>
          <w:rFonts w:ascii="Malgun Gothic" w:hAnsi="Malgun Gothic" w:eastAsia="Malgun Gothic" w:cs="Malgun Gothic"/>
          <w:b w:val="1"/>
          <w:bCs w:val="1"/>
          <w:color w:val="1F2937"/>
          <w:sz w:val="22"/>
          <w:szCs w:val="22"/>
          <w:lang w:val="en-US"/>
        </w:rPr>
        <w:t>결제 흐름 (토스페이먼츠 위젯)</w:t>
      </w:r>
    </w:p>
    <w:p xmlns:wp14="http://schemas.microsoft.com/office/word/2010/wordml" w14:paraId="1429D0B6" wp14:textId="77777777">
      <w:pPr>
        <w:pStyle w:val="ListParagraph"/>
        <w:numPr>
          <w:ilvl w:val="0"/>
          <w:numId w:val="3"/>
        </w:numPr>
        <w:spacing w:after="70" w:line="285" w:lineRule="auto"/>
        <w:rPr/>
      </w:pPr>
      <w:r>
        <w:rPr>
          <w:rFonts w:ascii="Malgun Gothic" w:hAnsi="Malgun Gothic" w:eastAsia="Malgun Gothic" w:cs="Malgun Gothic"/>
          <w:lang w:val="en-US"/>
        </w:rPr>
        <w:t>"결제하기" 클릭 → 토스 위젯 열림</w:t>
      </w:r>
    </w:p>
    <w:p xmlns:wp14="http://schemas.microsoft.com/office/word/2010/wordml" w14:paraId="7CA51FEE" wp14:textId="77777777">
      <w:pPr>
        <w:pStyle w:val="ListParagraph"/>
        <w:numPr>
          <w:ilvl w:val="0"/>
          <w:numId w:val="3"/>
        </w:numPr>
        <w:spacing w:after="70" w:line="285" w:lineRule="auto"/>
        <w:rPr/>
      </w:pPr>
      <w:r>
        <w:rPr>
          <w:rFonts w:ascii="Malgun Gothic" w:hAnsi="Malgun Gothic" w:eastAsia="Malgun Gothic" w:cs="Malgun Gothic"/>
          <w:lang w:val="en-US"/>
        </w:rPr>
        <w:t>위젯에서 결제 수단 선택 (카드 / 간편결제 / 계좌이체)</w:t>
      </w:r>
    </w:p>
    <w:p xmlns:wp14="http://schemas.microsoft.com/office/word/2010/wordml" w14:paraId="19676FD4" wp14:textId="77777777">
      <w:pPr>
        <w:pStyle w:val="ListParagraph"/>
        <w:numPr>
          <w:ilvl w:val="0"/>
          <w:numId w:val="3"/>
        </w:numPr>
        <w:spacing w:after="70" w:line="285" w:lineRule="auto"/>
        <w:rPr/>
      </w:pPr>
      <w:r>
        <w:rPr>
          <w:rFonts w:ascii="Malgun Gothic" w:hAnsi="Malgun Gothic" w:eastAsia="Malgun Gothic" w:cs="Malgun Gothic"/>
          <w:lang w:val="en-US"/>
        </w:rPr>
        <w:t>결제 결과를 백엔드로 전송</w:t>
      </w:r>
    </w:p>
    <w:p xmlns:wp14="http://schemas.microsoft.com/office/word/2010/wordml" w14:paraId="4428AFBE" wp14:textId="77777777">
      <w:pPr>
        <w:pStyle w:val="ListParagraph"/>
        <w:numPr>
          <w:ilvl w:val="0"/>
          <w:numId w:val="3"/>
        </w:numPr>
        <w:spacing w:after="70" w:line="285" w:lineRule="auto"/>
        <w:rPr/>
      </w:pPr>
      <w:r>
        <w:rPr>
          <w:rFonts w:ascii="Malgun Gothic" w:hAnsi="Malgun Gothic" w:eastAsia="Malgun Gothic" w:cs="Malgun Gothic"/>
          <w:lang w:val="en-US"/>
        </w:rPr>
        <w:t>백엔드가 토스 승인을 확인한 뒤 예매 확정</w:t>
      </w:r>
    </w:p>
    <w:p xmlns:wp14="http://schemas.microsoft.com/office/word/2010/wordml" w:rsidP="58CC83F7" w14:paraId="2737E788" wp14:textId="20C889D6">
      <w:pPr>
        <w:pBdr>
          <w:left w:val="single" w:color="94A3B8" w:sz="18" w:space="0"/>
        </w:pBdr>
        <w:shd w:val="clear" w:color="auto" w:fill="F3F5F9"/>
        <w:spacing w:before="40" w:after="100" w:line="290" w:lineRule="auto"/>
        <w:ind w:left="140"/>
      </w:pPr>
      <w:r>
        <w:rPr>
          <w:rFonts w:ascii="Malgun Gothic" w:hAnsi="Malgun Gothic" w:eastAsia="Malgun Gothic" w:cs="Malgun Gothic"/>
          <w:i w:val="1"/>
          <w:iCs w:val="1"/>
          <w:color w:val="475569"/>
          <w:sz w:val="20"/>
          <w:szCs w:val="20"/>
          <w:lang w:val="en-US"/>
        </w:rPr>
        <w:t>결제 수단 선택 화면은 우리 프론트가 아니라 토스 위젯이 담당</w:t>
      </w:r>
    </w:p>
    <w:p xmlns:wp14="http://schemas.microsoft.com/office/word/2010/wordml" w14:paraId="30341112" wp14:textId="77777777">
      <w:pPr>
        <w:pStyle w:val="Heading2"/>
        <w:spacing w:before="240" w:after="110"/>
      </w:pPr>
      <w:r>
        <w:rPr>
          <w:rFonts w:ascii="Malgun Gothic" w:hAnsi="Malgun Gothic" w:eastAsia="Malgun Gothic" w:cs="Malgun Gothic"/>
          <w:color w:val="2563EB"/>
          <w:sz w:val="24"/>
          <w:szCs w:val="24"/>
          <w:lang w:val="en-US"/>
        </w:rPr>
        <w:t>▍</w:t>
      </w:r>
      <w:r>
        <w:rPr>
          <w:rFonts w:ascii="Malgun Gothic" w:hAnsi="Malgun Gothic" w:eastAsia="Malgun Gothic" w:cs="Malgun Gothic"/>
          <w:b w:val="1"/>
          <w:bCs w:val="1"/>
          <w:color w:val="1F2937"/>
          <w:sz w:val="24"/>
          <w:szCs w:val="24"/>
          <w:lang w:val="en-US"/>
        </w:rPr>
        <w:t xml:space="preserve"> 4.4  좌석 점유 만료</w:t>
      </w:r>
    </w:p>
    <w:p xmlns:wp14="http://schemas.microsoft.com/office/word/2010/wordml" w14:paraId="60E06BA1" wp14:textId="77777777">
      <w:pPr>
        <w:spacing w:after="100" w:line="300" w:lineRule="auto"/>
      </w:pPr>
      <w:r>
        <w:rPr>
          <w:rFonts w:ascii="Malgun Gothic" w:hAnsi="Malgun Gothic" w:eastAsia="Malgun Gothic" w:cs="Malgun Gothic"/>
          <w:color w:val="374151"/>
          <w:sz w:val="22"/>
          <w:szCs w:val="22"/>
          <w:lang w:val="en-US"/>
        </w:rPr>
        <w:t>좌석을 잡아두고 결제하지 않으면 그 자리가 묶인다. 일정 시간이 지나면 자동으로 풀어 다시 판매한다.</w:t>
      </w:r>
    </w:p>
    <w:p xmlns:wp14="http://schemas.microsoft.com/office/word/2010/wordml" w14:paraId="66DEF506" wp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b w:val="1"/>
          <w:bCs w:val="1"/>
          <w:color w:val="1E3A8A"/>
          <w:lang w:val="en-US"/>
        </w:rPr>
        <w:t>핵심:</w:t>
      </w:r>
      <w:r>
        <w:rPr>
          <w:rFonts w:ascii="Malgun Gothic" w:hAnsi="Malgun Gothic" w:eastAsia="Malgun Gothic" w:cs="Malgun Gothic"/>
          <w:lang w:val="en-US"/>
        </w:rPr>
        <w:t xml:space="preserve"> 점유 후 7분이 지나면 스케줄러가 주기적으로 점유를 해제해 다시 판매 가능 상태로 복구</w:t>
      </w:r>
    </w:p>
    <w:p xmlns:wp14="http://schemas.microsoft.com/office/word/2010/wordml" w14:paraId="2E35921C" wp14:textId="77777777">
      <w:pPr>
        <w:pStyle w:val="Heading2"/>
        <w:spacing w:before="240" w:after="110"/>
      </w:pPr>
      <w:r>
        <w:rPr>
          <w:rFonts w:ascii="Malgun Gothic" w:hAnsi="Malgun Gothic" w:eastAsia="Malgun Gothic" w:cs="Malgun Gothic"/>
          <w:color w:val="2563EB"/>
          <w:sz w:val="24"/>
          <w:szCs w:val="24"/>
          <w:lang w:val="en-US"/>
        </w:rPr>
        <w:t>▍</w:t>
      </w:r>
      <w:r>
        <w:rPr>
          <w:rFonts w:ascii="Malgun Gothic" w:hAnsi="Malgun Gothic" w:eastAsia="Malgun Gothic" w:cs="Malgun Gothic"/>
          <w:b w:val="1"/>
          <w:bCs w:val="1"/>
          <w:color w:val="1F2937"/>
          <w:sz w:val="24"/>
          <w:szCs w:val="24"/>
          <w:lang w:val="en-US"/>
        </w:rPr>
        <w:t xml:space="preserve"> 4.5  취소표 반환</w:t>
      </w:r>
    </w:p>
    <w:p xmlns:wp14="http://schemas.microsoft.com/office/word/2010/wordml" w14:paraId="0D6454AB" wp14:textId="77777777">
      <w:pPr>
        <w:spacing w:after="100" w:line="300" w:lineRule="auto"/>
      </w:pPr>
      <w:r>
        <w:rPr>
          <w:rFonts w:ascii="Malgun Gothic" w:hAnsi="Malgun Gothic" w:eastAsia="Malgun Gothic" w:cs="Malgun Gothic"/>
          <w:color w:val="374151"/>
          <w:sz w:val="22"/>
          <w:szCs w:val="22"/>
          <w:lang w:val="en-US"/>
        </w:rPr>
        <w:t>예매를 취소하면 그 좌석이 곧바로 다시 풀려 다른 사람이 살 수 있다.</w:t>
      </w:r>
    </w:p>
    <w:p xmlns:wp14="http://schemas.microsoft.com/office/word/2010/wordml" w14:paraId="0837E81E" wp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b w:val="1"/>
          <w:bCs w:val="1"/>
          <w:color w:val="1E3A8A"/>
          <w:lang w:val="en-US"/>
        </w:rPr>
        <w:t>환불 수수료:</w:t>
      </w:r>
      <w:r>
        <w:rPr>
          <w:rFonts w:ascii="Malgun Gothic" w:hAnsi="Malgun Gothic" w:eastAsia="Malgun Gothic" w:cs="Malgun Gothic"/>
          <w:lang w:val="en-US"/>
        </w:rPr>
        <w:t xml:space="preserve"> 경기 시작 기준 72시간 이상 0%, 24~72시간 10%, 24시간 미만 취소 불가</w:t>
      </w:r>
    </w:p>
    <w:p xmlns:wp14="http://schemas.microsoft.com/office/word/2010/wordml" w14:paraId="6B478F0C" wp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b w:val="1"/>
          <w:bCs w:val="1"/>
          <w:color w:val="1E3A8A"/>
          <w:lang w:val="en-US"/>
        </w:rPr>
        <w:t>처리:</w:t>
      </w:r>
      <w:r>
        <w:rPr>
          <w:rFonts w:ascii="Malgun Gothic" w:hAnsi="Malgun Gothic" w:eastAsia="Malgun Gothic" w:cs="Malgun Gothic"/>
          <w:lang w:val="en-US"/>
        </w:rPr>
        <w:t xml:space="preserve"> 취소 시 좌석을 즉시 판매 가능 상태로 되돌리고 토스 환불 API로 환불, 취소 사유도 함께 기록</w:t>
      </w:r>
    </w:p>
    <w:p xmlns:wp14="http://schemas.microsoft.com/office/word/2010/wordml" w:rsidP="58CC83F7" w14:paraId="0C7F8DB0" wp14:textId="77777777">
      <w:pPr>
        <w:pStyle w:val="Heading1"/>
        <w:pBdr>
          <w:bottom w:val="single" w:color="1E3A8A" w:sz="14" w:space="6"/>
        </w:pBdr>
        <w:spacing w:before="360" w:after="160"/>
      </w:pPr>
      <w:r>
        <w:rPr>
          <w:rFonts w:ascii="Malgun Gothic" w:hAnsi="Malgun Gothic" w:eastAsia="Malgun Gothic" w:cs="Malgun Gothic"/>
          <w:b w:val="1"/>
          <w:bCs w:val="1"/>
          <w:color w:val="2563EB"/>
          <w:sz w:val="30"/>
          <w:szCs w:val="30"/>
          <w:lang w:val="en-US"/>
        </w:rPr>
        <w:t xml:space="preserve">⑤  </w:t>
      </w:r>
      <w:r>
        <w:rPr>
          <w:rFonts w:ascii="Malgun Gothic" w:hAnsi="Malgun Gothic" w:eastAsia="Malgun Gothic" w:cs="Malgun Gothic"/>
          <w:b w:val="1"/>
          <w:bCs w:val="1"/>
          <w:color w:val="1E3A8A"/>
          <w:sz w:val="30"/>
          <w:szCs w:val="30"/>
          <w:lang w:val="en-US"/>
        </w:rPr>
        <w:t>차별화 포인트</w:t>
      </w:r>
    </w:p>
    <w:p xmlns:wp14="http://schemas.microsoft.com/office/word/2010/wordml" w14:paraId="2D0E6802" wp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b w:val="1"/>
          <w:bCs w:val="1"/>
          <w:color w:val="1E3A8A"/>
          <w:lang w:val="en-US"/>
        </w:rPr>
        <w:t>D1. 문제 정의의 구체성</w:t>
      </w:r>
      <w:r>
        <w:rPr>
          <w:rFonts w:ascii="Malgun Gothic" w:hAnsi="Malgun Gothic" w:eastAsia="Malgun Gothic" w:cs="Malgun Gothic"/>
          <w:lang w:val="en-US"/>
        </w:rPr>
        <w:t xml:space="preserve"> — "왜 서버가 터지는가"를 6개 카테고리로 분해, 수천 동시접속/400석/200명 캡 동적 배치라는 구체적 시나리오</w:t>
      </w:r>
    </w:p>
    <w:p xmlns:wp14="http://schemas.microsoft.com/office/word/2010/wordml" w14:paraId="4EF60062" wp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b w:val="1"/>
          <w:bCs w:val="1"/>
          <w:color w:val="1E3A8A"/>
          <w:lang w:val="en-US"/>
        </w:rPr>
        <w:t>D2. 기술 선택의 흐름</w:t>
      </w:r>
      <w:r>
        <w:rPr>
          <w:rFonts w:ascii="Malgun Gothic" w:hAnsi="Malgun Gothic" w:eastAsia="Malgun Gothic" w:cs="Malgun Gothic"/>
          <w:lang w:val="en-US"/>
        </w:rPr>
        <w:t xml:space="preserve"> — 각 기술을 독립적으로 선택하지 않고, 앞 단계가 만든 환경을 전제로 다음 기술을 선택. 대기열로 동시 충돌을 낮춘 뒤, 저충돌 환경에 적합한 낙관적 락을 적용하는 단계적 설계</w:t>
      </w:r>
    </w:p>
    <w:p xmlns:wp14="http://schemas.microsoft.com/office/word/2010/wordml" w:rsidP="58CC83F7" w14:paraId="7BA34E8B" wp14:textId="77777777">
      <w:pPr>
        <w:pStyle w:val="ListParagraph"/>
        <w:numPr>
          <w:ilvl w:val="0"/>
          <w:numId w:val="2"/>
        </w:numPr>
        <w:spacing w:after="70" w:line="285" w:lineRule="auto"/>
        <w:rPr>
          <w:rFonts w:ascii="Malgun Gothic" w:hAnsi="Malgun Gothic" w:eastAsia="Malgun Gothic" w:cs="Malgun Gothic"/>
          <w:lang w:val="en-US"/>
        </w:rPr>
      </w:pPr>
      <w:r>
        <w:rPr>
          <w:rFonts w:ascii="Malgun Gothic" w:hAnsi="Malgun Gothic" w:eastAsia="Malgun Gothic" w:cs="Malgun Gothic"/>
          <w:b w:val="1"/>
          <w:bCs w:val="1"/>
          <w:color w:val="1E3A8A"/>
          <w:lang w:val="en-US"/>
        </w:rPr>
        <w:t>D3. 적용 → 측정 → 결정의 반복</w:t>
      </w:r>
      <w:r>
        <w:rPr>
          <w:rFonts w:ascii="Malgun Gothic" w:hAnsi="Malgun Gothic" w:eastAsia="Malgun Gothic" w:cs="Malgun Gothic"/>
          <w:lang w:val="en-US"/>
        </w:rPr>
        <w:t xml:space="preserve"> — 처음부터 완벽한 설계를 추구하지 않고, 단계별로 측정해 다음 결정을 내림. 부하 테스트 단계에서 낙관적 락의 실제 성능을 검증하고, 인기 좌석 충돌이 누적되면 마무리 단계에서 해당 좌석만 별도 락 전략으로 분리</w:t>
      </w:r>
    </w:p>
    <w:p w:rsidR="193EDCEB" w:rsidP="58CC83F7" w:rsidRDefault="193EDCEB" w14:paraId="53EC205C" w14:textId="6B5DDB26">
      <w:pPr>
        <w:pStyle w:val="ListParagraph"/>
        <w:numPr>
          <w:ilvl w:val="0"/>
          <w:numId w:val="2"/>
        </w:numPr>
        <w:spacing w:after="70" w:line="285" w:lineRule="auto"/>
        <w:rPr>
          <w:rFonts w:ascii="Malgun Gothic" w:hAnsi="Malgun Gothic" w:eastAsia="Malgun Gothic" w:cs="Malgun Gothic"/>
          <w:lang w:val="en-US"/>
        </w:rPr>
      </w:pPr>
      <w:r>
        <w:rPr>
          <w:rFonts w:ascii="Malgun Gothic" w:hAnsi="Malgun Gothic" w:eastAsia="Malgun Gothic" w:cs="Malgun Gothic"/>
          <w:b w:val="1"/>
          <w:bCs w:val="1"/>
          <w:color w:val="1E3A8A"/>
          <w:lang w:val="en-US"/>
        </w:rPr>
        <w:t>D4. 측정된 결과</w:t>
      </w:r>
      <w:r>
        <w:rPr>
          <w:rFonts w:ascii="Malgun Gothic" w:hAnsi="Malgun Gothic" w:eastAsia="Malgun Gothic" w:cs="Malgun Gothic"/>
          <w:lang w:val="en-US"/>
        </w:rPr>
        <w:t xml:space="preserve"> — RPS/응답시간/에러율, 좌석 중복 예약 0건, 낙관적 락 재시도 누적률 등 수치로 검증</w:t>
      </w:r>
    </w:p>
    <w:p xmlns:wp14="http://schemas.microsoft.com/office/word/2010/wordml" w14:paraId="72A3D3EC" wp14:textId="77777777">
      <w:pPr>
        <w:spacing w:after="80"/>
      </w:pPr>
      <w:r>
        <w:rPr>
          <w:rFonts w:ascii="Malgun Gothic" w:hAnsi="Malgun Gothic" w:eastAsia="Malgun Gothic" w:cs="Malgun Gothic"/>
        </w:rPr>
      </w:r>
    </w:p>
    <w:tbl>
      <w:tblPr>
        <w:tblW w:w="902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 xmlns:wp14="http://schemas.microsoft.com/office/word/2010/wordml" w:rsidTr="58CC83F7" w14:paraId="49ED37BD" wp14:textId="77777777">
        <w:tc>
          <w:tcPr>
            <w:tcW w:w="9026" w:type="dxa"/>
            <w:tcBorders>
              <w:top w:val="single" w:color="1E9E54" w:sz="4"/>
              <w:left w:val="single" w:color="1E9E54" w:sz="24"/>
              <w:bottom w:val="single" w:color="1E9E54" w:sz="4"/>
              <w:right w:val="single" w:color="1E9E54" w:sz="4"/>
            </w:tcBorders>
            <w:shd w:val="clear" w:color="auto" w:fill="E4F6EA"/>
            <w:tcMar>
              <w:top w:w="120" w:type="dxa"/>
              <w:left w:w="180" w:type="dxa"/>
              <w:bottom w:w="120" w:type="dxa"/>
              <w:right w:w="160" w:type="dxa"/>
            </w:tcMar>
          </w:tcPr>
          <w:p w14:paraId="6923631A" wp14:textId="77777777">
            <w:pPr>
              <w:spacing w:after="80" w:line="290" w:lineRule="auto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2"/>
                <w:szCs w:val="22"/>
                <w:lang w:val="en-US"/>
              </w:rPr>
              <w:t>🎤  선택 근거 요약</w:t>
            </w:r>
          </w:p>
          <w:p w14:paraId="6A1551EE" wp14:textId="77777777">
            <w:pPr>
              <w:spacing w:after="60" w:line="290" w:lineRule="auto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1"/>
                <w:szCs w:val="21"/>
                <w:lang w:val="en-US"/>
              </w:rPr>
              <w:t>좌석 점유 — 낙관적 락 사용</w:t>
            </w:r>
          </w:p>
          <w:p w14:paraId="56607657" wp14:textId="77777777">
            <w:pPr>
              <w:spacing w:after="0" w:line="290" w:lineRule="auto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앞단 대기열로 동시 트래픽이 200명 수준까지 줄어든 저충돌 환경, 락 자원을 점유하지 않아 DB 부하 최소.</w:t>
            </w:r>
          </w:p>
        </w:tc>
      </w:tr>
    </w:tbl>
    <w:p xmlns:wp14="http://schemas.microsoft.com/office/word/2010/wordml" w:rsidP="58CC83F7" w14:paraId="4AEFD28E" wp14:textId="77777777">
      <w:pPr>
        <w:pStyle w:val="Heading1"/>
        <w:pBdr>
          <w:bottom w:val="single" w:color="1E3A8A" w:sz="14" w:space="6"/>
        </w:pBdr>
        <w:spacing w:before="360" w:after="160"/>
      </w:pPr>
      <w:r>
        <w:rPr>
          <w:rFonts w:ascii="Malgun Gothic" w:hAnsi="Malgun Gothic" w:eastAsia="Malgun Gothic" w:cs="Malgun Gothic"/>
          <w:b w:val="1"/>
          <w:bCs w:val="1"/>
          <w:color w:val="2563EB"/>
          <w:sz w:val="30"/>
          <w:szCs w:val="30"/>
          <w:lang w:val="en-US"/>
        </w:rPr>
        <w:t xml:space="preserve">⑥  </w:t>
      </w:r>
      <w:r>
        <w:rPr>
          <w:rFonts w:ascii="Malgun Gothic" w:hAnsi="Malgun Gothic" w:eastAsia="Malgun Gothic" w:cs="Malgun Gothic"/>
          <w:b w:val="1"/>
          <w:bCs w:val="1"/>
          <w:color w:val="1E3A8A"/>
          <w:sz w:val="30"/>
          <w:szCs w:val="30"/>
          <w:lang w:val="en-US"/>
        </w:rPr>
        <w:t>데이터 모델 요약</w:t>
      </w:r>
    </w:p>
    <w:tbl>
      <w:tblPr>
        <w:tblW w:w="902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3526"/>
      </w:tblGrid>
      <w:tr xmlns:wp14="http://schemas.microsoft.com/office/word/2010/wordml" w:rsidTr="58CC83F7" w14:paraId="58353CE7" wp14:textId="77777777">
        <w:trPr>
          <w:tblHeader/>
        </w:trPr>
        <w:tc>
          <w:tcPr>
            <w:tcW w:w="20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1E3A8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289749FC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FFFFFF"/>
                <w:sz w:val="20"/>
                <w:szCs w:val="20"/>
                <w:lang w:val="en-US"/>
              </w:rPr>
              <w:t>엔티티</w:t>
            </w:r>
          </w:p>
        </w:tc>
        <w:tc>
          <w:tcPr>
            <w:tcW w:w="35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1E3A8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3E34404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FFFFFF"/>
                <w:sz w:val="20"/>
                <w:szCs w:val="20"/>
                <w:lang w:val="en-US"/>
              </w:rPr>
              <w:t>역할</w:t>
            </w:r>
          </w:p>
        </w:tc>
        <w:tc>
          <w:tcPr>
            <w:tcW w:w="35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1E3A8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9BA53CE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FFFFFF"/>
                <w:sz w:val="20"/>
                <w:szCs w:val="20"/>
                <w:lang w:val="en-US"/>
              </w:rPr>
              <w:t>비고</w:t>
            </w:r>
          </w:p>
        </w:tc>
      </w:tr>
      <w:tr xmlns:wp14="http://schemas.microsoft.com/office/word/2010/wordml" w:rsidTr="58CC83F7" w14:paraId="12C0512F" wp14:textId="77777777">
        <w:trPr>
          <w:tblHeader w:val="false"/>
        </w:trPr>
        <w:tc>
          <w:tcPr>
            <w:tcW w:w="20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3F5F9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F19B809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1"/>
                <w:szCs w:val="21"/>
                <w:lang w:eastAsia="ko-KR"/>
              </w:rPr>
              <w:t>User</w:t>
            </w:r>
          </w:p>
        </w:tc>
        <w:tc>
          <w:tcPr>
            <w:tcW w:w="35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65003718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회원 / 관리자</w:t>
            </w:r>
          </w:p>
        </w:tc>
        <w:tc>
          <w:tcPr>
            <w:tcW w:w="35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1DCDEFC9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eastAsia="ko-KR"/>
              </w:rPr>
              <w:t>role: USER / ADMIN</w:t>
            </w:r>
          </w:p>
        </w:tc>
      </w:tr>
      <w:tr xmlns:wp14="http://schemas.microsoft.com/office/word/2010/wordml" w:rsidTr="58CC83F7" w14:paraId="5856DD24" wp14:textId="77777777">
        <w:trPr>
          <w:tblHeader w:val="false"/>
        </w:trPr>
        <w:tc>
          <w:tcPr>
            <w:tcW w:w="20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3F5F9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20EC0D2D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1"/>
                <w:szCs w:val="21"/>
                <w:lang w:eastAsia="ko-KR"/>
              </w:rPr>
              <w:t>Event</w:t>
            </w:r>
          </w:p>
        </w:tc>
        <w:tc>
          <w:tcPr>
            <w:tcW w:w="35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0457DDA6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대회 / 리그</w:t>
            </w:r>
          </w:p>
        </w:tc>
        <w:tc>
          <w:tcPr>
            <w:tcW w:w="35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6FFDBABF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메인 카드 단위, 예매 정책 보유</w:t>
            </w:r>
          </w:p>
        </w:tc>
      </w:tr>
      <w:tr xmlns:wp14="http://schemas.microsoft.com/office/word/2010/wordml" w:rsidTr="58CC83F7" w14:paraId="119B7569" wp14:textId="77777777">
        <w:trPr>
          <w:tblHeader w:val="false"/>
        </w:trPr>
        <w:tc>
          <w:tcPr>
            <w:tcW w:w="20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3F5F9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B754BBF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1"/>
                <w:szCs w:val="21"/>
                <w:lang w:eastAsia="ko-KR"/>
              </w:rPr>
              <w:t>Match</w:t>
            </w:r>
          </w:p>
        </w:tc>
        <w:tc>
          <w:tcPr>
            <w:tcW w:w="35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30DAE1A5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회차 (개별 경기)</w:t>
            </w:r>
          </w:p>
        </w:tc>
        <w:tc>
          <w:tcPr>
            <w:tcW w:w="35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1607D26A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예매 최소 단위, 좌석/대기열 독립</w:t>
            </w:r>
          </w:p>
        </w:tc>
      </w:tr>
      <w:tr xmlns:wp14="http://schemas.microsoft.com/office/word/2010/wordml" w:rsidTr="58CC83F7" w14:paraId="35F49703" wp14:textId="77777777">
        <w:trPr>
          <w:tblHeader w:val="false"/>
        </w:trPr>
        <w:tc>
          <w:tcPr>
            <w:tcW w:w="20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3F5F9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097B7AB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1"/>
                <w:szCs w:val="21"/>
                <w:lang w:eastAsia="ko-KR"/>
              </w:rPr>
              <w:t>Team</w:t>
            </w:r>
          </w:p>
        </w:tc>
        <w:tc>
          <w:tcPr>
            <w:tcW w:w="35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305C5730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참가 팀</w:t>
            </w:r>
          </w:p>
        </w:tc>
        <w:tc>
          <w:tcPr>
            <w:tcW w:w="35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1AE5FADD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Match에 home/away 연결</w:t>
            </w:r>
          </w:p>
        </w:tc>
      </w:tr>
      <w:tr xmlns:wp14="http://schemas.microsoft.com/office/word/2010/wordml" w:rsidTr="58CC83F7" w14:paraId="6CE8E24E" wp14:textId="77777777">
        <w:trPr>
          <w:tblHeader w:val="false"/>
        </w:trPr>
        <w:tc>
          <w:tcPr>
            <w:tcW w:w="20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3F5F9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95FE092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1"/>
                <w:szCs w:val="21"/>
                <w:lang w:val="en-US"/>
              </w:rPr>
              <w:t>SeatGrade / Section</w:t>
            </w:r>
          </w:p>
        </w:tc>
        <w:tc>
          <w:tcPr>
            <w:tcW w:w="35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68D48114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등급+가격 / 구역</w:t>
            </w:r>
          </w:p>
        </w:tc>
        <w:tc>
          <w:tcPr>
            <w:tcW w:w="35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204B56F8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Event 단위 공유</w:t>
            </w:r>
          </w:p>
        </w:tc>
      </w:tr>
      <w:tr xmlns:wp14="http://schemas.microsoft.com/office/word/2010/wordml" w:rsidTr="58CC83F7" w14:paraId="4A5C5651" wp14:textId="77777777">
        <w:trPr>
          <w:tblHeader w:val="false"/>
        </w:trPr>
        <w:tc>
          <w:tcPr>
            <w:tcW w:w="20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3F5F9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26989A59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1"/>
                <w:szCs w:val="21"/>
                <w:lang w:eastAsia="ko-KR"/>
              </w:rPr>
              <w:t>Seat</w:t>
            </w:r>
          </w:p>
        </w:tc>
        <w:tc>
          <w:tcPr>
            <w:tcW w:w="35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2EDC1570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개별 좌석</w:t>
            </w:r>
          </w:p>
        </w:tc>
        <w:tc>
          <w:tcPr>
            <w:tcW w:w="35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366C044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Match 단위, @Version + reserved_until + reserved_by</w:t>
            </w:r>
          </w:p>
        </w:tc>
      </w:tr>
      <w:tr xmlns:wp14="http://schemas.microsoft.com/office/word/2010/wordml" w:rsidTr="58CC83F7" w14:paraId="31C005C0" wp14:textId="77777777">
        <w:trPr>
          <w:tblHeader w:val="false"/>
        </w:trPr>
        <w:tc>
          <w:tcPr>
            <w:tcW w:w="20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3F5F9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2881B04D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1"/>
                <w:szCs w:val="21"/>
                <w:lang w:eastAsia="ko-KR"/>
              </w:rPr>
              <w:t>Queue</w:t>
            </w:r>
          </w:p>
        </w:tc>
        <w:tc>
          <w:tcPr>
            <w:tcW w:w="35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F2928D7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대기열 엔트리</w:t>
            </w:r>
          </w:p>
        </w:tc>
        <w:tc>
          <w:tcPr>
            <w:tcW w:w="35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168F1682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Redis 실시간 + DB 이력</w:t>
            </w:r>
          </w:p>
        </w:tc>
      </w:tr>
      <w:tr xmlns:wp14="http://schemas.microsoft.com/office/word/2010/wordml" w:rsidTr="58CC83F7" w14:paraId="112876B8" wp14:textId="77777777">
        <w:trPr>
          <w:tblHeader w:val="false"/>
        </w:trPr>
        <w:tc>
          <w:tcPr>
            <w:tcW w:w="20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3F5F9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F98B9E2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1"/>
                <w:szCs w:val="21"/>
                <w:lang w:val="en-US"/>
              </w:rPr>
              <w:t>Booking / BookingSeat</w:t>
            </w:r>
          </w:p>
        </w:tc>
        <w:tc>
          <w:tcPr>
            <w:tcW w:w="35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08C1119B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예매 + 좌석 매핑</w:t>
            </w:r>
          </w:p>
        </w:tc>
        <w:tc>
          <w:tcPr>
            <w:tcW w:w="35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BFA8861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예매 이력 + 가격 스냅샷</w:t>
            </w:r>
          </w:p>
        </w:tc>
      </w:tr>
      <w:tr xmlns:wp14="http://schemas.microsoft.com/office/word/2010/wordml" w:rsidTr="58CC83F7" w14:paraId="0459904E" wp14:textId="77777777">
        <w:trPr>
          <w:tblHeader w:val="false"/>
        </w:trPr>
        <w:tc>
          <w:tcPr>
            <w:tcW w:w="20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3F5F9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BCA1C84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1"/>
                <w:szCs w:val="21"/>
                <w:lang w:eastAsia="ko-KR"/>
              </w:rPr>
              <w:t>Payment</w:t>
            </w:r>
          </w:p>
        </w:tc>
        <w:tc>
          <w:tcPr>
            <w:tcW w:w="35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02A7747B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결제</w:t>
            </w:r>
          </w:p>
        </w:tc>
        <w:tc>
          <w:tcPr>
            <w:tcW w:w="35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0E718C0E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Booking과 1:1, PG 키 보유</w:t>
            </w:r>
          </w:p>
        </w:tc>
      </w:tr>
    </w:tbl>
    <w:p xmlns:wp14="http://schemas.microsoft.com/office/word/2010/wordml" w14:paraId="0D0B940D" wp14:textId="77777777">
      <w:pPr>
        <w:spacing w:after="60"/>
      </w:pPr>
      <w:r>
        <w:rPr>
          <w:rFonts w:ascii="Malgun Gothic" w:hAnsi="Malgun Gothic" w:eastAsia="Malgun Gothic" w:cs="Malgun Gothic"/>
        </w:rPr>
      </w:r>
    </w:p>
    <w:p xmlns:wp14="http://schemas.microsoft.com/office/word/2010/wordml" w14:paraId="2BAC0AD9" wp14:textId="77777777">
      <w:pPr>
        <w:pStyle w:val="Heading2"/>
        <w:spacing w:before="240" w:after="110"/>
      </w:pPr>
      <w:r>
        <w:rPr>
          <w:rFonts w:ascii="Malgun Gothic" w:hAnsi="Malgun Gothic" w:eastAsia="Malgun Gothic" w:cs="Malgun Gothic"/>
          <w:color w:val="2563EB"/>
          <w:sz w:val="24"/>
          <w:szCs w:val="24"/>
          <w:lang w:val="en-US"/>
        </w:rPr>
        <w:t>▍</w:t>
      </w:r>
      <w:r>
        <w:rPr>
          <w:rFonts w:ascii="Malgun Gothic" w:hAnsi="Malgun Gothic" w:eastAsia="Malgun Gothic" w:cs="Malgun Gothic"/>
          <w:b w:val="1"/>
          <w:bCs w:val="1"/>
          <w:color w:val="1F2937"/>
          <w:sz w:val="24"/>
          <w:szCs w:val="24"/>
          <w:lang w:val="en-US"/>
        </w:rPr>
        <w:t xml:space="preserve"> 핵심 설계 포인트</w:t>
      </w:r>
    </w:p>
    <w:p xmlns:wp14="http://schemas.microsoft.com/office/word/2010/wordml" w14:paraId="31B87924" wp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lang w:val="en-US"/>
        </w:rPr>
        <w:t>Event = 대회, Match = 회차 → 메인 카드는 Event, 예매는 Match</w:t>
      </w:r>
    </w:p>
    <w:p xmlns:wp14="http://schemas.microsoft.com/office/word/2010/wordml" w14:paraId="08E27EE8" wp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lang w:val="en-US"/>
        </w:rPr>
        <w:t>Seat에 @Version 컬럼 → 낙관적 락의 핵심</w:t>
      </w:r>
    </w:p>
    <w:p xmlns:wp14="http://schemas.microsoft.com/office/word/2010/wordml" w14:paraId="235A391E" wp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lang w:val="en-US"/>
        </w:rPr>
        <w:t>BookingSeat → 예매 이력 (좌석 점유 불변량은 Seat.status + @Version에서 강제)</w:t>
      </w:r>
    </w:p>
    <w:p xmlns:wp14="http://schemas.microsoft.com/office/word/2010/wordml" w:rsidP="38CABEE7" w14:paraId="6F4B158B" wp14:textId="77777777">
      <w:pPr>
        <w:pStyle w:val="ListParagraph"/>
        <w:numPr>
          <w:ilvl w:val="0"/>
          <w:numId w:val="2"/>
        </w:numPr>
        <w:spacing w:after="70" w:line="285" w:lineRule="auto"/>
        <w:rPr>
          <w:rFonts w:ascii="Malgun Gothic" w:hAnsi="Malgun Gothic" w:eastAsia="Malgun Gothic" w:cs="Malgun Gothic"/>
          <w:lang w:val="en-US"/>
        </w:rPr>
      </w:pPr>
      <w:r>
        <w:rPr>
          <w:rFonts w:ascii="Malgun Gothic" w:hAnsi="Malgun Gothic" w:eastAsia="Malgun Gothic" w:cs="Malgun Gothic"/>
          <w:lang w:val="en-US"/>
        </w:rPr>
        <w:t>BookingSeat.seat_price → 예매 시점 가격 보존</w:t>
      </w:r>
    </w:p>
    <w:p w:rsidR="38CABEE7" w:rsidP="38CABEE7" w:rsidRDefault="38CABEE7" w14:paraId="0C601EA9" w14:textId="7955D711">
      <w:pPr>
        <w:pStyle w:val="ListParagraph"/>
        <w:spacing w:after="70" w:line="285" w:lineRule="auto"/>
        <w:ind w:left="460"/>
        <w:rPr>
          <w:rFonts w:ascii="Malgun Gothic" w:hAnsi="Malgun Gothic" w:eastAsia="Malgun Gothic" w:cs="Malgun Gothic"/>
          <w:lang w:val="en-US"/>
        </w:rPr>
      </w:pPr>
    </w:p>
    <w:p xmlns:wp14="http://schemas.microsoft.com/office/word/2010/wordml" w:rsidP="58CC83F7" w14:paraId="04363630" wp14:textId="77777777">
      <w:pPr>
        <w:pStyle w:val="Heading1"/>
        <w:pageBreakBefore/>
        <w:pBdr>
          <w:bottom w:val="single" w:color="1E3A8A" w:sz="14" w:space="6"/>
        </w:pBdr>
        <w:spacing w:before="360" w:after="160"/>
      </w:pPr>
      <w:r>
        <w:rPr>
          <w:rFonts w:ascii="Malgun Gothic" w:hAnsi="Malgun Gothic" w:eastAsia="Malgun Gothic" w:cs="Malgun Gothic"/>
          <w:b w:val="1"/>
          <w:bCs w:val="1"/>
          <w:color w:val="2563EB"/>
          <w:sz w:val="30"/>
          <w:szCs w:val="30"/>
          <w:lang w:val="en-US"/>
        </w:rPr>
        <w:t xml:space="preserve">⑦  </w:t>
      </w:r>
      <w:r>
        <w:rPr>
          <w:rFonts w:ascii="Malgun Gothic" w:hAnsi="Malgun Gothic" w:eastAsia="Malgun Gothic" w:cs="Malgun Gothic"/>
          <w:b w:val="1"/>
          <w:bCs w:val="1"/>
          <w:color w:val="1E3A8A"/>
          <w:sz w:val="30"/>
          <w:szCs w:val="30"/>
          <w:lang w:val="en-US"/>
        </w:rPr>
        <w:t>기술 스택 / 진행 전략</w:t>
      </w:r>
    </w:p>
    <w:p xmlns:wp14="http://schemas.microsoft.com/office/word/2010/wordml" w14:paraId="54E99890" wp14:textId="77777777">
      <w:pPr>
        <w:pStyle w:val="Heading2"/>
        <w:spacing w:before="240" w:after="110"/>
      </w:pPr>
      <w:r>
        <w:rPr>
          <w:rFonts w:ascii="Malgun Gothic" w:hAnsi="Malgun Gothic" w:eastAsia="Malgun Gothic" w:cs="Malgun Gothic"/>
          <w:color w:val="2563EB"/>
          <w:sz w:val="24"/>
          <w:szCs w:val="24"/>
          <w:lang w:val="en-US"/>
        </w:rPr>
        <w:t>▍</w:t>
      </w:r>
      <w:r>
        <w:rPr>
          <w:rFonts w:ascii="Malgun Gothic" w:hAnsi="Malgun Gothic" w:eastAsia="Malgun Gothic" w:cs="Malgun Gothic"/>
          <w:b w:val="1"/>
          <w:bCs w:val="1"/>
          <w:color w:val="1F2937"/>
          <w:sz w:val="24"/>
          <w:szCs w:val="24"/>
          <w:lang w:val="en-US"/>
        </w:rPr>
        <w:t xml:space="preserve"> 기술 스택</w:t>
      </w:r>
    </w:p>
    <w:tbl>
      <w:tblPr>
        <w:tblW w:w="902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 xmlns:wp14="http://schemas.microsoft.com/office/word/2010/wordml" w:rsidTr="58CC83F7" w14:paraId="341FA3C8" wp14:textId="77777777">
        <w:trPr>
          <w:tblHeader/>
        </w:trPr>
        <w:tc>
          <w:tcPr>
            <w:tcW w:w="26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1E3A8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9CDFEF1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FFFFFF"/>
                <w:sz w:val="20"/>
                <w:szCs w:val="20"/>
                <w:lang w:val="en-US"/>
              </w:rPr>
              <w:t>영역</w:t>
            </w:r>
          </w:p>
        </w:tc>
        <w:tc>
          <w:tcPr>
            <w:tcW w:w="64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1E3A8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F769F42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FFFFFF"/>
                <w:sz w:val="20"/>
                <w:szCs w:val="20"/>
                <w:lang w:val="en-US"/>
              </w:rPr>
              <w:t>선택</w:t>
            </w:r>
          </w:p>
        </w:tc>
      </w:tr>
      <w:tr xmlns:wp14="http://schemas.microsoft.com/office/word/2010/wordml" w:rsidTr="58CC83F7" w14:paraId="4615EFAF" wp14:textId="77777777">
        <w:trPr>
          <w:tblHeader w:val="false"/>
        </w:trPr>
        <w:tc>
          <w:tcPr>
            <w:tcW w:w="26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3F5F9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16E449C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1"/>
                <w:szCs w:val="21"/>
                <w:lang w:val="en-US"/>
              </w:rPr>
              <w:t>언어 / 프레임워크</w:t>
            </w:r>
          </w:p>
        </w:tc>
        <w:tc>
          <w:tcPr>
            <w:tcW w:w="64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0DC14C8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eastAsia="ko-KR"/>
              </w:rPr>
              <w:t>Java 21, Spring Boot 3.x</w:t>
            </w:r>
          </w:p>
        </w:tc>
      </w:tr>
      <w:tr xmlns:wp14="http://schemas.microsoft.com/office/word/2010/wordml" w:rsidTr="58CC83F7" w14:paraId="62557886" wp14:textId="77777777">
        <w:trPr>
          <w:tblHeader w:val="false"/>
        </w:trPr>
        <w:tc>
          <w:tcPr>
            <w:tcW w:w="26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3F5F9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863BADA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1"/>
                <w:szCs w:val="21"/>
                <w:lang w:eastAsia="ko-KR"/>
              </w:rPr>
              <w:t>DB / ORM</w:t>
            </w:r>
          </w:p>
        </w:tc>
        <w:tc>
          <w:tcPr>
            <w:tcW w:w="64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C2D7556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eastAsia="ko-KR"/>
              </w:rPr>
              <w:t>Oracle 23ai + Spring Data JPA + @Version</w:t>
            </w:r>
          </w:p>
        </w:tc>
      </w:tr>
      <w:tr xmlns:wp14="http://schemas.microsoft.com/office/word/2010/wordml" w:rsidTr="58CC83F7" w14:paraId="2512DD91" wp14:textId="77777777">
        <w:trPr>
          <w:tblHeader w:val="false"/>
        </w:trPr>
        <w:tc>
          <w:tcPr>
            <w:tcW w:w="26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3F5F9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38198B3E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1"/>
                <w:szCs w:val="21"/>
                <w:lang w:eastAsia="ko-KR"/>
              </w:rPr>
              <w:t>Cache / Queue</w:t>
            </w:r>
          </w:p>
        </w:tc>
        <w:tc>
          <w:tcPr>
            <w:tcW w:w="64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04A83E88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Redis 8 (Sorted Set 기반 대기열, 트래픽 분산 단계에서 본격 활용)</w:t>
            </w:r>
          </w:p>
        </w:tc>
      </w:tr>
      <w:tr xmlns:wp14="http://schemas.microsoft.com/office/word/2010/wordml" w:rsidTr="58CC83F7" w14:paraId="30BE6D3E" wp14:textId="77777777">
        <w:trPr>
          <w:tblHeader w:val="false"/>
        </w:trPr>
        <w:tc>
          <w:tcPr>
            <w:tcW w:w="26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3F5F9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FFE9DB7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1"/>
                <w:szCs w:val="21"/>
                <w:lang w:val="en-US"/>
              </w:rPr>
              <w:t>인증</w:t>
            </w:r>
          </w:p>
        </w:tc>
        <w:tc>
          <w:tcPr>
            <w:tcW w:w="64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674E5D29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JWT (Access: Authorization 헤더 / Refresh: Body, 쿠키 미사용)</w:t>
            </w:r>
          </w:p>
        </w:tc>
      </w:tr>
      <w:tr xmlns:wp14="http://schemas.microsoft.com/office/word/2010/wordml" w:rsidTr="58CC83F7" w14:paraId="3E6CE3D6" wp14:textId="77777777">
        <w:trPr>
          <w:tblHeader w:val="false"/>
        </w:trPr>
        <w:tc>
          <w:tcPr>
            <w:tcW w:w="26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3F5F9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27085C11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1"/>
                <w:szCs w:val="21"/>
                <w:lang w:val="en-US"/>
              </w:rPr>
              <w:t>프론트엔드</w:t>
            </w:r>
          </w:p>
        </w:tc>
        <w:tc>
          <w:tcPr>
            <w:tcW w:w="64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2B2F2FE0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React + TypeScript, Zustand, shadcn/ui, TanStack Query</w:t>
            </w:r>
          </w:p>
        </w:tc>
      </w:tr>
      <w:tr xmlns:wp14="http://schemas.microsoft.com/office/word/2010/wordml" w:rsidTr="58CC83F7" w14:paraId="3EECE35C" wp14:textId="77777777">
        <w:trPr>
          <w:tblHeader w:val="false"/>
        </w:trPr>
        <w:tc>
          <w:tcPr>
            <w:tcW w:w="26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3F5F9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00CB2C00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1"/>
                <w:szCs w:val="21"/>
                <w:lang w:val="en-US"/>
              </w:rPr>
              <w:t>부하 테스트 / 인프라</w:t>
            </w:r>
          </w:p>
        </w:tc>
        <w:tc>
          <w:tcPr>
            <w:tcW w:w="64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199BC954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eastAsia="ko-KR"/>
              </w:rPr>
              <w:t>k6 / Docker Compose / GitHub Actions</w:t>
            </w:r>
          </w:p>
        </w:tc>
      </w:tr>
    </w:tbl>
    <w:p xmlns:wp14="http://schemas.microsoft.com/office/word/2010/wordml" w14:paraId="0E27B00A" wp14:textId="77777777">
      <w:pPr>
        <w:spacing w:after="80"/>
      </w:pPr>
      <w:r>
        <w:rPr>
          <w:rFonts w:ascii="Malgun Gothic" w:hAnsi="Malgun Gothic" w:eastAsia="Malgun Gothic" w:cs="Malgun Gothic"/>
        </w:rPr>
      </w:r>
    </w:p>
    <w:p xmlns:wp14="http://schemas.microsoft.com/office/word/2010/wordml" w14:paraId="11ECF152" wp14:textId="77777777">
      <w:pPr>
        <w:pStyle w:val="Heading2"/>
        <w:spacing w:before="240" w:after="110"/>
      </w:pPr>
      <w:r>
        <w:rPr>
          <w:rFonts w:ascii="Malgun Gothic" w:hAnsi="Malgun Gothic" w:eastAsia="Malgun Gothic" w:cs="Malgun Gothic"/>
          <w:color w:val="2563EB"/>
          <w:sz w:val="24"/>
          <w:szCs w:val="24"/>
          <w:lang w:val="en-US"/>
        </w:rPr>
        <w:t>▍</w:t>
      </w:r>
      <w:r>
        <w:rPr>
          <w:rFonts w:ascii="Malgun Gothic" w:hAnsi="Malgun Gothic" w:eastAsia="Malgun Gothic" w:cs="Malgun Gothic"/>
          <w:b w:val="1"/>
          <w:bCs w:val="1"/>
          <w:color w:val="1F2937"/>
          <w:sz w:val="24"/>
          <w:szCs w:val="24"/>
          <w:lang w:val="en-US"/>
        </w:rPr>
        <w:t xml:space="preserve"> 진행 단계</w:t>
      </w:r>
    </w:p>
    <w:tbl>
      <w:tblPr>
        <w:tblW w:w="902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300"/>
        <w:gridCol w:w="4526"/>
      </w:tblGrid>
      <w:tr xmlns:wp14="http://schemas.microsoft.com/office/word/2010/wordml" w:rsidTr="58CC83F7" w14:paraId="1811EFE6" wp14:textId="77777777">
        <w:trPr>
          <w:tblHeader/>
        </w:trPr>
        <w:tc>
          <w:tcPr>
            <w:tcW w:w="32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1E3A8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A81D3E2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FFFFFF"/>
                <w:sz w:val="20"/>
                <w:szCs w:val="20"/>
                <w:lang w:val="en-US"/>
              </w:rPr>
              <w:t>단계</w:t>
            </w:r>
          </w:p>
        </w:tc>
        <w:tc>
          <w:tcPr>
            <w:tcW w:w="13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1E3A8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3CB793A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FFFFFF"/>
                <w:sz w:val="20"/>
                <w:szCs w:val="20"/>
                <w:lang w:val="en-US"/>
              </w:rPr>
              <w:t>기간</w:t>
            </w:r>
          </w:p>
        </w:tc>
        <w:tc>
          <w:tcPr>
            <w:tcW w:w="45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1E3A8A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0A6C4820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FFFFFF"/>
                <w:sz w:val="20"/>
                <w:szCs w:val="20"/>
                <w:lang w:val="en-US"/>
              </w:rPr>
              <w:t>내용</w:t>
            </w:r>
          </w:p>
        </w:tc>
      </w:tr>
      <w:tr xmlns:wp14="http://schemas.microsoft.com/office/word/2010/wordml" w:rsidTr="58CC83F7" w14:paraId="3F11E261" wp14:textId="77777777">
        <w:trPr>
          <w:tblHeader w:val="false"/>
        </w:trPr>
        <w:tc>
          <w:tcPr>
            <w:tcW w:w="32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3F5F9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27B177DB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1"/>
                <w:szCs w:val="21"/>
                <w:lang w:val="en-US"/>
              </w:rPr>
              <w:t>1단계 — 우선 돌아가게</w:t>
            </w:r>
          </w:p>
        </w:tc>
        <w:tc>
          <w:tcPr>
            <w:tcW w:w="13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B178171" wp14:textId="77777777">
            <w:pPr>
              <w:spacing w:after="0" w:line="280" w:lineRule="auto"/>
              <w:jc w:val="center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eastAsia="ko-KR"/>
              </w:rPr>
              <w:t>Week 1~4</w:t>
            </w:r>
          </w:p>
        </w:tc>
        <w:tc>
          <w:tcPr>
            <w:tcW w:w="45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228BA3F7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기본 기능 + 낙관적 락 좌석 점유 + DB 스케줄러 점유 만료, 대기열은 단순 폴링 또는 없음, Redis는 세션 정도만</w:t>
            </w:r>
          </w:p>
        </w:tc>
      </w:tr>
      <w:tr xmlns:wp14="http://schemas.microsoft.com/office/word/2010/wordml" w:rsidTr="58CC83F7" w14:paraId="7125AE55" wp14:textId="77777777">
        <w:trPr>
          <w:tblHeader w:val="false"/>
        </w:trPr>
        <w:tc>
          <w:tcPr>
            <w:tcW w:w="32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3F5F9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0A33787B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1"/>
                <w:szCs w:val="21"/>
                <w:lang w:val="en-US"/>
              </w:rPr>
              <w:t>2단계 — 트래픽 분산 + 한계 측정</w:t>
            </w:r>
          </w:p>
        </w:tc>
        <w:tc>
          <w:tcPr>
            <w:tcW w:w="13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697C887A" wp14:textId="77777777">
            <w:pPr>
              <w:spacing w:after="0" w:line="280" w:lineRule="auto"/>
              <w:jc w:val="center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eastAsia="ko-KR"/>
              </w:rPr>
              <w:t>Week 5~7</w:t>
            </w:r>
          </w:p>
        </w:tc>
        <w:tc>
          <w:tcPr>
            <w:tcW w:w="45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1DDB252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Redis Sorted Set 대기열 + 200명 캡 동적 승격, k6 부하 테스트로 낙관적 락 한계 수치화</w:t>
            </w:r>
          </w:p>
        </w:tc>
      </w:tr>
      <w:tr xmlns:wp14="http://schemas.microsoft.com/office/word/2010/wordml" w:rsidTr="58CC83F7" w14:paraId="2C7A0A8A" wp14:textId="77777777">
        <w:trPr>
          <w:tblHeader w:val="false"/>
        </w:trPr>
        <w:tc>
          <w:tcPr>
            <w:tcW w:w="32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3F5F9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71867B0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1F2937"/>
                <w:sz w:val="21"/>
                <w:szCs w:val="21"/>
                <w:lang w:val="en-US"/>
              </w:rPr>
              <w:t>3단계 — 의사결정 + 마무리</w:t>
            </w:r>
          </w:p>
        </w:tc>
        <w:tc>
          <w:tcPr>
            <w:tcW w:w="1300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6CCEDEDE" wp14:textId="77777777">
            <w:pPr>
              <w:spacing w:after="0" w:line="280" w:lineRule="auto"/>
              <w:jc w:val="center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eastAsia="ko-KR"/>
              </w:rPr>
              <w:t>Week 8~9</w:t>
            </w:r>
          </w:p>
        </w:tc>
        <w:tc>
          <w:tcPr>
            <w:tcW w:w="4526" w:type="dxa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22A54413" wp14:textId="77777777">
            <w:pPr>
              <w:spacing w:after="0" w:line="28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1F2937"/>
                <w:sz w:val="21"/>
                <w:szCs w:val="21"/>
                <w:lang w:val="en-US"/>
              </w:rPr>
              <w:t>결과에 따라 (a) 낙관적 락 유지 또는 (b) 인기 좌석만 이원화 발표 준비, 문서화</w:t>
            </w:r>
          </w:p>
        </w:tc>
      </w:tr>
    </w:tbl>
    <w:p xmlns:wp14="http://schemas.microsoft.com/office/word/2010/wordml" w:rsidP="58CC83F7" w14:paraId="700F1EA6" wp14:textId="77777777">
      <w:pPr>
        <w:pStyle w:val="Heading1"/>
        <w:pBdr>
          <w:bottom w:val="single" w:color="1E3A8A" w:sz="14" w:space="6"/>
        </w:pBdr>
        <w:spacing w:before="360" w:after="160"/>
      </w:pPr>
      <w:r>
        <w:rPr>
          <w:rFonts w:ascii="Malgun Gothic" w:hAnsi="Malgun Gothic" w:eastAsia="Malgun Gothic" w:cs="Malgun Gothic"/>
          <w:b w:val="1"/>
          <w:bCs w:val="1"/>
          <w:color w:val="2563EB"/>
          <w:sz w:val="30"/>
          <w:szCs w:val="30"/>
          <w:lang w:val="en-US"/>
        </w:rPr>
        <w:t xml:space="preserve">⑧  </w:t>
      </w:r>
      <w:r>
        <w:rPr>
          <w:rFonts w:ascii="Malgun Gothic" w:hAnsi="Malgun Gothic" w:eastAsia="Malgun Gothic" w:cs="Malgun Gothic"/>
          <w:b w:val="1"/>
          <w:bCs w:val="1"/>
          <w:color w:val="1E3A8A"/>
          <w:sz w:val="30"/>
          <w:szCs w:val="30"/>
          <w:lang w:val="en-US"/>
        </w:rPr>
        <w:t>검증 방법</w:t>
      </w:r>
    </w:p>
    <w:p xmlns:wp14="http://schemas.microsoft.com/office/word/2010/wordml" w14:paraId="0CF99DD0" wp14:textId="77777777">
      <w:pPr>
        <w:pStyle w:val="Heading2"/>
        <w:spacing w:before="240" w:after="110"/>
      </w:pPr>
      <w:r>
        <w:rPr>
          <w:rFonts w:ascii="Malgun Gothic" w:hAnsi="Malgun Gothic" w:eastAsia="Malgun Gothic" w:cs="Malgun Gothic"/>
          <w:color w:val="2563EB"/>
          <w:sz w:val="24"/>
          <w:szCs w:val="24"/>
          <w:lang w:val="en-US"/>
        </w:rPr>
        <w:t>▍</w:t>
      </w:r>
      <w:r>
        <w:rPr>
          <w:rFonts w:ascii="Malgun Gothic" w:hAnsi="Malgun Gothic" w:eastAsia="Malgun Gothic" w:cs="Malgun Gothic"/>
          <w:b w:val="1"/>
          <w:bCs w:val="1"/>
          <w:color w:val="1F2937"/>
          <w:sz w:val="24"/>
          <w:szCs w:val="24"/>
          <w:lang w:val="en-US"/>
        </w:rPr>
        <w:t xml:space="preserve"> 부하 테스트 시나리오 (k6)</w:t>
      </w:r>
    </w:p>
    <w:p xmlns:wp14="http://schemas.microsoft.com/office/word/2010/wordml" w:rsidP="38CABEE7" w14:paraId="1D3FAE07" wp14:textId="59784BA3">
      <w:pPr>
        <w:pStyle w:val="ListParagraph"/>
        <w:numPr>
          <w:ilvl w:val="0"/>
          <w:numId w:val="2"/>
        </w:numPr>
        <w:spacing w:after="70" w:line="285" w:lineRule="auto"/>
        <w:rPr>
          <w:rFonts w:ascii="Malgun Gothic" w:hAnsi="Malgun Gothic" w:eastAsia="Malgun Gothic" w:cs="Malgun Gothic"/>
          <w:lang w:val="en-US"/>
        </w:rPr>
      </w:pPr>
      <w:r>
        <w:rPr>
          <w:noProof w:val="0"/>
          <w:lang w:val="en-US"/>
        </w:rPr>
        <w:t>A 좌석 동시성 — 인기 좌석 50석에 1000명 동시 점유 시도</w:t>
      </w:r>
    </w:p>
    <w:p w:rsidR="02014300" w:rsidP="38CABEE7" w:rsidRDefault="02014300" w14:paraId="6D154F3C" w14:textId="39EA55E7">
      <w:pPr>
        <w:pStyle w:val="ListParagraph"/>
        <w:numPr>
          <w:ilvl w:val="0"/>
          <w:numId w:val="2"/>
        </w:numPr>
        <w:spacing w:after="70" w:line="285" w:lineRule="auto"/>
        <w:rPr>
          <w:noProof w:val="0"/>
          <w:lang w:val="en-US"/>
        </w:rPr>
      </w:pPr>
      <w:r>
        <w:rPr>
          <w:noProof w:val="0"/>
          <w:lang w:val="en-US"/>
        </w:rPr>
        <w:t>B 대기열 스파이크 — enter 5000 RPS 스파이크 유입 흡수</w:t>
      </w:r>
    </w:p>
    <w:p w:rsidR="02014300" w:rsidP="38CABEE7" w:rsidRDefault="02014300" w14:paraId="6F18C5E0" w14:textId="1A8258EB">
      <w:pPr>
        <w:pStyle w:val="ListParagraph"/>
        <w:numPr>
          <w:ilvl w:val="0"/>
          <w:numId w:val="2"/>
        </w:numPr>
        <w:spacing w:after="70" w:line="285" w:lineRule="auto"/>
        <w:rPr>
          <w:noProof w:val="0"/>
          <w:lang w:val="en-US"/>
        </w:rPr>
      </w:pPr>
      <w:r>
        <w:rPr>
          <w:noProof w:val="0"/>
          <w:lang w:val="en-US"/>
        </w:rPr>
        <w:t>C 결제 종단 — 점유 → 예매 → 결제 종단 플로우 일관성 검증</w:t>
      </w:r>
    </w:p>
    <w:p w:rsidR="02014300" w:rsidP="38CABEE7" w:rsidRDefault="02014300" w14:paraId="51399537" w14:textId="0F2CA9C8">
      <w:pPr>
        <w:pStyle w:val="ListParagraph"/>
        <w:numPr>
          <w:ilvl w:val="0"/>
          <w:numId w:val="2"/>
        </w:numPr>
        <w:spacing w:after="70" w:line="285" w:lineRule="auto"/>
        <w:rPr>
          <w:noProof w:val="0"/>
          <w:lang w:val="en-US"/>
        </w:rPr>
      </w:pPr>
      <w:r>
        <w:rPr>
          <w:noProof w:val="0"/>
          <w:lang w:val="en-US"/>
        </w:rPr>
        <w:t>D 대기열 ON/OFF — 큐 ON/OFF 비교로 대기열 효과 측정</w:t>
      </w:r>
    </w:p>
    <w:p w:rsidR="02014300" w:rsidP="38CABEE7" w:rsidRDefault="02014300" w14:paraId="716F5A08" w14:textId="6F6FD1C4">
      <w:pPr>
        <w:pStyle w:val="ListParagraph"/>
        <w:numPr>
          <w:ilvl w:val="0"/>
          <w:numId w:val="2"/>
        </w:numPr>
        <w:spacing w:after="70" w:line="285" w:lineRule="auto"/>
        <w:rPr>
          <w:noProof w:val="0"/>
          <w:lang w:val="en-US"/>
        </w:rPr>
      </w:pPr>
      <w:r>
        <w:rPr>
          <w:noProof w:val="0"/>
          <w:lang w:val="en-US"/>
        </w:rPr>
        <w:t>E 좌석 조회 — 4000 VU read 부하에서 캐싱 동작 확인</w:t>
      </w:r>
    </w:p>
    <w:p w:rsidR="02014300" w:rsidP="38CABEE7" w:rsidRDefault="02014300" w14:paraId="287513F4" w14:textId="47D68EB8">
      <w:pPr>
        <w:pStyle w:val="ListParagraph"/>
        <w:numPr>
          <w:ilvl w:val="0"/>
          <w:numId w:val="2"/>
        </w:numPr>
        <w:spacing w:after="70" w:line="285" w:lineRule="auto"/>
        <w:rPr>
          <w:noProof w:val="0"/>
          <w:lang w:val="en-US"/>
        </w:rPr>
      </w:pPr>
      <w:r>
        <w:rPr>
          <w:noProof w:val="0"/>
          <w:lang w:val="en-US"/>
        </w:rPr>
        <w:t>F 락 스트레스 — 1좌석 4000명 동시 (낙관적 락 워스트케이스)</w:t>
      </w:r>
    </w:p>
    <w:p w:rsidR="38CABEE7" w:rsidP="38CABEE7" w:rsidRDefault="38CABEE7" w14:paraId="7B591ADD" w14:textId="47297F39">
      <w:pPr>
        <w:pStyle w:val="Normal"/>
        <w:spacing w:after="70" w:line="285" w:lineRule="auto"/>
        <w:rPr>
          <w:noProof w:val="0"/>
          <w:lang w:val="en-US"/>
        </w:rPr>
      </w:pPr>
    </w:p>
    <w:p w:rsidR="38CABEE7" w:rsidP="38CABEE7" w:rsidRDefault="38CABEE7" w14:paraId="676EAC6E" w14:textId="1F5A2209">
      <w:pPr>
        <w:pStyle w:val="Normal"/>
        <w:spacing w:after="70" w:line="285" w:lineRule="auto"/>
        <w:rPr>
          <w:noProof w:val="0"/>
          <w:lang w:val="en-US"/>
        </w:rPr>
      </w:pPr>
    </w:p>
    <w:p xmlns:wp14="http://schemas.microsoft.com/office/word/2010/wordml" w14:paraId="3ACF6F92" wp14:textId="77777777">
      <w:pPr>
        <w:pStyle w:val="Heading2"/>
        <w:spacing w:before="240" w:after="110"/>
      </w:pPr>
      <w:r>
        <w:rPr>
          <w:rFonts w:ascii="Malgun Gothic" w:hAnsi="Malgun Gothic" w:eastAsia="Malgun Gothic" w:cs="Malgun Gothic"/>
          <w:color w:val="2563EB"/>
          <w:sz w:val="24"/>
          <w:szCs w:val="24"/>
          <w:lang w:val="en-US"/>
        </w:rPr>
        <w:t>▍</w:t>
      </w:r>
      <w:r>
        <w:rPr>
          <w:rFonts w:ascii="Malgun Gothic" w:hAnsi="Malgun Gothic" w:eastAsia="Malgun Gothic" w:cs="Malgun Gothic"/>
          <w:b w:val="1"/>
          <w:bCs w:val="1"/>
          <w:color w:val="1F2937"/>
          <w:sz w:val="24"/>
          <w:szCs w:val="24"/>
          <w:lang w:val="en-US"/>
        </w:rPr>
        <w:t xml:space="preserve"> 측정 지표</w:t>
      </w:r>
    </w:p>
    <w:p xmlns:wp14="http://schemas.microsoft.com/office/word/2010/wordml" w14:paraId="14C28B8D" wp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lang w:val="en-US"/>
        </w:rPr>
        <w:t>RPS, 평균/p95/p99 응답시간, 에러율</w:t>
      </w:r>
    </w:p>
    <w:p xmlns:wp14="http://schemas.microsoft.com/office/word/2010/wordml" w14:paraId="49BA1F24" wp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b w:val="1"/>
          <w:bCs w:val="1"/>
          <w:color w:val="1E3A8A"/>
          <w:lang w:val="en-US"/>
        </w:rPr>
        <w:t>좌석 중복 예약 발생 건수</w:t>
      </w:r>
      <w:r>
        <w:rPr>
          <w:rFonts w:ascii="Malgun Gothic" w:hAnsi="Malgun Gothic" w:eastAsia="Malgun Gothic" w:cs="Malgun Gothic"/>
          <w:lang w:val="en-US"/>
        </w:rPr>
        <w:t xml:space="preserve"> (반드시 0)</w:t>
      </w:r>
    </w:p>
    <w:p xmlns:wp14="http://schemas.microsoft.com/office/word/2010/wordml" w14:paraId="515D294C" wp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lang w:val="en-US"/>
        </w:rPr>
        <w:t>OptimisticLockException 발생률, 재시도 성공률</w:t>
      </w:r>
    </w:p>
    <w:p xmlns:wp14="http://schemas.microsoft.com/office/word/2010/wordml" w14:paraId="5982B1F0" wp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lang w:val="en-US"/>
        </w:rPr>
        <w:t>DB Connection 사용률, Redis 메모리 사용량</w:t>
      </w:r>
    </w:p>
    <w:p xmlns:wp14="http://schemas.microsoft.com/office/word/2010/wordml" w14:paraId="60061E4C" wp14:textId="77777777">
      <w:pPr>
        <w:spacing w:after="160"/>
      </w:pPr>
      <w:r>
        <w:rPr>
          <w:rFonts w:ascii="Malgun Gothic" w:hAnsi="Malgun Gothic" w:eastAsia="Malgun Gothic" w:cs="Malgun Gothic"/>
        </w:rPr>
      </w:r>
    </w:p>
    <w:tbl>
      <w:tblPr>
        <w:tblW w:w="902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 xmlns:wp14="http://schemas.microsoft.com/office/word/2010/wordml" w:rsidTr="58CC83F7" w14:paraId="05703B2B" wp14:textId="77777777">
        <w:tc>
          <w:tcPr>
            <w:tcW w:w="9026" w:type="dxa"/>
            <w:tcBorders>
              <w:top w:val="single" w:color="0B214A" w:sz="4"/>
              <w:left w:val="single" w:color="0B214A" w:sz="24"/>
              <w:bottom w:val="single" w:color="0B214A" w:sz="4"/>
              <w:right w:val="single" w:color="0B214A" w:sz="4"/>
            </w:tcBorders>
            <w:shd w:val="clear" w:color="auto" w:fill="1E3A8A"/>
            <w:tcMar>
              <w:top w:w="120" w:type="dxa"/>
              <w:left w:w="180" w:type="dxa"/>
              <w:bottom w:w="120" w:type="dxa"/>
              <w:right w:w="160" w:type="dxa"/>
            </w:tcMar>
          </w:tcPr>
          <w:p w14:paraId="5F4D50FA" wp14:textId="77777777">
            <w:pPr>
              <w:spacing w:after="80" w:line="290" w:lineRule="auto"/>
            </w:pPr>
            <w:r>
              <w:rPr>
                <w:rFonts w:ascii="Malgun Gothic" w:hAnsi="Malgun Gothic" w:eastAsia="Malgun Gothic" w:cs="Malgun Gothic"/>
                <w:b w:val="1"/>
                <w:bCs w:val="1"/>
                <w:color w:val="FFFFFF"/>
                <w:sz w:val="22"/>
                <w:szCs w:val="22"/>
                <w:lang w:val="en-US"/>
              </w:rPr>
              <w:t>🎯  프로젝트 한 줄 정의</w:t>
            </w:r>
          </w:p>
          <w:p w14:paraId="23A1BDE2" wp14:textId="77777777">
            <w:pPr>
              <w:spacing w:after="0" w:line="290" w:lineRule="auto"/>
            </w:pPr>
            <w:r>
              <w:rPr>
                <w:rFonts w:ascii="Malgun Gothic" w:hAnsi="Malgun Gothic" w:eastAsia="Malgun Gothic" w:cs="Malgun Gothic"/>
                <w:b w:val="0"/>
                <w:bCs w:val="0"/>
                <w:color w:val="FFFFFF"/>
                <w:sz w:val="21"/>
                <w:szCs w:val="21"/>
                <w:lang w:val="en-US"/>
              </w:rPr>
              <w:t xml:space="preserve">트래픽 폭주는 대기열로 분산시키고, 좌석 동시성은 그 뒤에서 낙관적 락으로 처리하는, </w:t>
            </w:r>
            <w:r>
              <w:rPr>
                <w:rFonts w:ascii="Malgun Gothic" w:hAnsi="Malgun Gothic" w:eastAsia="Malgun Gothic" w:cs="Malgun Gothic"/>
                <w:b w:val="1"/>
                <w:bCs w:val="1"/>
                <w:color w:val="FFFFFF"/>
                <w:sz w:val="21"/>
                <w:szCs w:val="21"/>
                <w:lang w:val="en-US"/>
              </w:rPr>
              <w:t>두 단계 방어 구조의 e스포츠 티켓 예매 시스템</w:t>
            </w:r>
          </w:p>
        </w:tc>
      </w:tr>
    </w:tbl>
    <w:p xmlns:wp14="http://schemas.microsoft.com/office/word/2010/wordml" w14:paraId="44EAFD9C" wp14:textId="77777777">
      <w:r>
        <w:br w:type="page"/>
      </w:r>
    </w:p>
    <w:p xmlns:wp14="http://schemas.microsoft.com/office/word/2010/wordml" w:rsidP="58CC83F7" w14:paraId="64AAB76F" wp14:textId="77777777">
      <w:pPr>
        <w:pStyle w:val="Heading1"/>
        <w:pBdr>
          <w:bottom w:val="single" w:color="1E3A8A" w:sz="14" w:space="6"/>
        </w:pBdr>
        <w:spacing w:before="360" w:after="160"/>
      </w:pPr>
      <w:r>
        <w:rPr>
          <w:rFonts w:ascii="Malgun Gothic" w:hAnsi="Malgun Gothic" w:eastAsia="Malgun Gothic" w:cs="Malgun Gothic"/>
          <w:b w:val="1"/>
          <w:bCs w:val="1"/>
          <w:color w:val="2563EB"/>
          <w:sz w:val="30"/>
          <w:szCs w:val="30"/>
          <w:lang w:val="en-US"/>
        </w:rPr>
        <w:t xml:space="preserve">부록 A  </w:t>
      </w:r>
      <w:r>
        <w:rPr>
          <w:rFonts w:ascii="Malgun Gothic" w:hAnsi="Malgun Gothic" w:eastAsia="Malgun Gothic" w:cs="Malgun Gothic"/>
          <w:b w:val="1"/>
          <w:bCs w:val="1"/>
          <w:color w:val="1E3A8A"/>
          <w:sz w:val="30"/>
          <w:szCs w:val="30"/>
          <w:lang w:val="en-US"/>
        </w:rPr>
        <w:t>구현 상세</w:t>
      </w:r>
    </w:p>
    <w:p xmlns:wp14="http://schemas.microsoft.com/office/word/2010/wordml" w:rsidP="58CC83F7" w14:paraId="1C511614" wp14:textId="6F96E259">
      <w:pPr>
        <w:spacing w:after="140" w:line="300" w:lineRule="auto"/>
        <w:rPr>
          <w:rFonts w:ascii="Malgun Gothic" w:hAnsi="Malgun Gothic" w:eastAsia="Malgun Gothic" w:cs="Malgun Gothic"/>
          <w:color w:val="475569"/>
          <w:sz w:val="22"/>
          <w:szCs w:val="22"/>
          <w:lang w:val="en-US"/>
        </w:rPr>
      </w:pPr>
      <w:r>
        <w:rPr>
          <w:rFonts w:ascii="Malgun Gothic" w:hAnsi="Malgun Gothic" w:eastAsia="Malgun Gothic" w:cs="Malgun Gothic"/>
          <w:color w:val="475569"/>
          <w:sz w:val="22"/>
          <w:szCs w:val="22"/>
          <w:lang w:val="en-US"/>
        </w:rPr>
        <w:t>본문에서 뺀 구현 레벨 디테일</w:t>
      </w:r>
    </w:p>
    <w:p xmlns:wp14="http://schemas.microsoft.com/office/word/2010/wordml" w14:paraId="76321F92" wp14:textId="77777777">
      <w:pPr>
        <w:pStyle w:val="Heading2"/>
        <w:spacing w:before="240" w:after="110"/>
      </w:pPr>
      <w:r>
        <w:rPr>
          <w:rFonts w:ascii="Malgun Gothic" w:hAnsi="Malgun Gothic" w:eastAsia="Malgun Gothic" w:cs="Malgun Gothic"/>
          <w:color w:val="2563EB"/>
          <w:sz w:val="24"/>
          <w:szCs w:val="24"/>
          <w:lang w:val="en-US"/>
        </w:rPr>
        <w:t>▍</w:t>
      </w:r>
      <w:r>
        <w:rPr>
          <w:rFonts w:ascii="Malgun Gothic" w:hAnsi="Malgun Gothic" w:eastAsia="Malgun Gothic" w:cs="Malgun Gothic"/>
          <w:b w:val="1"/>
          <w:bCs w:val="1"/>
          <w:color w:val="1F2937"/>
          <w:sz w:val="24"/>
          <w:szCs w:val="24"/>
          <w:lang w:val="en-US"/>
        </w:rPr>
        <w:t xml:space="preserve"> 대기열</w:t>
      </w:r>
    </w:p>
    <w:p xmlns:wp14="http://schemas.microsoft.com/office/word/2010/wordml" w14:paraId="5A107739" wp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lang w:val="en-US"/>
        </w:rPr>
        <w:t>Redis Sorted Set(ZADD score=진입 시각) 기반, UUID 입장 토큰 발급</w:t>
      </w:r>
    </w:p>
    <w:p xmlns:wp14="http://schemas.microsoft.com/office/word/2010/wordml" w14:paraId="416C1A8B" wp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lang w:val="en-US"/>
        </w:rPr>
        <w:t>승격 스케줄러 @Scheduled(fixedDelay 10초) — 매 주기 min(200, 남은 좌석 + 버퍼 10)명 ALLOWED 승격</w:t>
      </w:r>
    </w:p>
    <w:p xmlns:wp14="http://schemas.microsoft.com/office/word/2010/wordml" w14:paraId="087C4015" wp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lang w:val="en-US"/>
        </w:rPr>
        <w:t>매진 시 Redis 플래그(markSoldOut)만 ON, 좌석 복구 시 자동 해제(clearSoldOut) — 스케줄러 자체는 중단 없음</w:t>
      </w:r>
    </w:p>
    <w:p xmlns:wp14="http://schemas.microsoft.com/office/word/2010/wordml" w14:paraId="654A08B3" wp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lang w:val="en-US"/>
        </w:rPr>
        <w:t>Spring Filter에서 Queue-Token 헤더 검증, 토큰 없이 좌석 API 접근 불가</w:t>
      </w:r>
    </w:p>
    <w:p xmlns:wp14="http://schemas.microsoft.com/office/word/2010/wordml" w14:paraId="57AE0E91" wp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lang w:val="en-US"/>
        </w:rPr>
        <w:t>최종 상태(WAITING / ALLOWED / EXPIRED)는 DB Queue 테이블에 이력 기록</w:t>
      </w:r>
    </w:p>
    <w:p xmlns:wp14="http://schemas.microsoft.com/office/word/2010/wordml" w14:paraId="51B8BC6D" wp14:textId="77777777">
      <w:pPr>
        <w:pStyle w:val="Heading2"/>
        <w:spacing w:before="240" w:after="110"/>
      </w:pPr>
      <w:r>
        <w:rPr>
          <w:rFonts w:ascii="Malgun Gothic" w:hAnsi="Malgun Gothic" w:eastAsia="Malgun Gothic" w:cs="Malgun Gothic"/>
          <w:color w:val="2563EB"/>
          <w:sz w:val="24"/>
          <w:szCs w:val="24"/>
          <w:lang w:val="en-US"/>
        </w:rPr>
        <w:t>▍</w:t>
      </w:r>
      <w:r>
        <w:rPr>
          <w:rFonts w:ascii="Malgun Gothic" w:hAnsi="Malgun Gothic" w:eastAsia="Malgun Gothic" w:cs="Malgun Gothic"/>
          <w:b w:val="1"/>
          <w:bCs w:val="1"/>
          <w:color w:val="1F2937"/>
          <w:sz w:val="24"/>
          <w:szCs w:val="24"/>
          <w:lang w:val="en-US"/>
        </w:rPr>
        <w:t xml:space="preserve"> 좌석 조회 / 캐싱</w:t>
      </w:r>
    </w:p>
    <w:p xmlns:wp14="http://schemas.microsoft.com/office/word/2010/wordml" w14:paraId="080F2B4F" wp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lang w:val="en-US"/>
        </w:rPr>
        <w:t>2단계 조회 — GET /matches/{id}/sections(구역 + 잔여 수) → GET .../sections/{id}/seats(좌석 + 상태)</w:t>
      </w:r>
    </w:p>
    <w:p xmlns:wp14="http://schemas.microsoft.com/office/word/2010/wordml" w14:paraId="0D2D0425" wp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lang w:val="en-US"/>
        </w:rPr>
        <w:t>잔여 카운트는 status NOT IN (SOLD, RESERVED)만 집계</w:t>
      </w:r>
    </w:p>
    <w:p xmlns:wp14="http://schemas.microsoft.com/office/word/2010/wordml" w14:paraId="76E8B97B" wp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lang w:val="en-US"/>
        </w:rPr>
        <w:t>매치 좌석 1회 로딩 + 메모리 집계로 N+1 방지, 좌석맵 Caffeine 캐시 TTL 2초, AWS 배포본 nginx 응답 캐시 3초 (stale 좌석은 점유 시 @Version이 차단)</w:t>
      </w:r>
    </w:p>
    <w:p xmlns:wp14="http://schemas.microsoft.com/office/word/2010/wordml" w14:paraId="7D5CF692" wp14:textId="77777777">
      <w:pPr>
        <w:pStyle w:val="Heading2"/>
        <w:spacing w:before="240" w:after="110"/>
      </w:pPr>
      <w:r>
        <w:rPr>
          <w:rFonts w:ascii="Malgun Gothic" w:hAnsi="Malgun Gothic" w:eastAsia="Malgun Gothic" w:cs="Malgun Gothic"/>
          <w:color w:val="2563EB"/>
          <w:sz w:val="24"/>
          <w:szCs w:val="24"/>
          <w:lang w:val="en-US"/>
        </w:rPr>
        <w:t>▍</w:t>
      </w:r>
      <w:r>
        <w:rPr>
          <w:rFonts w:ascii="Malgun Gothic" w:hAnsi="Malgun Gothic" w:eastAsia="Malgun Gothic" w:cs="Malgun Gothic"/>
          <w:b w:val="1"/>
          <w:bCs w:val="1"/>
          <w:color w:val="1F2937"/>
          <w:sz w:val="24"/>
          <w:szCs w:val="24"/>
          <w:lang w:val="en-US"/>
        </w:rPr>
        <w:t xml:space="preserve"> 좌석 점유 필드</w:t>
      </w:r>
    </w:p>
    <w:p xmlns:wp14="http://schemas.microsoft.com/office/word/2010/wordml" w14:paraId="0FB6432E" wp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lang w:val="en-US"/>
        </w:rPr>
        <w:t>Seat.status, Seat.reserved_until(now + 7분), Seat.reserved_by(userId), Seat.version(@Version 자동 증가)</w:t>
      </w:r>
    </w:p>
    <w:p xmlns:wp14="http://schemas.microsoft.com/office/word/2010/wordml" w14:paraId="5D238056" wp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lang w:val="en-US"/>
        </w:rPr>
        <w:t>충돌 시 OptimisticLockException → 1~2회 재시도(50~100ms)</w:t>
      </w:r>
    </w:p>
    <w:p xmlns:wp14="http://schemas.microsoft.com/office/word/2010/wordml" w14:paraId="7FDA712A" wp14:textId="77777777">
      <w:pPr>
        <w:pStyle w:val="Heading2"/>
        <w:spacing w:before="240" w:after="110"/>
      </w:pPr>
      <w:r>
        <w:rPr>
          <w:rFonts w:ascii="Malgun Gothic" w:hAnsi="Malgun Gothic" w:eastAsia="Malgun Gothic" w:cs="Malgun Gothic"/>
          <w:color w:val="2563EB"/>
          <w:sz w:val="24"/>
          <w:szCs w:val="24"/>
          <w:lang w:val="en-US"/>
        </w:rPr>
        <w:t>▍</w:t>
      </w:r>
      <w:r>
        <w:rPr>
          <w:rFonts w:ascii="Malgun Gothic" w:hAnsi="Malgun Gothic" w:eastAsia="Malgun Gothic" w:cs="Malgun Gothic"/>
          <w:b w:val="1"/>
          <w:bCs w:val="1"/>
          <w:color w:val="1F2937"/>
          <w:sz w:val="24"/>
          <w:szCs w:val="24"/>
          <w:lang w:val="en-US"/>
        </w:rPr>
        <w:t xml:space="preserve"> 결제</w:t>
      </w:r>
    </w:p>
    <w:p xmlns:wp14="http://schemas.microsoft.com/office/word/2010/wordml" w14:paraId="51E108C7" wp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lang w:val="en-US"/>
        </w:rPr>
        <w:t>멱등 키 = 토스 paymentKey (같은 키 재호출은 기존 결과 반환)</w:t>
      </w:r>
    </w:p>
    <w:p xmlns:wp14="http://schemas.microsoft.com/office/word/2010/wordml" w14:paraId="65D850BF" wp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lang w:val="en-US"/>
        </w:rPr>
        <w:t>POST /payments/confirm에서 토스 승인 API 호출 후 Booking(CONFIRMED) 처리</w:t>
      </w:r>
    </w:p>
    <w:p xmlns:wp14="http://schemas.microsoft.com/office/word/2010/wordml" w14:paraId="6620FD03" wp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lang w:val="en-US"/>
        </w:rPr>
        <w:t>토스 승인 성공 후 DB 트랜잭션 실패 시 토스 cancel API로 보상 환불, PaymentFailureRecorder는 REQUIRES_NEW로 분리 기록</w:t>
      </w:r>
    </w:p>
    <w:p xmlns:wp14="http://schemas.microsoft.com/office/word/2010/wordml" w14:paraId="6AC8B51C" wp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lang w:val="en-US"/>
        </w:rPr>
        <w:t>가격 스냅샷은 BookingSeat.seat_price에 보존</w:t>
      </w:r>
    </w:p>
    <w:p xmlns:wp14="http://schemas.microsoft.com/office/word/2010/wordml" w14:paraId="2C999500" wp14:textId="77777777">
      <w:pPr>
        <w:pStyle w:val="Heading2"/>
        <w:spacing w:before="240" w:after="110"/>
      </w:pPr>
      <w:r>
        <w:rPr>
          <w:rFonts w:ascii="Malgun Gothic" w:hAnsi="Malgun Gothic" w:eastAsia="Malgun Gothic" w:cs="Malgun Gothic"/>
          <w:color w:val="2563EB"/>
          <w:sz w:val="24"/>
          <w:szCs w:val="24"/>
          <w:lang w:val="en-US"/>
        </w:rPr>
        <w:t>▍</w:t>
      </w:r>
      <w:r>
        <w:rPr>
          <w:rFonts w:ascii="Malgun Gothic" w:hAnsi="Malgun Gothic" w:eastAsia="Malgun Gothic" w:cs="Malgun Gothic"/>
          <w:b w:val="1"/>
          <w:bCs w:val="1"/>
          <w:color w:val="1F2937"/>
          <w:sz w:val="24"/>
          <w:szCs w:val="24"/>
          <w:lang w:val="en-US"/>
        </w:rPr>
        <w:t xml:space="preserve"> 점유 만료 / 취소</w:t>
      </w:r>
    </w:p>
    <w:p xmlns:wp14="http://schemas.microsoft.com/office/word/2010/wordml" w14:paraId="5EE11533" wp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lang w:val="en-US"/>
        </w:rPr>
        <w:t>@Scheduled로 reserved_until 지난 RESERVED 좌석을 30초 주기로 AVAILABLE 복구</w:t>
      </w:r>
    </w:p>
    <w:p xmlns:wp14="http://schemas.microsoft.com/office/word/2010/wordml" w14:paraId="184088EF" wp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lang w:val="en-US"/>
        </w:rPr>
        <w:t>Redis Keyspace Notification은 추후 확장 옵션으로 보류 (현재는 외부 의존성 최소화)</w:t>
      </w:r>
    </w:p>
    <w:p xmlns:wp14="http://schemas.microsoft.com/office/word/2010/wordml" w:rsidP="58CC83F7" w14:paraId="3A849EA9" wp14:textId="77777777">
      <w:pPr>
        <w:pStyle w:val="ListParagraph"/>
        <w:numPr>
          <w:ilvl w:val="0"/>
          <w:numId w:val="2"/>
        </w:numPr>
        <w:spacing w:after="70" w:line="285" w:lineRule="auto"/>
        <w:rPr>
          <w:rFonts w:ascii="Malgun Gothic" w:hAnsi="Malgun Gothic" w:eastAsia="Malgun Gothic" w:cs="Malgun Gothic"/>
          <w:lang w:val="en-US"/>
        </w:rPr>
      </w:pPr>
      <w:r>
        <w:rPr>
          <w:rFonts w:ascii="Malgun Gothic" w:hAnsi="Malgun Gothic" w:eastAsia="Malgun Gothic" w:cs="Malgun Gothic"/>
          <w:lang w:val="en-US"/>
        </w:rPr>
        <w:t>취소 시 Booking.status = CANCELED, Seat SOLD → AVAILABLE 직접 복구, Booking.cancelReason에 사유 기록</w:t>
      </w:r>
    </w:p>
    <w:p w:rsidR="58CC83F7" w:rsidP="58CC83F7" w:rsidRDefault="58CC83F7" w14:paraId="489C60F2" w14:textId="065D9D1B">
      <w:pPr>
        <w:pStyle w:val="Normal"/>
        <w:spacing w:after="70" w:line="285" w:lineRule="auto"/>
        <w:rPr>
          <w:rFonts w:ascii="Malgun Gothic" w:hAnsi="Malgun Gothic" w:eastAsia="Malgun Gothic" w:cs="Malgun Gothic"/>
          <w:lang w:val="en-US"/>
        </w:rPr>
      </w:pPr>
    </w:p>
    <w:p w:rsidR="58CC83F7" w:rsidP="58CC83F7" w:rsidRDefault="58CC83F7" w14:paraId="1A9C49F6" w14:textId="34227BA7">
      <w:pPr>
        <w:pStyle w:val="Normal"/>
        <w:spacing w:after="70" w:line="285" w:lineRule="auto"/>
        <w:rPr>
          <w:rFonts w:ascii="Malgun Gothic" w:hAnsi="Malgun Gothic" w:eastAsia="Malgun Gothic" w:cs="Malgun Gothic"/>
          <w:lang w:val="en-US"/>
        </w:rPr>
      </w:pPr>
    </w:p>
    <w:p xmlns:wp14="http://schemas.microsoft.com/office/word/2010/wordml" w14:paraId="1AB032EC" wp14:textId="77777777">
      <w:pPr>
        <w:pStyle w:val="Heading2"/>
        <w:spacing w:before="240" w:after="110"/>
      </w:pPr>
      <w:r>
        <w:rPr>
          <w:rFonts w:ascii="Malgun Gothic" w:hAnsi="Malgun Gothic" w:eastAsia="Malgun Gothic" w:cs="Malgun Gothic"/>
          <w:color w:val="2563EB"/>
          <w:sz w:val="24"/>
          <w:szCs w:val="24"/>
          <w:lang w:val="en-US"/>
        </w:rPr>
        <w:t>▍</w:t>
      </w:r>
      <w:r>
        <w:rPr>
          <w:rFonts w:ascii="Malgun Gothic" w:hAnsi="Malgun Gothic" w:eastAsia="Malgun Gothic" w:cs="Malgun Gothic"/>
          <w:b w:val="1"/>
          <w:bCs w:val="1"/>
          <w:color w:val="1F2937"/>
          <w:sz w:val="24"/>
          <w:szCs w:val="24"/>
          <w:lang w:val="en-US"/>
        </w:rPr>
        <w:t xml:space="preserve"> 주요 인덱스</w:t>
      </w:r>
    </w:p>
    <w:p xmlns:wp14="http://schemas.microsoft.com/office/word/2010/wordml" w14:paraId="5B386BB2" wp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lang w:val="en-US"/>
        </w:rPr>
        <w:t>Seat(match_id, status), Seat(match_id, section_id), Seat(match_id, seat_grade_id), Queue(match_id, status), Booking(user_id, status)</w:t>
      </w:r>
    </w:p>
    <w:p w:rsidP="58CC83F7" w14:paraId="64AAB76F" w14:textId="117FBC04">
      <w:pPr>
        <w:pStyle w:val="Heading1"/>
        <w:spacing w:before="360" w:after="160"/>
      </w:pPr>
      <w:r>
        <w:rPr>
          <w:rFonts w:ascii="Malgun Gothic" w:hAnsi="Malgun Gothic" w:eastAsia="Malgun Gothic" w:cs="Malgun Gothic"/>
          <w:b w:val="1"/>
          <w:bCs w:val="1"/>
          <w:color w:val="2563EB"/>
          <w:sz w:val="30"/>
          <w:szCs w:val="30"/>
          <w:lang w:val="en-US"/>
        </w:rPr>
        <w:t xml:space="preserve">부록 B  </w:t>
      </w:r>
      <w:r>
        <w:rPr>
          <w:rFonts w:ascii="Malgun Gothic" w:hAnsi="Malgun Gothic" w:eastAsia="Malgun Gothic" w:cs="Malgun Gothic"/>
          <w:b w:val="1"/>
          <w:bCs w:val="1"/>
          <w:color w:val="1E3A8A"/>
          <w:sz w:val="30"/>
          <w:szCs w:val="30"/>
          <w:lang w:val="en-US"/>
        </w:rPr>
        <w:t>측정 결과</w:t>
      </w:r>
    </w:p>
    <w:p w:rsidP="58CC83F7" w14:paraId="1C511614" w14:textId="54603AEE">
      <w:pPr>
        <w:spacing w:after="140" w:line="300" w:lineRule="auto"/>
        <w:rPr>
          <w:rFonts w:ascii="Malgun Gothic" w:hAnsi="Malgun Gothic" w:eastAsia="Malgun Gothic" w:cs="Malgun Gothic"/>
          <w:color w:val="475569"/>
          <w:sz w:val="22"/>
          <w:szCs w:val="22"/>
          <w:lang w:val="en-US"/>
        </w:rPr>
      </w:pPr>
      <w:r>
        <w:rPr>
          <w:rFonts w:ascii="Malgun Gothic" w:hAnsi="Malgun Gothic" w:eastAsia="Malgun Gothic" w:cs="Malgun Gothic"/>
          <w:color w:val="475569"/>
          <w:sz w:val="22"/>
          <w:szCs w:val="22"/>
          <w:lang w:val="en-US"/>
        </w:rPr>
        <w:t>부하 테스트 시나리오 A~F의 실측 결과</w:t>
      </w:r>
    </w:p>
    <w:p w14:paraId="0D2D0425" w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lang w:val="en-US"/>
        </w:rPr>
        <w:t>A 좌석 동시성 — 50석에 1000명 동시 → 정확히 50명 성공, 좌석 중복 0</w:t>
      </w:r>
    </w:p>
    <w:p w14:paraId="0D2D0425" w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lang w:val="en-US"/>
        </w:rPr>
        <w:t>B 대기열 스파이크 — enter 5000 RPS 폭주를 무손실 흡수</w:t>
      </w:r>
    </w:p>
    <w:p w14:paraId="0D2D0425" w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lang w:val="en-US"/>
        </w:rPr>
        <w:t>C 결제 종단 — 100% 완주, payment = booking = seat 수량 3중 일치</w:t>
      </w:r>
    </w:p>
    <w:p w14:paraId="0D2D0425" w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lang w:val="en-US"/>
        </w:rPr>
        <w:t>D 대기열 ON/OFF — 큐 ON 시 좌석 점유(reserve) p95 59%↓, 대기열 효과 입증</w:t>
      </w:r>
    </w:p>
    <w:p w14:paraId="0D2D0425" w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lang w:val="en-US"/>
        </w:rPr>
        <w:t>E 좌석 조회 — 4000 VU read를 캐싱으로 흡수</w:t>
      </w:r>
    </w:p>
    <w:p w14:paraId="0D2D0425" w14:textId="77777777">
      <w:pPr>
        <w:pStyle w:val="ListParagraph"/>
        <w:numPr>
          <w:ilvl w:val="0"/>
          <w:numId w:val="2"/>
        </w:numPr>
        <w:spacing w:after="70" w:line="285" w:lineRule="auto"/>
        <w:rPr/>
      </w:pPr>
      <w:r>
        <w:rPr>
          <w:rFonts w:ascii="Malgun Gothic" w:hAnsi="Malgun Gothic" w:eastAsia="Malgun Gothic" w:cs="Malgun Gothic"/>
          <w:lang w:val="en-US"/>
        </w:rPr>
        <w:t>F 락 스트레스 — 1좌석 4000명 동시에서도 중복 0 (낙관적 락 워스트케이스 통과)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:rsidP="38CABEE7" w14:paraId="4E08F22B" wp14:textId="77777777">
    <w:pPr>
      <w:jc w:val="center"/>
      <w:rPr>
        <w:lang w:val="en-US"/>
      </w:rPr>
    </w:pPr>
    <w:r w:rsidRPr="58CC83F7" w:rsidR="58CC83F7">
      <w:rPr>
        <w:rFonts w:ascii="Malgun Gothic" w:hAnsi="Malgun Gothic" w:eastAsia="Malgun Gothic" w:cs="Malgun Gothic"/>
        <w:color w:val="94A3B8"/>
        <w:sz w:val="16"/>
        <w:szCs w:val="16"/>
        <w:lang w:val="en-US"/>
      </w:rPr>
      <w:t xml:space="preserve">티켓팅마스터 · 최종 프로젝트 기획안     </w:t>
    </w:r>
    <w:r w:rsidRPr="58CC83F7">
      <w:rPr>
        <w:rFonts w:ascii="Malgun Gothic" w:hAnsi="Malgun Gothic" w:eastAsia="Malgun Gothic" w:cs="Malgun Gothic"/>
        <w:color w:val="94A3B8"/>
        <w:sz w:val="16"/>
        <w:szCs w:val="16"/>
        <w:lang w:val="en-US"/>
      </w:rPr>
      <w:fldChar w:fldCharType="begin"/>
    </w:r>
    <w:r w:rsidRPr="58CC83F7">
      <w:rPr>
        <w:rFonts w:ascii="Malgun Gothic" w:hAnsi="Malgun Gothic" w:eastAsia="Malgun Gothic" w:cs="Malgun Gothic"/>
        <w:color w:val="94A3B8"/>
        <w:sz w:val="16"/>
        <w:szCs w:val="16"/>
      </w:rPr>
      <w:instrText xml:space="preserve">PAGE</w:instrText>
    </w:r>
    <w:r w:rsidRPr="58CC83F7">
      <w:rPr>
        <w:rFonts w:ascii="Malgun Gothic" w:hAnsi="Malgun Gothic" w:eastAsia="Malgun Gothic" w:cs="Malgun Gothic"/>
        <w:color w:val="94A3B8"/>
        <w:sz w:val="16"/>
        <w:szCs w:val="16"/>
      </w:rPr>
      <w:fldChar w:fldCharType="separate"/>
    </w:r>
    <w:r w:rsidRPr="58CC83F7">
      <w:rPr>
        <w:rFonts w:ascii="Malgun Gothic" w:hAnsi="Malgun Gothic" w:eastAsia="Malgun Gothic" w:cs="Malgun Gothic"/>
        <w:color w:val="94A3B8"/>
        <w:sz w:val="16"/>
        <w:szCs w:val="16"/>
        <w:lang w:val="en-US"/>
      </w:rP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69f355ab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88671d9"/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  <w:rPr>
        <w:color w:val="2563EB"/>
      </w:rPr>
    </w:lvl>
    <w:lvl w:ilvl="1" w15:tentative="1">
      <w:start w:val="1"/>
      <w:numFmt w:val="bullet"/>
      <w:lvlText w:val="–"/>
      <w:lvlJc w:val="left"/>
      <w:pPr>
        <w:ind w:left="900" w:hanging="260"/>
      </w:pPr>
      <w:rPr>
        <w:color w:val="94A3B8"/>
      </w:rPr>
    </w:lvl>
  </w:abstractNum>
  <w:abstractNum w:abstractNumId="3" w15:restartNumberingAfterBreak="0">
    <w:nsid w:val="48f0c6e3"/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b/>
        <w:bCs/>
        <w:color w:val="2563E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:rsids>
    <w:rsidRoot w:val="008EB2C5"/>
    <w:rsid w:val="008EB2C5"/>
    <w:rsid w:val="02014300"/>
    <w:rsid w:val="082A4C33"/>
    <w:rsid w:val="193EDCEB"/>
    <w:rsid w:val="194BBA55"/>
    <w:rsid w:val="1A768495"/>
    <w:rsid w:val="1AB82C1C"/>
    <w:rsid w:val="1B8F358B"/>
    <w:rsid w:val="1B8F358B"/>
    <w:rsid w:val="1F86320F"/>
    <w:rsid w:val="21997EF2"/>
    <w:rsid w:val="26C3C1C7"/>
    <w:rsid w:val="2AB8D09F"/>
    <w:rsid w:val="2AB8D09F"/>
    <w:rsid w:val="2BF2979B"/>
    <w:rsid w:val="2C0B8581"/>
    <w:rsid w:val="2C397786"/>
    <w:rsid w:val="2C9A07DB"/>
    <w:rsid w:val="334ABBB5"/>
    <w:rsid w:val="334AF2FB"/>
    <w:rsid w:val="38CABEE7"/>
    <w:rsid w:val="3A87471F"/>
    <w:rsid w:val="3A87471F"/>
    <w:rsid w:val="3E3AA679"/>
    <w:rsid w:val="4EBB02BB"/>
    <w:rsid w:val="57A4FD2D"/>
    <w:rsid w:val="5891143D"/>
    <w:rsid w:val="58CC83F7"/>
    <w:rsid w:val="5966A7CF"/>
    <w:rsid w:val="5C35E3A5"/>
    <w:rsid w:val="5EA29E7E"/>
    <w:rsid w:val="700ACFF1"/>
    <w:rsid w:val="7881BCDE"/>
    <w:rsid w:val="7881BCDE"/>
  </w:rsids>
  <w14:docId w14:val="3572192A"/>
  <w15:docId w15:val="{94745687-5EFF-410F-82E0-95141B9979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Malgun Gothic" w:hAnsi="Malgun Gothic" w:eastAsia="Malgun Gothic" w:cs="Malgun Gothic"/>
        <w:color w:val="1F29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spacing w:before="360" w:after="160"/>
      <w:outlineLvl w:val="0"/>
    </w:pPr>
    <w:rPr>
      <w:rFonts w:ascii="Malgun Gothic" w:hAnsi="Malgun Gothic" w:eastAsia="Malgun Gothic" w:cs="Malgun Gothic"/>
      <w:b/>
      <w:bCs/>
      <w:color w:val="1E3A8A"/>
      <w:sz w:val="30"/>
      <w:szCs w:val="30"/>
    </w:rPr>
  </w:style>
  <w:style w:type="paragraph" w:styleId="Heading2">
    <w:name w:val="heading 20"/>
    <w:basedOn w:val="Normal"/>
    <w:next w:val="Normal"/>
    <w:qFormat/>
    <w:pPr>
      <w:spacing w:before="240" w:after="110"/>
      <w:outlineLvl w:val="1"/>
    </w:pPr>
    <w:rPr>
      <w:rFonts w:ascii="Malgun Gothic" w:hAnsi="Malgun Gothic" w:eastAsia="Malgun Gothic" w:cs="Malgun Gothic"/>
      <w:b/>
      <w:bCs/>
      <w:color w:val="1F2937"/>
      <w:sz w:val="24"/>
      <w:szCs w:val="24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  <w:pPr xmlns:w="http://schemas.openxmlformats.org/wordprocessingml/2006/main">
      <w:widowControl xmlns:w="http://schemas.openxmlformats.org/wordprocessingml/2006/main" w:val="0"/>
      <w:wordWrap xmlns:w="http://schemas.openxmlformats.org/wordprocessingml/2006/main" w:val="0"/>
      <w:autoSpaceDE xmlns:w="http://schemas.openxmlformats.org/wordprocessingml/2006/main" w:val="0"/>
      <w:autoSpaceDN xmlns:w="http://schemas.openxmlformats.org/wordprocessingml/2006/main" w:val="0"/>
    </w:pPr>
  </w:style>
</w:styles>
</file>

<file path=word/_rels/document.xml.rels><?xml version="1.0" encoding="UTF-8"?><Relationships xmlns="http://schemas.openxmlformats.org/package/2006/relationships"><Relationship Type="http://schemas.openxmlformats.org/officeDocument/2006/relationships/styles" Target="styles.xml" Id="rId1"/><Relationship Type="http://schemas.openxmlformats.org/officeDocument/2006/relationships/numbering" Target="numbering.xml" Id="rId2"/><Relationship Type="http://schemas.openxmlformats.org/officeDocument/2006/relationships/settings" Target="settings.xml" Id="rId5"/><Relationship Type="http://schemas.openxmlformats.org/officeDocument/2006/relationships/footer" Target="footer1.xml" Id="rId7"/><Relationship Type="http://schemas.openxmlformats.org/officeDocument/2006/relationships/fontTable" Target="fontTable.xml" Id="rId8"/></Relationships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티켓팅마스터 최종 프로젝트 기획안</dc:title>
  <dc:creator>Ticketing Master Team</dc:creator>
  <lastModifiedBy>김소강 (문화콘텐츠학과)</lastModifiedBy>
  <revision>3</revision>
  <dcterms:created xsi:type="dcterms:W3CDTF">2026-06-15T04:14:47.8730000Z</dcterms:created>
  <dcterms:modified xsi:type="dcterms:W3CDTF">2026-06-15T05:08:53.7306838Z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