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0286" w14:textId="77777777"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Style w:val="Textoennegrita"/>
          <w:rFonts w:ascii="Helvetica" w:hAnsi="Helvetica" w:cs="Helvetica"/>
          <w:sz w:val="20"/>
          <w:szCs w:val="20"/>
        </w:rPr>
        <w:t>Pregunta 1. Desarrollo</w:t>
      </w:r>
    </w:p>
    <w:p w14:paraId="25E978F1" w14:textId="77777777"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Fonts w:ascii="Helvetica" w:hAnsi="Helvetica" w:cs="Helvetica"/>
          <w:sz w:val="20"/>
          <w:szCs w:val="20"/>
        </w:rPr>
        <w:t>Explique con sus palabras cuáles son las principales diferencias y similitudes entre:</w:t>
      </w:r>
    </w:p>
    <w:p w14:paraId="08D17A1D" w14:textId="77777777"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Fonts w:ascii="Helvetica" w:hAnsi="Helvetica" w:cs="Helvetica"/>
          <w:sz w:val="20"/>
          <w:szCs w:val="20"/>
        </w:rPr>
        <w:t>Una base de datos transaccional</w:t>
      </w:r>
    </w:p>
    <w:p w14:paraId="674665BA" w14:textId="77777777"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Fonts w:ascii="Helvetica" w:hAnsi="Helvetica" w:cs="Helvetica"/>
          <w:sz w:val="20"/>
          <w:szCs w:val="20"/>
        </w:rPr>
        <w:t>Un Data Warehouse</w:t>
      </w:r>
    </w:p>
    <w:p w14:paraId="12B97D72" w14:textId="77777777"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Fonts w:ascii="Helvetica" w:hAnsi="Helvetica" w:cs="Helvetica"/>
          <w:sz w:val="20"/>
          <w:szCs w:val="20"/>
        </w:rPr>
        <w:t>Un Data Lake</w:t>
      </w:r>
    </w:p>
    <w:p w14:paraId="710E2EF7" w14:textId="77777777"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Fonts w:ascii="Helvetica" w:hAnsi="Helvetica" w:cs="Helvetica"/>
          <w:sz w:val="20"/>
          <w:szCs w:val="20"/>
        </w:rPr>
        <w:t>Un Lake House</w:t>
      </w:r>
    </w:p>
    <w:p w14:paraId="5162F147" w14:textId="726208CD" w:rsidR="002C20C9" w:rsidRDefault="002C20C9" w:rsidP="002C20C9">
      <w:pPr>
        <w:pStyle w:val="NormalWeb"/>
        <w:numPr>
          <w:ilvl w:val="0"/>
          <w:numId w:val="1"/>
        </w:numPr>
        <w:shd w:val="clear" w:color="auto" w:fill="FFFFFF"/>
        <w:spacing w:before="180" w:after="180"/>
        <w:jc w:val="both"/>
        <w:rPr>
          <w:rFonts w:ascii="Helvetica" w:hAnsi="Helvetica" w:cs="Helvetica"/>
          <w:sz w:val="20"/>
          <w:szCs w:val="20"/>
        </w:rPr>
      </w:pPr>
      <w:r w:rsidRPr="002C20C9">
        <w:rPr>
          <w:rFonts w:ascii="Helvetica" w:hAnsi="Helvetica" w:cs="Helvetica"/>
          <w:b/>
          <w:bCs/>
          <w:sz w:val="20"/>
          <w:szCs w:val="20"/>
        </w:rPr>
        <w:t>base de datos transaccional:</w:t>
      </w:r>
      <w:r w:rsidRPr="002C20C9">
        <w:rPr>
          <w:rFonts w:ascii="Helvetica" w:hAnsi="Helvetica" w:cs="Helvetica"/>
          <w:sz w:val="20"/>
          <w:szCs w:val="20"/>
        </w:rPr>
        <w:t xml:space="preserve"> las bases de datos transaccionales están diseñadas de tal manera</w:t>
      </w:r>
      <w:r w:rsidRPr="002C20C9">
        <w:rPr>
          <w:rFonts w:ascii="Helvetica" w:hAnsi="Helvetica" w:cs="Helvetica"/>
          <w:sz w:val="20"/>
          <w:szCs w:val="20"/>
        </w:rPr>
        <w:t xml:space="preserve"> </w:t>
      </w:r>
      <w:r w:rsidRPr="002C20C9">
        <w:rPr>
          <w:rFonts w:ascii="Helvetica" w:hAnsi="Helvetica" w:cs="Helvetica"/>
          <w:sz w:val="20"/>
          <w:szCs w:val="20"/>
        </w:rPr>
        <w:t>de que las operaciones de escritura y lectura se ejecutan respetando un alto nivel de integridad,</w:t>
      </w:r>
      <w:r w:rsidRPr="002C20C9">
        <w:rPr>
          <w:rFonts w:ascii="Helvetica" w:hAnsi="Helvetica" w:cs="Helvetica"/>
          <w:sz w:val="20"/>
          <w:szCs w:val="20"/>
        </w:rPr>
        <w:t xml:space="preserve"> </w:t>
      </w:r>
      <w:r w:rsidRPr="002C20C9">
        <w:rPr>
          <w:rFonts w:ascii="Helvetica" w:hAnsi="Helvetica" w:cs="Helvetica"/>
          <w:sz w:val="20"/>
          <w:szCs w:val="20"/>
        </w:rPr>
        <w:t>almacenan</w:t>
      </w:r>
      <w:r>
        <w:rPr>
          <w:rFonts w:ascii="Helvetica" w:hAnsi="Helvetica" w:cs="Helvetica"/>
          <w:sz w:val="20"/>
          <w:szCs w:val="20"/>
        </w:rPr>
        <w:t>do</w:t>
      </w:r>
      <w:r w:rsidRPr="002C20C9">
        <w:rPr>
          <w:rFonts w:ascii="Helvetica" w:hAnsi="Helvetica" w:cs="Helvetica"/>
          <w:sz w:val="20"/>
          <w:szCs w:val="20"/>
        </w:rPr>
        <w:t xml:space="preserve"> sus datos como filas permitiendo consultar todos los datos de una entidad en</w:t>
      </w:r>
      <w:r w:rsidRPr="002C20C9">
        <w:rPr>
          <w:rFonts w:ascii="Helvetica" w:hAnsi="Helvetica" w:cs="Helvetica"/>
          <w:sz w:val="20"/>
          <w:szCs w:val="20"/>
        </w:rPr>
        <w:t xml:space="preserve"> </w:t>
      </w:r>
      <w:r w:rsidRPr="002C20C9">
        <w:rPr>
          <w:rFonts w:ascii="Helvetica" w:hAnsi="Helvetica" w:cs="Helvetica"/>
          <w:sz w:val="20"/>
          <w:szCs w:val="20"/>
        </w:rPr>
        <w:t>una misma operación</w:t>
      </w:r>
      <w:r>
        <w:rPr>
          <w:rFonts w:ascii="Helvetica" w:hAnsi="Helvetica" w:cs="Helvetica"/>
          <w:sz w:val="20"/>
          <w:szCs w:val="20"/>
        </w:rPr>
        <w:t>. L</w:t>
      </w:r>
      <w:r w:rsidRPr="002C20C9">
        <w:rPr>
          <w:rFonts w:ascii="Helvetica" w:hAnsi="Helvetica" w:cs="Helvetica"/>
          <w:sz w:val="20"/>
          <w:szCs w:val="20"/>
        </w:rPr>
        <w:t>a principal diferencia con el resto de</w:t>
      </w:r>
      <w:r>
        <w:rPr>
          <w:rFonts w:ascii="Helvetica" w:hAnsi="Helvetica" w:cs="Helvetica"/>
          <w:sz w:val="20"/>
          <w:szCs w:val="20"/>
        </w:rPr>
        <w:t xml:space="preserve"> las</w:t>
      </w:r>
      <w:r w:rsidRPr="002C20C9">
        <w:rPr>
          <w:rFonts w:ascii="Helvetica" w:hAnsi="Helvetica" w:cs="Helvetica"/>
          <w:sz w:val="20"/>
          <w:szCs w:val="20"/>
        </w:rPr>
        <w:t xml:space="preserve"> bases de datos es que al momento de</w:t>
      </w:r>
      <w:r w:rsidRPr="002C20C9">
        <w:rPr>
          <w:rFonts w:ascii="Helvetica" w:hAnsi="Helvetica" w:cs="Helvetica"/>
          <w:sz w:val="20"/>
          <w:szCs w:val="20"/>
        </w:rPr>
        <w:t xml:space="preserve"> </w:t>
      </w:r>
      <w:r w:rsidRPr="002C20C9">
        <w:rPr>
          <w:rFonts w:ascii="Helvetica" w:hAnsi="Helvetica" w:cs="Helvetica"/>
          <w:sz w:val="20"/>
          <w:szCs w:val="20"/>
        </w:rPr>
        <w:t xml:space="preserve">realizar operaciones </w:t>
      </w:r>
      <w:r w:rsidRPr="002C20C9">
        <w:rPr>
          <w:rFonts w:ascii="Helvetica" w:hAnsi="Helvetica" w:cs="Helvetica"/>
          <w:sz w:val="20"/>
          <w:szCs w:val="20"/>
        </w:rPr>
        <w:t>analíticas</w:t>
      </w:r>
      <w:r w:rsidRPr="002C20C9">
        <w:rPr>
          <w:rFonts w:ascii="Helvetica" w:hAnsi="Helvetica" w:cs="Helvetica"/>
          <w:sz w:val="20"/>
          <w:szCs w:val="20"/>
        </w:rPr>
        <w:t xml:space="preserve"> como contar clientes que viven en una ciudad X o bajo cierta</w:t>
      </w:r>
      <w:r w:rsidRPr="002C20C9">
        <w:rPr>
          <w:rFonts w:ascii="Helvetica" w:hAnsi="Helvetica" w:cs="Helvetica"/>
          <w:sz w:val="20"/>
          <w:szCs w:val="20"/>
        </w:rPr>
        <w:t xml:space="preserve"> condición</w:t>
      </w:r>
      <w:r w:rsidRPr="002C20C9">
        <w:rPr>
          <w:rFonts w:ascii="Helvetica" w:hAnsi="Helvetica" w:cs="Helvetica"/>
          <w:sz w:val="20"/>
          <w:szCs w:val="20"/>
        </w:rPr>
        <w:t>, estas requieren importar más columnas para hacer una consulta.</w:t>
      </w:r>
      <w:r>
        <w:rPr>
          <w:rFonts w:ascii="Helvetica" w:hAnsi="Helvetica" w:cs="Helvetica"/>
          <w:sz w:val="20"/>
          <w:szCs w:val="20"/>
        </w:rPr>
        <w:t xml:space="preserve"> </w:t>
      </w:r>
      <w:r w:rsidRPr="00415CBA">
        <w:rPr>
          <w:rFonts w:ascii="Helvetica" w:hAnsi="Helvetica" w:cs="Helvetica"/>
          <w:sz w:val="20"/>
          <w:szCs w:val="20"/>
        </w:rPr>
        <w:t>Ejemplo</w:t>
      </w:r>
      <w:r>
        <w:rPr>
          <w:rFonts w:ascii="Helvetica" w:hAnsi="Helvetica" w:cs="Helvetica"/>
          <w:sz w:val="20"/>
          <w:szCs w:val="20"/>
        </w:rPr>
        <w:t>: ventas de productos en un año</w:t>
      </w:r>
    </w:p>
    <w:p w14:paraId="4125ED34" w14:textId="77777777" w:rsidR="002C20C9" w:rsidRDefault="002C20C9" w:rsidP="002C20C9">
      <w:pPr>
        <w:pStyle w:val="NormalWeb"/>
        <w:numPr>
          <w:ilvl w:val="0"/>
          <w:numId w:val="1"/>
        </w:numPr>
        <w:shd w:val="clear" w:color="auto" w:fill="FFFFFF"/>
        <w:spacing w:before="180" w:after="180"/>
        <w:jc w:val="both"/>
        <w:rPr>
          <w:rFonts w:ascii="Helvetica" w:hAnsi="Helvetica" w:cs="Helvetica"/>
          <w:sz w:val="20"/>
          <w:szCs w:val="20"/>
        </w:rPr>
      </w:pPr>
      <w:r>
        <w:rPr>
          <w:rFonts w:ascii="Helvetica" w:hAnsi="Helvetica" w:cs="Helvetica"/>
          <w:b/>
          <w:bCs/>
          <w:sz w:val="20"/>
          <w:szCs w:val="20"/>
        </w:rPr>
        <w:t>D</w:t>
      </w:r>
      <w:r w:rsidRPr="002C20C9">
        <w:rPr>
          <w:rFonts w:ascii="Helvetica" w:hAnsi="Helvetica" w:cs="Helvetica"/>
          <w:b/>
          <w:bCs/>
          <w:sz w:val="20"/>
          <w:szCs w:val="20"/>
        </w:rPr>
        <w:t>ata warehouse:</w:t>
      </w:r>
      <w:r w:rsidRPr="002C20C9">
        <w:rPr>
          <w:rFonts w:ascii="Helvetica" w:hAnsi="Helvetica" w:cs="Helvetica"/>
          <w:sz w:val="20"/>
          <w:szCs w:val="20"/>
        </w:rPr>
        <w:t xml:space="preserve"> Los almacenes de datos son sistemas empresariales que sirven para hacer análisis e informes sobre datos estructurados y semiestructurados de varias fuentes, como transacciones de puntos de venta, automatización de marketing, gestión de relaciones con los clientes (CRM) y mucho más. Los almacenes de datos son perfectos tanto para los análisis ad hoc como para los informes personalizados. Constituyen la ubicación única donde almacenar los datos actuales y el historial de datos. Además, como están diseñados para ofrecer una vista de los datos a lo largo de mucho tiempo, son uno de los componentes principales de la inteligencia empresarial.</w:t>
      </w:r>
    </w:p>
    <w:p w14:paraId="6AEDB220" w14:textId="4F946898" w:rsidR="002C20C9" w:rsidRDefault="002C20C9" w:rsidP="002C20C9">
      <w:pPr>
        <w:pStyle w:val="NormalWeb"/>
        <w:numPr>
          <w:ilvl w:val="0"/>
          <w:numId w:val="1"/>
        </w:numPr>
        <w:shd w:val="clear" w:color="auto" w:fill="FFFFFF"/>
        <w:spacing w:before="180" w:after="180"/>
        <w:jc w:val="both"/>
        <w:rPr>
          <w:rFonts w:ascii="Helvetica" w:hAnsi="Helvetica" w:cs="Helvetica"/>
          <w:sz w:val="20"/>
          <w:szCs w:val="20"/>
        </w:rPr>
      </w:pPr>
      <w:r>
        <w:rPr>
          <w:rFonts w:ascii="Helvetica" w:hAnsi="Helvetica" w:cs="Helvetica"/>
          <w:b/>
          <w:bCs/>
          <w:sz w:val="20"/>
          <w:szCs w:val="20"/>
        </w:rPr>
        <w:t>D</w:t>
      </w:r>
      <w:r w:rsidRPr="002C20C9">
        <w:rPr>
          <w:rFonts w:ascii="Helvetica" w:hAnsi="Helvetica" w:cs="Helvetica"/>
          <w:b/>
          <w:bCs/>
          <w:sz w:val="20"/>
          <w:szCs w:val="20"/>
        </w:rPr>
        <w:t>ata lake:</w:t>
      </w:r>
      <w:r w:rsidRPr="002C20C9">
        <w:rPr>
          <w:rFonts w:ascii="Helvetica" w:hAnsi="Helvetica" w:cs="Helvetica"/>
          <w:sz w:val="20"/>
          <w:szCs w:val="20"/>
        </w:rPr>
        <w:t xml:space="preserve"> Los lagos de datos constituyen una plataforma escalable y segura en la que las empresas pueden hacer varias operaciones: ingerir toda clase de datos de cualquier sistema con independencia de su rapidez, incluso datos procedentes de sistemas on</w:t>
      </w:r>
      <w:r w:rsidRPr="002C20C9">
        <w:rPr>
          <w:rFonts w:ascii="Cambria Math" w:hAnsi="Cambria Math" w:cs="Cambria Math"/>
          <w:sz w:val="20"/>
          <w:szCs w:val="20"/>
        </w:rPr>
        <w:t>‑</w:t>
      </w:r>
      <w:r w:rsidRPr="002C20C9">
        <w:rPr>
          <w:rFonts w:ascii="Helvetica" w:hAnsi="Helvetica" w:cs="Helvetica"/>
          <w:sz w:val="20"/>
          <w:szCs w:val="20"/>
        </w:rPr>
        <w:t>premise, en la nube o de informática perimetral; almacenar cualquier tipo o volumen de datos con alta fidelidad; procesar datos en tiempo real o por lotes; y analizar datos usando cualquier tipo de lenguaje, como SQL, Python o R, u otras aplicaciones de datos o de analíticas de terceros.</w:t>
      </w:r>
    </w:p>
    <w:p w14:paraId="44A84067" w14:textId="6456E014" w:rsidR="002C20C9" w:rsidRPr="002C20C9" w:rsidRDefault="002C20C9" w:rsidP="002C20C9">
      <w:pPr>
        <w:pStyle w:val="NormalWeb"/>
        <w:numPr>
          <w:ilvl w:val="0"/>
          <w:numId w:val="1"/>
        </w:numPr>
        <w:shd w:val="clear" w:color="auto" w:fill="FFFFFF"/>
        <w:spacing w:before="180" w:after="180"/>
        <w:jc w:val="both"/>
        <w:rPr>
          <w:rFonts w:ascii="Helvetica" w:hAnsi="Helvetica" w:cs="Helvetica"/>
          <w:sz w:val="20"/>
          <w:szCs w:val="20"/>
        </w:rPr>
      </w:pPr>
      <w:r>
        <w:rPr>
          <w:rFonts w:ascii="Helvetica" w:hAnsi="Helvetica" w:cs="Helvetica"/>
          <w:b/>
          <w:bCs/>
          <w:sz w:val="20"/>
          <w:szCs w:val="20"/>
        </w:rPr>
        <w:t>L</w:t>
      </w:r>
      <w:r w:rsidRPr="002C20C9">
        <w:rPr>
          <w:rFonts w:ascii="Helvetica" w:hAnsi="Helvetica" w:cs="Helvetica"/>
          <w:b/>
          <w:bCs/>
          <w:sz w:val="20"/>
          <w:szCs w:val="20"/>
        </w:rPr>
        <w:t>ake house:</w:t>
      </w:r>
      <w:r w:rsidRPr="002C20C9">
        <w:rPr>
          <w:rFonts w:ascii="Helvetica" w:hAnsi="Helvetica" w:cs="Helvetica"/>
          <w:sz w:val="20"/>
          <w:szCs w:val="20"/>
        </w:rPr>
        <w:t xml:space="preserve"> Los lagos de datos son arquitecturas utilizadas para almacenar grandes cantidades de datos desestructurados y semiestructurados que se recopilan en los distintos sistemas, dispositivos y aplicaciones de la empresa. Los lagos de datos emplean habitualmente infraestructuras de almacenamiento de bajo coste con una interfaz de programa de la aplicación (API) que guarda los datos con formatos de archivos genéricos y abiertos. Esto significa que los lagos de datos son útiles para almacenar datos a escala y ponerlos a disposición de los algoritmos de IA y ML, aunque no se ocupan de la calidad de los datos ni de los requisitos de gobernanza. A medida que a los lagos de datos se van añadiendo datos duplicados, irrelevantes y desorganizados debido a una organización o gestión deficiente, estos lagos se convierten en lo que se conoce como pantanos de datos, lo que hace más difícil extraer información relevante de los datos que contienen.</w:t>
      </w:r>
    </w:p>
    <w:p w14:paraId="65EA4B4C" w14:textId="668F3C7A" w:rsidR="00415CBA" w:rsidRPr="00415CBA" w:rsidRDefault="00415CBA" w:rsidP="00415CBA">
      <w:pPr>
        <w:pStyle w:val="NormalWeb"/>
        <w:shd w:val="clear" w:color="auto" w:fill="FFFFFF"/>
        <w:spacing w:before="180" w:beforeAutospacing="0" w:after="180" w:afterAutospacing="0"/>
        <w:jc w:val="both"/>
        <w:rPr>
          <w:rStyle w:val="Textoennegrita"/>
          <w:rFonts w:ascii="Helvetica" w:hAnsi="Helvetica" w:cs="Helvetica"/>
          <w:b w:val="0"/>
          <w:bCs w:val="0"/>
          <w:sz w:val="20"/>
          <w:szCs w:val="20"/>
        </w:rPr>
      </w:pPr>
      <w:r>
        <w:rPr>
          <w:rStyle w:val="Textoennegrita"/>
          <w:rFonts w:ascii="Helvetica" w:hAnsi="Helvetica" w:cs="Helvetica"/>
          <w:b w:val="0"/>
          <w:bCs w:val="0"/>
          <w:sz w:val="20"/>
          <w:szCs w:val="20"/>
        </w:rPr>
        <w:t>Existen similitudes entre bases de datos transaccionales y data warehouse, pues el segundo puede contener más de una base de datos transaccional (tienen la misma lógica). También hay similitudes entre data lake y lake house, pues puede tener en una organización distintos lake según su uso (finanzas, abastecimiento, mantenimiento, etc), pero son independientes entre sí para su procesamiento, lo cual es más productivo cuando se trabaja en grandes volúmenes de datos.</w:t>
      </w:r>
    </w:p>
    <w:p w14:paraId="70BCFD03" w14:textId="027537CC"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Style w:val="Textoennegrita"/>
          <w:rFonts w:ascii="Helvetica" w:hAnsi="Helvetica" w:cs="Helvetica"/>
          <w:sz w:val="20"/>
          <w:szCs w:val="20"/>
        </w:rPr>
        <w:t>Pregunta 2. Desarrollo</w:t>
      </w:r>
    </w:p>
    <w:p w14:paraId="1D43607E" w14:textId="77777777"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Fonts w:ascii="Helvetica" w:hAnsi="Helvetica" w:cs="Helvetica"/>
          <w:sz w:val="20"/>
          <w:szCs w:val="20"/>
        </w:rPr>
        <w:t>Explique con sus palabras cuales son los </w:t>
      </w:r>
      <w:r w:rsidRPr="002C20C9">
        <w:rPr>
          <w:rFonts w:ascii="Helvetica" w:hAnsi="Helvetica" w:cs="Helvetica"/>
          <w:i/>
          <w:iCs/>
          <w:sz w:val="20"/>
          <w:szCs w:val="20"/>
        </w:rPr>
        <w:t>drivers</w:t>
      </w:r>
      <w:r w:rsidRPr="002C20C9">
        <w:rPr>
          <w:rFonts w:ascii="Helvetica" w:hAnsi="Helvetica" w:cs="Helvetica"/>
          <w:sz w:val="20"/>
          <w:szCs w:val="20"/>
        </w:rPr>
        <w:t> o causas que hacen necesario la utilización de “clústers de computadoras”</w:t>
      </w:r>
    </w:p>
    <w:p w14:paraId="3CD973C0" w14:textId="77777777" w:rsidR="00D8797C" w:rsidRPr="002C20C9"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Fonts w:ascii="Helvetica" w:hAnsi="Helvetica" w:cs="Helvetica"/>
          <w:sz w:val="20"/>
          <w:szCs w:val="20"/>
        </w:rPr>
        <w:lastRenderedPageBreak/>
        <w:t>Refiérase especialmente al uso de HPC (clústers intensivos en cómputo) vs al uso de clústers para Big Data (tipo Hadoop o Spark)</w:t>
      </w:r>
    </w:p>
    <w:p w14:paraId="7D3A6C81" w14:textId="66FDF871" w:rsidR="00D8797C" w:rsidRDefault="00D8797C" w:rsidP="00D8797C">
      <w:pPr>
        <w:pStyle w:val="NormalWeb"/>
        <w:shd w:val="clear" w:color="auto" w:fill="FFFFFF"/>
        <w:spacing w:before="180" w:beforeAutospacing="0" w:after="180" w:afterAutospacing="0"/>
        <w:rPr>
          <w:rFonts w:ascii="Helvetica" w:hAnsi="Helvetica" w:cs="Helvetica"/>
          <w:sz w:val="20"/>
          <w:szCs w:val="20"/>
        </w:rPr>
      </w:pPr>
      <w:r w:rsidRPr="002C20C9">
        <w:rPr>
          <w:rFonts w:ascii="Helvetica" w:hAnsi="Helvetica" w:cs="Helvetica"/>
          <w:sz w:val="20"/>
          <w:szCs w:val="20"/>
        </w:rPr>
        <w:t>Proponga un ejemplo o caso de uso para cada uno de ellos.</w:t>
      </w:r>
    </w:p>
    <w:p w14:paraId="7C36C73C" w14:textId="5439A805" w:rsidR="004B2DC4" w:rsidRPr="004B2DC4" w:rsidRDefault="004B2DC4" w:rsidP="004B2DC4">
      <w:pPr>
        <w:pStyle w:val="NormalWeb"/>
        <w:shd w:val="clear" w:color="auto" w:fill="FFFFFF"/>
        <w:spacing w:before="180" w:after="180"/>
        <w:rPr>
          <w:rFonts w:ascii="Helvetica" w:hAnsi="Helvetica" w:cs="Helvetica"/>
          <w:b/>
          <w:bCs/>
          <w:sz w:val="20"/>
          <w:szCs w:val="20"/>
        </w:rPr>
      </w:pPr>
      <w:r w:rsidRPr="004B2DC4">
        <w:rPr>
          <w:rFonts w:ascii="Helvetica" w:hAnsi="Helvetica" w:cs="Helvetica"/>
          <w:b/>
          <w:bCs/>
          <w:sz w:val="20"/>
          <w:szCs w:val="20"/>
        </w:rPr>
        <w:t>Drivers</w:t>
      </w:r>
      <w:r>
        <w:rPr>
          <w:rFonts w:ascii="Helvetica" w:hAnsi="Helvetica" w:cs="Helvetica"/>
          <w:b/>
          <w:bCs/>
          <w:sz w:val="20"/>
          <w:szCs w:val="20"/>
        </w:rPr>
        <w:t xml:space="preserve"> que hacen necesario la utilización de clúster de computadoras</w:t>
      </w:r>
      <w:r w:rsidRPr="004B2DC4">
        <w:rPr>
          <w:rFonts w:ascii="Helvetica" w:hAnsi="Helvetica" w:cs="Helvetica"/>
          <w:b/>
          <w:bCs/>
          <w:sz w:val="20"/>
          <w:szCs w:val="20"/>
        </w:rPr>
        <w:t>:</w:t>
      </w:r>
    </w:p>
    <w:p w14:paraId="5C8630A5" w14:textId="77777777" w:rsidR="004B2DC4" w:rsidRPr="004B2DC4" w:rsidRDefault="004B2DC4" w:rsidP="004B2DC4">
      <w:pPr>
        <w:pStyle w:val="NormalWeb"/>
        <w:shd w:val="clear" w:color="auto" w:fill="FFFFFF"/>
        <w:spacing w:before="180" w:after="180"/>
        <w:rPr>
          <w:rFonts w:ascii="Helvetica" w:hAnsi="Helvetica" w:cs="Helvetica"/>
          <w:sz w:val="20"/>
          <w:szCs w:val="20"/>
        </w:rPr>
      </w:pPr>
      <w:r w:rsidRPr="004B2DC4">
        <w:rPr>
          <w:rFonts w:ascii="Helvetica" w:hAnsi="Helvetica" w:cs="Helvetica"/>
          <w:sz w:val="20"/>
          <w:szCs w:val="20"/>
        </w:rPr>
        <w:t>- Requerir rendimiento para disminuir tiempos de procesamiento o acelerar entrenamiento de AI</w:t>
      </w:r>
    </w:p>
    <w:p w14:paraId="230520DB" w14:textId="77777777" w:rsidR="004B2DC4" w:rsidRPr="004B2DC4" w:rsidRDefault="004B2DC4" w:rsidP="004B2DC4">
      <w:pPr>
        <w:pStyle w:val="NormalWeb"/>
        <w:shd w:val="clear" w:color="auto" w:fill="FFFFFF"/>
        <w:spacing w:before="180" w:after="180"/>
        <w:rPr>
          <w:rFonts w:ascii="Helvetica" w:hAnsi="Helvetica" w:cs="Helvetica"/>
          <w:sz w:val="20"/>
          <w:szCs w:val="20"/>
        </w:rPr>
      </w:pPr>
      <w:r w:rsidRPr="004B2DC4">
        <w:rPr>
          <w:rFonts w:ascii="Helvetica" w:hAnsi="Helvetica" w:cs="Helvetica"/>
          <w:sz w:val="20"/>
          <w:szCs w:val="20"/>
        </w:rPr>
        <w:t>- Requerir disponibilidad de recursos de manera escalable</w:t>
      </w:r>
    </w:p>
    <w:p w14:paraId="16CA2F27" w14:textId="77777777" w:rsidR="004B2DC4" w:rsidRPr="004B2DC4" w:rsidRDefault="004B2DC4" w:rsidP="004B2DC4">
      <w:pPr>
        <w:pStyle w:val="NormalWeb"/>
        <w:shd w:val="clear" w:color="auto" w:fill="FFFFFF"/>
        <w:spacing w:before="180" w:after="180"/>
        <w:rPr>
          <w:rFonts w:ascii="Helvetica" w:hAnsi="Helvetica" w:cs="Helvetica"/>
          <w:sz w:val="20"/>
          <w:szCs w:val="20"/>
        </w:rPr>
      </w:pPr>
      <w:r w:rsidRPr="004B2DC4">
        <w:rPr>
          <w:rFonts w:ascii="Helvetica" w:hAnsi="Helvetica" w:cs="Helvetica"/>
          <w:sz w:val="20"/>
          <w:szCs w:val="20"/>
        </w:rPr>
        <w:t>- Equilibrar carga de procesamiento o prevenir fallas por uso intensivo de recursos, controlar velocidad de procesamiento y distribuir recursos</w:t>
      </w:r>
    </w:p>
    <w:p w14:paraId="657FAA7B" w14:textId="77777777" w:rsidR="004B2DC4" w:rsidRPr="004B2DC4" w:rsidRDefault="004B2DC4" w:rsidP="004B2DC4">
      <w:pPr>
        <w:pStyle w:val="NormalWeb"/>
        <w:shd w:val="clear" w:color="auto" w:fill="FFFFFF"/>
        <w:spacing w:before="180" w:after="180"/>
        <w:rPr>
          <w:rFonts w:ascii="Helvetica" w:hAnsi="Helvetica" w:cs="Helvetica"/>
          <w:sz w:val="20"/>
          <w:szCs w:val="20"/>
        </w:rPr>
      </w:pPr>
      <w:r w:rsidRPr="004B2DC4">
        <w:rPr>
          <w:rFonts w:ascii="Helvetica" w:hAnsi="Helvetica" w:cs="Helvetica"/>
          <w:sz w:val="20"/>
          <w:szCs w:val="20"/>
        </w:rPr>
        <w:t>- Requerir baja latencia para procesos críticos del negocio</w:t>
      </w:r>
    </w:p>
    <w:p w14:paraId="64B84826" w14:textId="77777777" w:rsidR="004B2DC4" w:rsidRPr="004B2DC4" w:rsidRDefault="004B2DC4" w:rsidP="004B2DC4">
      <w:pPr>
        <w:pStyle w:val="NormalWeb"/>
        <w:shd w:val="clear" w:color="auto" w:fill="FFFFFF"/>
        <w:spacing w:before="180" w:after="180"/>
        <w:rPr>
          <w:rFonts w:ascii="Helvetica" w:hAnsi="Helvetica" w:cs="Helvetica"/>
          <w:b/>
          <w:bCs/>
          <w:sz w:val="20"/>
          <w:szCs w:val="20"/>
        </w:rPr>
      </w:pPr>
      <w:r w:rsidRPr="004B2DC4">
        <w:rPr>
          <w:rFonts w:ascii="Helvetica" w:hAnsi="Helvetica" w:cs="Helvetica"/>
          <w:b/>
          <w:bCs/>
          <w:sz w:val="20"/>
          <w:szCs w:val="20"/>
        </w:rPr>
        <w:t>HPC vs SPARK</w:t>
      </w:r>
    </w:p>
    <w:p w14:paraId="5C0395F9" w14:textId="1967A189" w:rsidR="00D8797C" w:rsidRDefault="004B2DC4" w:rsidP="004B2DC4">
      <w:pPr>
        <w:pStyle w:val="NormalWeb"/>
        <w:shd w:val="clear" w:color="auto" w:fill="FFFFFF"/>
        <w:spacing w:before="180" w:beforeAutospacing="0" w:after="180" w:afterAutospacing="0"/>
        <w:jc w:val="both"/>
        <w:rPr>
          <w:rFonts w:ascii="Helvetica" w:hAnsi="Helvetica" w:cs="Helvetica"/>
          <w:sz w:val="20"/>
          <w:szCs w:val="20"/>
        </w:rPr>
      </w:pPr>
      <w:r w:rsidRPr="004B2DC4">
        <w:rPr>
          <w:rFonts w:ascii="Helvetica" w:hAnsi="Helvetica" w:cs="Helvetica"/>
          <w:sz w:val="20"/>
          <w:szCs w:val="20"/>
        </w:rPr>
        <w:t xml:space="preserve">HPC utiliza el bandwidth </w:t>
      </w:r>
      <w:r>
        <w:rPr>
          <w:rFonts w:ascii="Helvetica" w:hAnsi="Helvetica" w:cs="Helvetica"/>
          <w:sz w:val="20"/>
          <w:szCs w:val="20"/>
        </w:rPr>
        <w:t xml:space="preserve">(ancho de banda) </w:t>
      </w:r>
      <w:r w:rsidRPr="004B2DC4">
        <w:rPr>
          <w:rFonts w:ascii="Helvetica" w:hAnsi="Helvetica" w:cs="Helvetica"/>
          <w:sz w:val="20"/>
          <w:szCs w:val="20"/>
        </w:rPr>
        <w:t xml:space="preserve">de la red e intensivamente el almacenamiento para procesar los datos, en cambio SPARK utiliza la distribución de datos en RAM en cada nodo disponible, es decir, procesa los datos o sus transformaciones en donde se encuentra la información, lo que minimiza el </w:t>
      </w:r>
      <w:r>
        <w:rPr>
          <w:rFonts w:ascii="Helvetica" w:hAnsi="Helvetica" w:cs="Helvetica"/>
          <w:sz w:val="20"/>
          <w:szCs w:val="20"/>
        </w:rPr>
        <w:t>m</w:t>
      </w:r>
      <w:r w:rsidRPr="004B2DC4">
        <w:rPr>
          <w:rFonts w:ascii="Helvetica" w:hAnsi="Helvetica" w:cs="Helvetica"/>
          <w:sz w:val="20"/>
          <w:szCs w:val="20"/>
        </w:rPr>
        <w:t>ovimiento y transporte de data.</w:t>
      </w:r>
    </w:p>
    <w:p w14:paraId="37ACC642" w14:textId="79D7291B" w:rsidR="004B2DC4" w:rsidRDefault="004B2DC4" w:rsidP="004B2DC4">
      <w:pPr>
        <w:pStyle w:val="NormalWeb"/>
        <w:shd w:val="clear" w:color="auto" w:fill="FFFFFF"/>
        <w:spacing w:before="180" w:beforeAutospacing="0" w:after="180" w:afterAutospacing="0"/>
        <w:jc w:val="both"/>
        <w:rPr>
          <w:rFonts w:ascii="Helvetica" w:hAnsi="Helvetica" w:cs="Helvetica"/>
          <w:sz w:val="20"/>
          <w:szCs w:val="20"/>
        </w:rPr>
      </w:pPr>
      <w:r>
        <w:rPr>
          <w:rFonts w:ascii="Helvetica" w:hAnsi="Helvetica" w:cs="Helvetica"/>
          <w:sz w:val="20"/>
          <w:szCs w:val="20"/>
        </w:rPr>
        <w:t xml:space="preserve">Ejemplo HPC: </w:t>
      </w:r>
      <w:r w:rsidR="0021041C">
        <w:rPr>
          <w:rFonts w:ascii="Helvetica" w:hAnsi="Helvetica" w:cs="Helvetica"/>
          <w:sz w:val="20"/>
          <w:szCs w:val="20"/>
        </w:rPr>
        <w:t>simulaciones, predicciones de tormenta</w:t>
      </w:r>
    </w:p>
    <w:p w14:paraId="4E50F1D6" w14:textId="69820948" w:rsidR="0021041C" w:rsidRPr="002C20C9" w:rsidRDefault="0021041C" w:rsidP="004B2DC4">
      <w:pPr>
        <w:pStyle w:val="NormalWeb"/>
        <w:shd w:val="clear" w:color="auto" w:fill="FFFFFF"/>
        <w:spacing w:before="180" w:beforeAutospacing="0" w:after="180" w:afterAutospacing="0"/>
        <w:jc w:val="both"/>
        <w:rPr>
          <w:rFonts w:ascii="Helvetica" w:hAnsi="Helvetica" w:cs="Helvetica"/>
          <w:sz w:val="20"/>
          <w:szCs w:val="20"/>
        </w:rPr>
      </w:pPr>
      <w:r>
        <w:rPr>
          <w:rFonts w:ascii="Helvetica" w:hAnsi="Helvetica" w:cs="Helvetica"/>
          <w:sz w:val="20"/>
          <w:szCs w:val="20"/>
        </w:rPr>
        <w:t>Ejemplo SPARK: sistemas de analítica (cálculo de indicadores, segmentación de clientes)</w:t>
      </w:r>
    </w:p>
    <w:p w14:paraId="2A5A73BD" w14:textId="77777777" w:rsidR="000E546C" w:rsidRPr="002C20C9" w:rsidRDefault="000E546C"/>
    <w:sectPr w:rsidR="000E546C" w:rsidRPr="002C2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44D74"/>
    <w:multiLevelType w:val="hybridMultilevel"/>
    <w:tmpl w:val="BB02B2CA"/>
    <w:lvl w:ilvl="0" w:tplc="3E407884">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8164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7C"/>
    <w:rsid w:val="000E546C"/>
    <w:rsid w:val="0021041C"/>
    <w:rsid w:val="002C20C9"/>
    <w:rsid w:val="00415CBA"/>
    <w:rsid w:val="004B2DC4"/>
    <w:rsid w:val="00AD5343"/>
    <w:rsid w:val="00D879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7F0A"/>
  <w15:chartTrackingRefBased/>
  <w15:docId w15:val="{2347ACD2-AFBC-4342-9BB8-140888AF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797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8797C"/>
    <w:rPr>
      <w:b/>
      <w:bCs/>
    </w:rPr>
  </w:style>
  <w:style w:type="character" w:styleId="Hipervnculo">
    <w:name w:val="Hyperlink"/>
    <w:basedOn w:val="Fuentedeprrafopredeter"/>
    <w:uiPriority w:val="99"/>
    <w:semiHidden/>
    <w:unhideWhenUsed/>
    <w:rsid w:val="00D8797C"/>
    <w:rPr>
      <w:color w:val="0000FF"/>
      <w:u w:val="single"/>
    </w:rPr>
  </w:style>
  <w:style w:type="character" w:customStyle="1" w:styleId="externallinkicon">
    <w:name w:val="external_link_icon"/>
    <w:basedOn w:val="Fuentedeprrafopredeter"/>
    <w:rsid w:val="00D8797C"/>
  </w:style>
  <w:style w:type="character" w:customStyle="1" w:styleId="screenreader-only">
    <w:name w:val="screenreader-only"/>
    <w:basedOn w:val="Fuentedeprrafopredeter"/>
    <w:rsid w:val="00D8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79911">
      <w:bodyDiv w:val="1"/>
      <w:marLeft w:val="0"/>
      <w:marRight w:val="0"/>
      <w:marTop w:val="0"/>
      <w:marBottom w:val="0"/>
      <w:divBdr>
        <w:top w:val="none" w:sz="0" w:space="0" w:color="auto"/>
        <w:left w:val="none" w:sz="0" w:space="0" w:color="auto"/>
        <w:bottom w:val="none" w:sz="0" w:space="0" w:color="auto"/>
        <w:right w:val="none" w:sz="0" w:space="0" w:color="auto"/>
      </w:divBdr>
      <w:divsChild>
        <w:div w:id="1627197537">
          <w:marLeft w:val="0"/>
          <w:marRight w:val="0"/>
          <w:marTop w:val="0"/>
          <w:marBottom w:val="0"/>
          <w:divBdr>
            <w:top w:val="none" w:sz="0" w:space="0" w:color="auto"/>
            <w:left w:val="none" w:sz="0" w:space="0" w:color="auto"/>
            <w:bottom w:val="none" w:sz="0" w:space="0" w:color="auto"/>
            <w:right w:val="none" w:sz="0" w:space="0" w:color="auto"/>
          </w:divBdr>
          <w:divsChild>
            <w:div w:id="1712925949">
              <w:marLeft w:val="0"/>
              <w:marRight w:val="0"/>
              <w:marTop w:val="0"/>
              <w:marBottom w:val="0"/>
              <w:divBdr>
                <w:top w:val="none" w:sz="0" w:space="0" w:color="auto"/>
                <w:left w:val="none" w:sz="0" w:space="0" w:color="auto"/>
                <w:bottom w:val="none" w:sz="0" w:space="0" w:color="auto"/>
                <w:right w:val="none" w:sz="0" w:space="0" w:color="auto"/>
              </w:divBdr>
            </w:div>
            <w:div w:id="1951662871">
              <w:marLeft w:val="0"/>
              <w:marRight w:val="0"/>
              <w:marTop w:val="0"/>
              <w:marBottom w:val="0"/>
              <w:divBdr>
                <w:top w:val="none" w:sz="0" w:space="0" w:color="auto"/>
                <w:left w:val="none" w:sz="0" w:space="0" w:color="auto"/>
                <w:bottom w:val="none" w:sz="0" w:space="0" w:color="auto"/>
                <w:right w:val="none" w:sz="0" w:space="0" w:color="auto"/>
              </w:divBdr>
            </w:div>
            <w:div w:id="407188744">
              <w:marLeft w:val="0"/>
              <w:marRight w:val="0"/>
              <w:marTop w:val="0"/>
              <w:marBottom w:val="0"/>
              <w:divBdr>
                <w:top w:val="none" w:sz="0" w:space="0" w:color="auto"/>
                <w:left w:val="none" w:sz="0" w:space="0" w:color="auto"/>
                <w:bottom w:val="none" w:sz="0" w:space="0" w:color="auto"/>
                <w:right w:val="none" w:sz="0" w:space="0" w:color="auto"/>
              </w:divBdr>
            </w:div>
            <w:div w:id="115369066">
              <w:marLeft w:val="0"/>
              <w:marRight w:val="0"/>
              <w:marTop w:val="0"/>
              <w:marBottom w:val="0"/>
              <w:divBdr>
                <w:top w:val="none" w:sz="0" w:space="0" w:color="auto"/>
                <w:left w:val="none" w:sz="0" w:space="0" w:color="auto"/>
                <w:bottom w:val="none" w:sz="0" w:space="0" w:color="auto"/>
                <w:right w:val="none" w:sz="0" w:space="0" w:color="auto"/>
              </w:divBdr>
            </w:div>
            <w:div w:id="1769041688">
              <w:marLeft w:val="0"/>
              <w:marRight w:val="0"/>
              <w:marTop w:val="0"/>
              <w:marBottom w:val="0"/>
              <w:divBdr>
                <w:top w:val="none" w:sz="0" w:space="0" w:color="auto"/>
                <w:left w:val="none" w:sz="0" w:space="0" w:color="auto"/>
                <w:bottom w:val="none" w:sz="0" w:space="0" w:color="auto"/>
                <w:right w:val="none" w:sz="0" w:space="0" w:color="auto"/>
              </w:divBdr>
            </w:div>
            <w:div w:id="193035788">
              <w:marLeft w:val="0"/>
              <w:marRight w:val="0"/>
              <w:marTop w:val="0"/>
              <w:marBottom w:val="0"/>
              <w:divBdr>
                <w:top w:val="none" w:sz="0" w:space="0" w:color="auto"/>
                <w:left w:val="none" w:sz="0" w:space="0" w:color="auto"/>
                <w:bottom w:val="none" w:sz="0" w:space="0" w:color="auto"/>
                <w:right w:val="none" w:sz="0" w:space="0" w:color="auto"/>
              </w:divBdr>
            </w:div>
            <w:div w:id="13413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528">
      <w:bodyDiv w:val="1"/>
      <w:marLeft w:val="0"/>
      <w:marRight w:val="0"/>
      <w:marTop w:val="0"/>
      <w:marBottom w:val="0"/>
      <w:divBdr>
        <w:top w:val="none" w:sz="0" w:space="0" w:color="auto"/>
        <w:left w:val="none" w:sz="0" w:space="0" w:color="auto"/>
        <w:bottom w:val="none" w:sz="0" w:space="0" w:color="auto"/>
        <w:right w:val="none" w:sz="0" w:space="0" w:color="auto"/>
      </w:divBdr>
      <w:divsChild>
        <w:div w:id="388067532">
          <w:marLeft w:val="0"/>
          <w:marRight w:val="0"/>
          <w:marTop w:val="0"/>
          <w:marBottom w:val="0"/>
          <w:divBdr>
            <w:top w:val="none" w:sz="0" w:space="0" w:color="auto"/>
            <w:left w:val="none" w:sz="0" w:space="0" w:color="auto"/>
            <w:bottom w:val="none" w:sz="0" w:space="0" w:color="auto"/>
            <w:right w:val="none" w:sz="0" w:space="0" w:color="auto"/>
          </w:divBdr>
          <w:divsChild>
            <w:div w:id="2146773343">
              <w:marLeft w:val="0"/>
              <w:marRight w:val="0"/>
              <w:marTop w:val="0"/>
              <w:marBottom w:val="0"/>
              <w:divBdr>
                <w:top w:val="none" w:sz="0" w:space="0" w:color="auto"/>
                <w:left w:val="none" w:sz="0" w:space="0" w:color="auto"/>
                <w:bottom w:val="none" w:sz="0" w:space="0" w:color="auto"/>
                <w:right w:val="none" w:sz="0" w:space="0" w:color="auto"/>
              </w:divBdr>
            </w:div>
            <w:div w:id="1177308704">
              <w:marLeft w:val="0"/>
              <w:marRight w:val="0"/>
              <w:marTop w:val="0"/>
              <w:marBottom w:val="0"/>
              <w:divBdr>
                <w:top w:val="none" w:sz="0" w:space="0" w:color="auto"/>
                <w:left w:val="none" w:sz="0" w:space="0" w:color="auto"/>
                <w:bottom w:val="none" w:sz="0" w:space="0" w:color="auto"/>
                <w:right w:val="none" w:sz="0" w:space="0" w:color="auto"/>
              </w:divBdr>
            </w:div>
            <w:div w:id="1266156052">
              <w:marLeft w:val="0"/>
              <w:marRight w:val="0"/>
              <w:marTop w:val="0"/>
              <w:marBottom w:val="0"/>
              <w:divBdr>
                <w:top w:val="none" w:sz="0" w:space="0" w:color="auto"/>
                <w:left w:val="none" w:sz="0" w:space="0" w:color="auto"/>
                <w:bottom w:val="none" w:sz="0" w:space="0" w:color="auto"/>
                <w:right w:val="none" w:sz="0" w:space="0" w:color="auto"/>
              </w:divBdr>
            </w:div>
            <w:div w:id="1266229255">
              <w:marLeft w:val="0"/>
              <w:marRight w:val="0"/>
              <w:marTop w:val="0"/>
              <w:marBottom w:val="0"/>
              <w:divBdr>
                <w:top w:val="none" w:sz="0" w:space="0" w:color="auto"/>
                <w:left w:val="none" w:sz="0" w:space="0" w:color="auto"/>
                <w:bottom w:val="none" w:sz="0" w:space="0" w:color="auto"/>
                <w:right w:val="none" w:sz="0" w:space="0" w:color="auto"/>
              </w:divBdr>
            </w:div>
            <w:div w:id="1133987554">
              <w:marLeft w:val="0"/>
              <w:marRight w:val="0"/>
              <w:marTop w:val="0"/>
              <w:marBottom w:val="0"/>
              <w:divBdr>
                <w:top w:val="none" w:sz="0" w:space="0" w:color="auto"/>
                <w:left w:val="none" w:sz="0" w:space="0" w:color="auto"/>
                <w:bottom w:val="none" w:sz="0" w:space="0" w:color="auto"/>
                <w:right w:val="none" w:sz="0" w:space="0" w:color="auto"/>
              </w:divBdr>
            </w:div>
            <w:div w:id="1759250614">
              <w:marLeft w:val="0"/>
              <w:marRight w:val="0"/>
              <w:marTop w:val="0"/>
              <w:marBottom w:val="0"/>
              <w:divBdr>
                <w:top w:val="none" w:sz="0" w:space="0" w:color="auto"/>
                <w:left w:val="none" w:sz="0" w:space="0" w:color="auto"/>
                <w:bottom w:val="none" w:sz="0" w:space="0" w:color="auto"/>
                <w:right w:val="none" w:sz="0" w:space="0" w:color="auto"/>
              </w:divBdr>
            </w:div>
            <w:div w:id="1015230238">
              <w:marLeft w:val="0"/>
              <w:marRight w:val="0"/>
              <w:marTop w:val="0"/>
              <w:marBottom w:val="0"/>
              <w:divBdr>
                <w:top w:val="none" w:sz="0" w:space="0" w:color="auto"/>
                <w:left w:val="none" w:sz="0" w:space="0" w:color="auto"/>
                <w:bottom w:val="none" w:sz="0" w:space="0" w:color="auto"/>
                <w:right w:val="none" w:sz="0" w:space="0" w:color="auto"/>
              </w:divBdr>
            </w:div>
            <w:div w:id="903108386">
              <w:marLeft w:val="0"/>
              <w:marRight w:val="0"/>
              <w:marTop w:val="0"/>
              <w:marBottom w:val="0"/>
              <w:divBdr>
                <w:top w:val="none" w:sz="0" w:space="0" w:color="auto"/>
                <w:left w:val="none" w:sz="0" w:space="0" w:color="auto"/>
                <w:bottom w:val="none" w:sz="0" w:space="0" w:color="auto"/>
                <w:right w:val="none" w:sz="0" w:space="0" w:color="auto"/>
              </w:divBdr>
            </w:div>
            <w:div w:id="1230386862">
              <w:marLeft w:val="0"/>
              <w:marRight w:val="0"/>
              <w:marTop w:val="0"/>
              <w:marBottom w:val="0"/>
              <w:divBdr>
                <w:top w:val="none" w:sz="0" w:space="0" w:color="auto"/>
                <w:left w:val="none" w:sz="0" w:space="0" w:color="auto"/>
                <w:bottom w:val="none" w:sz="0" w:space="0" w:color="auto"/>
                <w:right w:val="none" w:sz="0" w:space="0" w:color="auto"/>
              </w:divBdr>
            </w:div>
            <w:div w:id="984622917">
              <w:marLeft w:val="0"/>
              <w:marRight w:val="0"/>
              <w:marTop w:val="0"/>
              <w:marBottom w:val="0"/>
              <w:divBdr>
                <w:top w:val="none" w:sz="0" w:space="0" w:color="auto"/>
                <w:left w:val="none" w:sz="0" w:space="0" w:color="auto"/>
                <w:bottom w:val="none" w:sz="0" w:space="0" w:color="auto"/>
                <w:right w:val="none" w:sz="0" w:space="0" w:color="auto"/>
              </w:divBdr>
            </w:div>
            <w:div w:id="526062820">
              <w:marLeft w:val="0"/>
              <w:marRight w:val="0"/>
              <w:marTop w:val="0"/>
              <w:marBottom w:val="0"/>
              <w:divBdr>
                <w:top w:val="none" w:sz="0" w:space="0" w:color="auto"/>
                <w:left w:val="none" w:sz="0" w:space="0" w:color="auto"/>
                <w:bottom w:val="none" w:sz="0" w:space="0" w:color="auto"/>
                <w:right w:val="none" w:sz="0" w:space="0" w:color="auto"/>
              </w:divBdr>
            </w:div>
            <w:div w:id="708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Arriaza</dc:creator>
  <cp:keywords/>
  <dc:description/>
  <cp:lastModifiedBy>Paulina Arriaza</cp:lastModifiedBy>
  <cp:revision>5</cp:revision>
  <dcterms:created xsi:type="dcterms:W3CDTF">2023-02-27T23:03:00Z</dcterms:created>
  <dcterms:modified xsi:type="dcterms:W3CDTF">2023-02-27T23:30:00Z</dcterms:modified>
</cp:coreProperties>
</file>