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7"/>
        <w:gridCol w:w="4359"/>
      </w:tblGrid>
      <w:tr>
        <w:tc>
          <w:tcPr>
            <w:tcW w:type="dxa" w:w="55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76"/>
            </w:pPr>
            <w:r>
              <w:rPr>
                <w:rFonts w:ascii="Georgia" w:cs="Georgia" w:eastAsia="Georgia" w:hAnsi="Georgia"/>
                <w:color w:val="7E1416"/>
                <w:sz w:val="30"/>
                <w:szCs w:val="30"/>
              </w:rPr>
              <w:t xml:space="preserve">Marie Dream Planner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B0709"/>
                <w:sz w:val="19"/>
                <w:szCs w:val="19"/>
              </w:rPr>
              <w:t xml:space="preserve">{companyLegalName}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{companyAddress}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SIRET : {companySiret}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{companyEmail}{#companyPhone} — {companyPhone}{/companyPhone}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{vatIdentityLine}</w:t>
            </w:r>
          </w:p>
        </w:tc>
        <w:tc>
          <w:tcPr>
            <w:tcW w:type="dxa" w:w="4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right"/>
            </w:pPr>
            <w:r>
              <w:rPr>
                <w:rFonts w:ascii="Georgia" w:cs="Georgia" w:eastAsia="Georgia" w:hAnsi="Georgia"/>
                <w:color w:val="7E1416"/>
                <w:sz w:val="40"/>
                <w:szCs w:val="40"/>
              </w:rPr>
              <w:t xml:space="preserve">{invoiceTitle}</w:t>
            </w:r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7E1416"/>
                <w:sz w:val="19"/>
                <w:szCs w:val="19"/>
              </w:rPr>
              <w:t xml:space="preserve">N° </w:t>
            </w:r>
            <w:r>
              <w:rPr>
                <w:rFonts w:ascii="Arial" w:cs="Arial" w:eastAsia="Arial" w:hAnsi="Arial"/>
                <w:b/>
                <w:bCs/>
                <w:color w:val="2B0709"/>
                <w:sz w:val="19"/>
                <w:szCs w:val="19"/>
              </w:rPr>
              <w:t xml:space="preserve">{invoiceNumber}</w:t>
            </w:r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Date d'émission : {invoiceDate}</w:t>
            </w:r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Devis : {quoteNumber} du {quoteDate}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B0709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6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7E1416"/>
                <w:sz w:val="19"/>
                <w:szCs w:val="19"/>
              </w:rPr>
              <w:t xml:space="preserve">Client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B0709"/>
                <w:sz w:val="19"/>
                <w:szCs w:val="19"/>
              </w:rPr>
              <w:t xml:space="preserve">{clientName}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{#clientIsBusiness}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{clientCompany} — SIREN : {clientSiren}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{/clientIsBusiness}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{clientAddress}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{clientEmail}{#clientPhone} — {clientPhone}{/clientPhone}</w:t>
            </w:r>
          </w:p>
        </w:tc>
      </w:tr>
    </w:tbl>
    <w:p>
      <w:pPr>
        <w:pBdr>
          <w:bottom w:val="single" w:color="E8C9C1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E1416"/>
          <w:sz w:val="20"/>
          <w:szCs w:val="20"/>
        </w:rPr>
        <w:t xml:space="preserve">Prestation</w:t>
      </w:r>
    </w:p>
    <w:p>
      <w:pPr>
        <w:spacing w:after="60" w:line="276"/>
      </w:pPr>
      <w:r>
        <w:rPr>
          <w:rFonts w:ascii="Arial" w:cs="Arial" w:eastAsia="Arial" w:hAnsi="Arial"/>
          <w:color w:val="2B0709"/>
          <w:sz w:val="19"/>
          <w:szCs w:val="19"/>
        </w:rPr>
        <w:t xml:space="preserve">Prestation de conseil et d'organisation de voyage sur mesure — formule {formula}.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7E1416"/>
          <w:sz w:val="19"/>
          <w:szCs w:val="19"/>
        </w:rPr>
        <w:t xml:space="preserve">Nature de l'opération : </w:t>
      </w:r>
      <w:r>
        <w:rPr>
          <w:rFonts w:ascii="Arial" w:cs="Arial" w:eastAsia="Arial" w:hAnsi="Arial"/>
          <w:color w:val="2B0709"/>
          <w:sz w:val="19"/>
          <w:szCs w:val="19"/>
        </w:rPr>
        <w:t xml:space="preserve">prestation de services.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7E1416"/>
          <w:sz w:val="19"/>
          <w:szCs w:val="19"/>
        </w:rPr>
        <w:t xml:space="preserve">Date d'exécution de la prestation : </w:t>
      </w:r>
      <w:r>
        <w:rPr>
          <w:rFonts w:ascii="Arial" w:cs="Arial" w:eastAsia="Arial" w:hAnsi="Arial"/>
          <w:color w:val="2B0709"/>
          <w:sz w:val="19"/>
          <w:szCs w:val="19"/>
        </w:rPr>
        <w:t xml:space="preserve">{serviceDate}</w:t>
      </w:r>
    </w:p>
    <w:p>
      <w:pPr>
        <w:pBdr>
          <w:bottom w:val="single" w:color="E8C9C1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E1416"/>
          <w:sz w:val="20"/>
          <w:szCs w:val="20"/>
        </w:rPr>
        <w:t xml:space="preserve">Détail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991"/>
        <w:gridCol w:w="1684"/>
        <w:gridCol w:w="1783"/>
      </w:tblGrid>
      <w:tr>
        <w:trPr>
          <w:tblHeader/>
        </w:trPr>
        <w:tc>
          <w:tcPr>
            <w:tcW w:type="dxa" w:w="5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141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141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1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141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unitaire</w:t>
            </w:r>
          </w:p>
        </w:tc>
        <w:tc>
          <w:tcPr>
            <w:tcW w:type="dxa" w:w="1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141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</w:tr>
      <w:tr>
        <w:tc>
          <w:tcPr>
            <w:tcW w:type="dxa" w:w="5448"/>
            <w:tcBorders>
              <w:top w:val="none" w:color="FFFFFF" w:sz="0"/>
              <w:left w:val="none" w:color="FFFFFF" w:sz="0"/>
              <w:bottom w:val="single" w:color="E8C9C1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{#lines}{label}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single" w:color="E8C9C1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{quantity}</w:t>
            </w:r>
          </w:p>
        </w:tc>
        <w:tc>
          <w:tcPr>
            <w:tcW w:type="dxa" w:w="1684"/>
            <w:tcBorders>
              <w:top w:val="none" w:color="FFFFFF" w:sz="0"/>
              <w:left w:val="none" w:color="FFFFFF" w:sz="0"/>
              <w:bottom w:val="single" w:color="E8C9C1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{unitPrice}</w:t>
            </w:r>
          </w:p>
        </w:tc>
        <w:tc>
          <w:tcPr>
            <w:tcW w:type="dxa" w:w="1783"/>
            <w:tcBorders>
              <w:top w:val="none" w:color="FFFFFF" w:sz="0"/>
              <w:left w:val="none" w:color="FFFFFF" w:sz="0"/>
              <w:bottom w:val="single" w:color="E8C9C1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>{lineTotal}{/lines}</w:t>
            </w:r>
          </w:p>
        </w:tc>
      </w:tr>
      <w:tr>
        <w:tc>
          <w:tcPr>
            <w:tcW w:type="dxa" w:w="5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B0709"/>
                <w:sz w:val="19"/>
                <w:szCs w:val="19"/>
              </w:rPr>
              <w:t xml:space="preserve"/>
            </w:r>
          </w:p>
        </w:tc>
        <w:tc>
          <w:tcPr>
            <w:tcW w:type="dxa" w:w="2675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B0709"/>
                <w:sz w:val="19"/>
                <w:szCs w:val="19"/>
              </w:rPr>
              <w:t xml:space="preserve">{totalLabel}</w:t>
            </w:r>
          </w:p>
        </w:tc>
        <w:tc>
          <w:tcPr>
            <w:tcW w:type="dxa" w:w="1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E1416"/>
                <w:sz w:val="19"/>
                <w:szCs w:val="19"/>
              </w:rPr>
              <w:t xml:space="preserve">{totalAmount}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6B3734"/>
          <w:sz w:val="19"/>
          <w:szCs w:val="19"/>
        </w:rPr>
        <w:t xml:space="preserve">{vatMention}</w:t>
      </w:r>
    </w:p>
    <w:p>
      <w:pPr>
        <w:pBdr>
          <w:bottom w:val="single" w:color="E8C9C1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E1416"/>
          <w:sz w:val="20"/>
          <w:szCs w:val="20"/>
        </w:rPr>
        <w:t xml:space="preserve">Règlement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2B0709"/>
          <w:sz w:val="19"/>
          <w:szCs w:val="19"/>
        </w:rPr>
        <w:t xml:space="preserve">{#isPaid}Facture acquittée le {paidDate} par virement bancaire.{/isPaid}{^isPaid}Montant à régler par virement bancaire au plus tard le {dueDate}.{/isPaid}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7E1416"/>
          <w:sz w:val="19"/>
          <w:szCs w:val="19"/>
        </w:rPr>
        <w:t xml:space="preserve">Coordonnées bancaires — </w:t>
      </w:r>
      <w:r>
        <w:rPr>
          <w:rFonts w:ascii="Arial" w:cs="Arial" w:eastAsia="Arial" w:hAnsi="Arial"/>
          <w:color w:val="2B0709"/>
          <w:sz w:val="19"/>
          <w:szCs w:val="19"/>
        </w:rPr>
        <w:t xml:space="preserve">Titulaire : {bankHolder}</w:t>
      </w:r>
    </w:p>
    <w:p>
      <w:pPr>
        <w:spacing w:after="60" w:line="276"/>
      </w:pPr>
      <w:r>
        <w:rPr>
          <w:rFonts w:ascii="Arial" w:cs="Arial" w:eastAsia="Arial" w:hAnsi="Arial"/>
          <w:color w:val="2B0709"/>
          <w:sz w:val="19"/>
          <w:szCs w:val="19"/>
        </w:rPr>
        <w:t xml:space="preserve">IBAN : {iban}     BIC : {bic}</w:t>
      </w:r>
    </w:p>
    <w:p>
      <w:pPr>
        <w:spacing w:after="60" w:line="276"/>
      </w:pPr>
      <w:r>
        <w:rPr>
          <w:rFonts w:ascii="Arial" w:cs="Arial" w:eastAsia="Arial" w:hAnsi="Arial"/>
          <w:color w:val="2B0709"/>
          <w:sz w:val="19"/>
          <w:szCs w:val="19"/>
        </w:rPr>
        <w:t xml:space="preserve">Référence à indiquer sur le virement : </w:t>
      </w:r>
      <w:r>
        <w:rPr>
          <w:rFonts w:ascii="Arial" w:cs="Arial" w:eastAsia="Arial" w:hAnsi="Arial"/>
          <w:b/>
          <w:bCs/>
          <w:color w:val="2B0709"/>
          <w:sz w:val="19"/>
          <w:szCs w:val="19"/>
        </w:rPr>
        <w:t xml:space="preserve">{invoiceNumber}</w:t>
      </w:r>
    </w:p>
    <w:p>
      <w:pPr>
        <w:spacing w:after="60" w:line="276"/>
      </w:pPr>
      <w:r>
        <w:rPr>
          <w:rFonts w:ascii="Arial" w:cs="Arial" w:eastAsia="Arial" w:hAnsi="Arial"/>
          <w:color w:val="2B0709"/>
          <w:sz w:val="19"/>
          <w:szCs w:val="19"/>
        </w:rPr>
        <w:t xml:space="preserve">Escompte pour paiement anticipé : néant.</w:t>
      </w:r>
    </w:p>
    <w:p>
      <w:pPr>
        <w:spacing w:after="60" w:line="276"/>
      </w:pPr>
      <w:r>
        <w:rPr>
          <w:rFonts w:ascii="Arial" w:cs="Arial" w:eastAsia="Arial" w:hAnsi="Arial"/>
          <w:color w:val="2B0709"/>
          <w:sz w:val="19"/>
          <w:szCs w:val="19"/>
        </w:rPr>
        <w:t xml:space="preserve">{#clientIsBusiness}</w:t>
      </w:r>
    </w:p>
    <w:p>
      <w:pPr>
        <w:spacing w:after="60" w:line="276"/>
      </w:pPr>
      <w:r>
        <w:rPr>
          <w:rFonts w:ascii="Arial" w:cs="Arial" w:eastAsia="Arial" w:hAnsi="Arial"/>
          <w:color w:val="2B0709"/>
          <w:sz w:val="19"/>
          <w:szCs w:val="19"/>
        </w:rPr>
        <w:t xml:space="preserve">En cas de retard de paiement : pénalités au taux d'intérêt de la BCE majoré de 10 points et indemnité forfaitaire de 40 € pour frais de recouvrement (articles L441-10 et D441-5 du Code de commerce).</w:t>
      </w:r>
    </w:p>
    <w:p>
      <w:pPr>
        <w:spacing w:after="60" w:line="276"/>
      </w:pPr>
      <w:r>
        <w:rPr>
          <w:rFonts w:ascii="Arial" w:cs="Arial" w:eastAsia="Arial" w:hAnsi="Arial"/>
          <w:color w:val="2B0709"/>
          <w:sz w:val="19"/>
          <w:szCs w:val="19"/>
        </w:rPr>
        <w:t xml:space="preserve">{/clientIsBusiness}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C9C1" w:sz="4" w:space="4"/>
      </w:pBdr>
      <w:jc w:val="center"/>
    </w:pPr>
    <w:r>
      <w:rPr>
        <w:rFonts w:ascii="Arial" w:cs="Arial" w:eastAsia="Arial" w:hAnsi="Arial"/>
        <w:color w:val="6B3734"/>
        <w:sz w:val="16"/>
        <w:szCs w:val="16"/>
      </w:rPr>
      <w:t xml:space="preserve">{companyLegalName} — Marie Dream Planner — SIRET {companySiret} — {invoiceTitle} {invoiceNumber} — page </w:t>
    </w:r>
    <w:r>
      <w:rPr>
        <w:rFonts w:ascii="Arial" w:cs="Arial" w:eastAsia="Arial" w:hAnsi="Arial"/>
        <w:color w:val="6B373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c7f3a1a34345a82c15a6d0b73cf63a58976861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Dream Planner</dc:creator>
  <cp:lastModifiedBy>Un-named</cp:lastModifiedBy>
  <cp:revision>1</cp:revision>
  <dcterms:created xsi:type="dcterms:W3CDTF">2026-10-23T13:59:49.336Z</dcterms:created>
  <dcterms:modified xsi:type="dcterms:W3CDTF">2026-10-23T13:59:49.336Z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