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1FF8" w:rsidRPr="00621FF8" w14:paraId="420B12AE" w14:textId="77777777" w:rsidTr="00621FF8">
        <w:tc>
          <w:tcPr>
            <w:tcW w:w="3115" w:type="dxa"/>
            <w:tcBorders>
              <w:bottom w:val="single" w:sz="4" w:space="0" w:color="auto"/>
            </w:tcBorders>
          </w:tcPr>
          <w:p w14:paraId="160D2C0C" w14:textId="47B20619" w:rsidR="00621FF8" w:rsidRPr="00621FF8" w:rsidRDefault="00621FF8" w:rsidP="00621FF8">
            <w:pPr>
              <w:jc w:val="center"/>
              <w:rPr>
                <w:b/>
                <w:bCs/>
                <w:sz w:val="32"/>
                <w:szCs w:val="32"/>
              </w:rPr>
            </w:pPr>
            <w:r w:rsidRPr="00621FF8">
              <w:rPr>
                <w:b/>
                <w:bCs/>
                <w:sz w:val="32"/>
                <w:szCs w:val="32"/>
              </w:rPr>
              <w:t>Тип клиента</w:t>
            </w:r>
          </w:p>
        </w:tc>
        <w:tc>
          <w:tcPr>
            <w:tcW w:w="3115" w:type="dxa"/>
          </w:tcPr>
          <w:p w14:paraId="125F80C9" w14:textId="7BEE242F" w:rsidR="00621FF8" w:rsidRPr="00621FF8" w:rsidRDefault="00621FF8" w:rsidP="00621FF8">
            <w:pPr>
              <w:jc w:val="center"/>
              <w:rPr>
                <w:b/>
                <w:bCs/>
                <w:sz w:val="32"/>
                <w:szCs w:val="32"/>
              </w:rPr>
            </w:pPr>
            <w:r w:rsidRPr="00621FF8">
              <w:rPr>
                <w:b/>
                <w:bCs/>
                <w:sz w:val="32"/>
                <w:szCs w:val="32"/>
              </w:rPr>
              <w:t>Потребность</w:t>
            </w:r>
          </w:p>
        </w:tc>
        <w:tc>
          <w:tcPr>
            <w:tcW w:w="3115" w:type="dxa"/>
          </w:tcPr>
          <w:p w14:paraId="74DC49E0" w14:textId="37297C8D" w:rsidR="00621FF8" w:rsidRPr="00621FF8" w:rsidRDefault="00621FF8" w:rsidP="00621FF8">
            <w:pPr>
              <w:jc w:val="center"/>
              <w:rPr>
                <w:b/>
                <w:bCs/>
                <w:sz w:val="32"/>
                <w:szCs w:val="32"/>
              </w:rPr>
            </w:pPr>
            <w:r w:rsidRPr="00621FF8">
              <w:rPr>
                <w:b/>
                <w:bCs/>
                <w:sz w:val="32"/>
                <w:szCs w:val="32"/>
              </w:rPr>
              <w:t>Цель</w:t>
            </w:r>
          </w:p>
        </w:tc>
      </w:tr>
      <w:tr w:rsidR="00621FF8" w:rsidRPr="00621FF8" w14:paraId="2897DA8B" w14:textId="77777777" w:rsidTr="00621FF8">
        <w:tc>
          <w:tcPr>
            <w:tcW w:w="3115" w:type="dxa"/>
            <w:tcBorders>
              <w:bottom w:val="nil"/>
            </w:tcBorders>
          </w:tcPr>
          <w:p w14:paraId="3DD8843D" w14:textId="176A9068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  <w:r w:rsidRPr="001B1654">
              <w:rPr>
                <w:sz w:val="32"/>
                <w:szCs w:val="32"/>
              </w:rPr>
              <w:t>Читатель</w:t>
            </w:r>
          </w:p>
        </w:tc>
        <w:tc>
          <w:tcPr>
            <w:tcW w:w="3115" w:type="dxa"/>
          </w:tcPr>
          <w:p w14:paraId="3655E8A2" w14:textId="488123EF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читать примеры кода</w:t>
            </w:r>
          </w:p>
        </w:tc>
        <w:tc>
          <w:tcPr>
            <w:tcW w:w="3115" w:type="dxa"/>
          </w:tcPr>
          <w:p w14:paraId="18CA6BD7" w14:textId="3CD6C599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лучше понимать материал</w:t>
            </w:r>
          </w:p>
        </w:tc>
      </w:tr>
      <w:tr w:rsidR="00621FF8" w:rsidRPr="00621FF8" w14:paraId="6FB5D6F0" w14:textId="77777777" w:rsidTr="001B1654">
        <w:tc>
          <w:tcPr>
            <w:tcW w:w="3115" w:type="dxa"/>
            <w:tcBorders>
              <w:top w:val="nil"/>
              <w:bottom w:val="single" w:sz="4" w:space="0" w:color="auto"/>
            </w:tcBorders>
          </w:tcPr>
          <w:p w14:paraId="64A7CC41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1453B794" w14:textId="3EEB05E5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просматривать содержание методички</w:t>
            </w:r>
          </w:p>
        </w:tc>
        <w:tc>
          <w:tcPr>
            <w:tcW w:w="3115" w:type="dxa"/>
          </w:tcPr>
          <w:p w14:paraId="6AB653B2" w14:textId="103358BA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быстро находить нужные темы</w:t>
            </w:r>
          </w:p>
        </w:tc>
      </w:tr>
      <w:tr w:rsidR="00621FF8" w:rsidRPr="00621FF8" w14:paraId="34CD80F6" w14:textId="77777777" w:rsidTr="001B1654">
        <w:tc>
          <w:tcPr>
            <w:tcW w:w="3115" w:type="dxa"/>
            <w:tcBorders>
              <w:bottom w:val="nil"/>
            </w:tcBorders>
          </w:tcPr>
          <w:p w14:paraId="2E039805" w14:textId="30D65E6C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  <w:r w:rsidRPr="001B1654">
              <w:rPr>
                <w:sz w:val="32"/>
                <w:szCs w:val="32"/>
              </w:rPr>
              <w:t>Начинающий разработчик</w:t>
            </w:r>
          </w:p>
        </w:tc>
        <w:tc>
          <w:tcPr>
            <w:tcW w:w="3115" w:type="dxa"/>
          </w:tcPr>
          <w:p w14:paraId="5AEBC1C5" w14:textId="1BCD82CF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видеть примеры с комментариями</w:t>
            </w:r>
          </w:p>
        </w:tc>
        <w:tc>
          <w:tcPr>
            <w:tcW w:w="3115" w:type="dxa"/>
          </w:tcPr>
          <w:p w14:paraId="2175871F" w14:textId="77F0DA46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разобраться в коде</w:t>
            </w:r>
          </w:p>
        </w:tc>
      </w:tr>
      <w:tr w:rsidR="00621FF8" w:rsidRPr="00621FF8" w14:paraId="064BE0E9" w14:textId="77777777" w:rsidTr="001B1654">
        <w:tc>
          <w:tcPr>
            <w:tcW w:w="3115" w:type="dxa"/>
            <w:tcBorders>
              <w:top w:val="nil"/>
              <w:bottom w:val="nil"/>
            </w:tcBorders>
          </w:tcPr>
          <w:p w14:paraId="4AD928E5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0802B6A1" w14:textId="31DF79D4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изучать темы по шагам</w:t>
            </w:r>
          </w:p>
        </w:tc>
        <w:tc>
          <w:tcPr>
            <w:tcW w:w="3115" w:type="dxa"/>
          </w:tcPr>
          <w:p w14:paraId="6B25055E" w14:textId="5F51F726" w:rsidR="00621FF8" w:rsidRPr="001B1654" w:rsidRDefault="00621FF8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не перегружаться информацией</w:t>
            </w:r>
          </w:p>
        </w:tc>
      </w:tr>
      <w:tr w:rsidR="00621FF8" w:rsidRPr="00621FF8" w14:paraId="1FE55BA5" w14:textId="77777777" w:rsidTr="001B1654">
        <w:tc>
          <w:tcPr>
            <w:tcW w:w="3115" w:type="dxa"/>
            <w:tcBorders>
              <w:top w:val="nil"/>
              <w:bottom w:val="single" w:sz="4" w:space="0" w:color="auto"/>
            </w:tcBorders>
          </w:tcPr>
          <w:p w14:paraId="28000491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23BBF1D0" w14:textId="0A64E6A9" w:rsidR="00621FF8" w:rsidRPr="001B1654" w:rsidRDefault="001B1654" w:rsidP="00621FF8">
            <w:pPr>
              <w:jc w:val="center"/>
              <w:rPr>
                <w:b/>
                <w:bCs/>
                <w:sz w:val="28"/>
                <w:szCs w:val="28"/>
              </w:rPr>
            </w:pPr>
            <w:r w:rsidRPr="001B1654">
              <w:rPr>
                <w:rStyle w:val="Strong"/>
                <w:b w:val="0"/>
                <w:bCs w:val="0"/>
                <w:sz w:val="28"/>
                <w:szCs w:val="28"/>
              </w:rPr>
              <w:t>видеть ошибки и их объяснения</w:t>
            </w:r>
          </w:p>
        </w:tc>
        <w:tc>
          <w:tcPr>
            <w:tcW w:w="3115" w:type="dxa"/>
          </w:tcPr>
          <w:p w14:paraId="7C3888CF" w14:textId="5EEB4508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избегать их в будущем</w:t>
            </w:r>
          </w:p>
        </w:tc>
      </w:tr>
      <w:tr w:rsidR="00621FF8" w:rsidRPr="00621FF8" w14:paraId="65B84EBD" w14:textId="77777777" w:rsidTr="001B1654">
        <w:tc>
          <w:tcPr>
            <w:tcW w:w="3115" w:type="dxa"/>
            <w:tcBorders>
              <w:bottom w:val="nil"/>
            </w:tcBorders>
          </w:tcPr>
          <w:p w14:paraId="3CF998E4" w14:textId="65DEF131" w:rsidR="00621FF8" w:rsidRPr="001B1654" w:rsidRDefault="001B1654" w:rsidP="00621FF8">
            <w:pPr>
              <w:jc w:val="center"/>
              <w:rPr>
                <w:sz w:val="32"/>
                <w:szCs w:val="32"/>
              </w:rPr>
            </w:pPr>
            <w:r w:rsidRPr="001B1654">
              <w:rPr>
                <w:sz w:val="32"/>
                <w:szCs w:val="32"/>
              </w:rPr>
              <w:t>Продвинутый разработчик</w:t>
            </w:r>
          </w:p>
        </w:tc>
        <w:tc>
          <w:tcPr>
            <w:tcW w:w="3115" w:type="dxa"/>
          </w:tcPr>
          <w:p w14:paraId="4E6B3566" w14:textId="48488B06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изучать сложные паттерны ООП</w:t>
            </w:r>
          </w:p>
        </w:tc>
        <w:tc>
          <w:tcPr>
            <w:tcW w:w="3115" w:type="dxa"/>
          </w:tcPr>
          <w:p w14:paraId="01EC6A57" w14:textId="40FB61ED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писать более качественный код</w:t>
            </w:r>
          </w:p>
        </w:tc>
      </w:tr>
      <w:tr w:rsidR="00621FF8" w:rsidRPr="00621FF8" w14:paraId="5A021265" w14:textId="77777777" w:rsidTr="001B1654">
        <w:tc>
          <w:tcPr>
            <w:tcW w:w="3115" w:type="dxa"/>
            <w:tcBorders>
              <w:top w:val="nil"/>
              <w:bottom w:val="single" w:sz="4" w:space="0" w:color="auto"/>
            </w:tcBorders>
          </w:tcPr>
          <w:p w14:paraId="6AB19F46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3B381F84" w14:textId="5B5C5CB9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 xml:space="preserve">сравнивать разные </w:t>
            </w:r>
            <w:r w:rsidR="0018605B">
              <w:rPr>
                <w:sz w:val="28"/>
                <w:szCs w:val="28"/>
              </w:rPr>
              <w:t>варианты реализации</w:t>
            </w:r>
          </w:p>
        </w:tc>
        <w:tc>
          <w:tcPr>
            <w:tcW w:w="3115" w:type="dxa"/>
          </w:tcPr>
          <w:p w14:paraId="731DD1AF" w14:textId="3BA28C44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выбирать лучшие практики</w:t>
            </w:r>
          </w:p>
        </w:tc>
      </w:tr>
      <w:tr w:rsidR="00621FF8" w:rsidRPr="00621FF8" w14:paraId="4F0BD818" w14:textId="77777777" w:rsidTr="001B1654">
        <w:tc>
          <w:tcPr>
            <w:tcW w:w="3115" w:type="dxa"/>
            <w:tcBorders>
              <w:bottom w:val="nil"/>
            </w:tcBorders>
          </w:tcPr>
          <w:p w14:paraId="54825600" w14:textId="3BB1EFF7" w:rsidR="00621FF8" w:rsidRPr="001B1654" w:rsidRDefault="001B1654" w:rsidP="00621FF8">
            <w:pPr>
              <w:jc w:val="center"/>
              <w:rPr>
                <w:sz w:val="32"/>
                <w:szCs w:val="32"/>
              </w:rPr>
            </w:pPr>
            <w:r w:rsidRPr="001B1654">
              <w:rPr>
                <w:sz w:val="32"/>
                <w:szCs w:val="32"/>
              </w:rPr>
              <w:t>Студент</w:t>
            </w:r>
          </w:p>
        </w:tc>
        <w:tc>
          <w:tcPr>
            <w:tcW w:w="3115" w:type="dxa"/>
          </w:tcPr>
          <w:p w14:paraId="272A1FC9" w14:textId="6E541BD8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выполнять задания и получать ответы</w:t>
            </w:r>
          </w:p>
        </w:tc>
        <w:tc>
          <w:tcPr>
            <w:tcW w:w="3115" w:type="dxa"/>
          </w:tcPr>
          <w:p w14:paraId="16121712" w14:textId="55B65BF4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проверять себя</w:t>
            </w:r>
          </w:p>
        </w:tc>
      </w:tr>
      <w:tr w:rsidR="00621FF8" w:rsidRPr="00621FF8" w14:paraId="46192562" w14:textId="77777777" w:rsidTr="001B1654">
        <w:tc>
          <w:tcPr>
            <w:tcW w:w="3115" w:type="dxa"/>
            <w:tcBorders>
              <w:top w:val="nil"/>
              <w:bottom w:val="nil"/>
            </w:tcBorders>
          </w:tcPr>
          <w:p w14:paraId="64AC7953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47B7425D" w14:textId="2D6728E0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получать тесты по темам</w:t>
            </w:r>
          </w:p>
        </w:tc>
        <w:tc>
          <w:tcPr>
            <w:tcW w:w="3115" w:type="dxa"/>
          </w:tcPr>
          <w:p w14:paraId="5C79C220" w14:textId="19755326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оценивать свои знания</w:t>
            </w:r>
          </w:p>
        </w:tc>
      </w:tr>
      <w:tr w:rsidR="00621FF8" w:rsidRPr="00621FF8" w14:paraId="72875529" w14:textId="77777777" w:rsidTr="001B1654">
        <w:tc>
          <w:tcPr>
            <w:tcW w:w="3115" w:type="dxa"/>
            <w:tcBorders>
              <w:top w:val="nil"/>
              <w:bottom w:val="single" w:sz="4" w:space="0" w:color="auto"/>
            </w:tcBorders>
          </w:tcPr>
          <w:p w14:paraId="26950D37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3F28B313" w14:textId="509B9E52" w:rsidR="00621FF8" w:rsidRPr="001B1654" w:rsidRDefault="0018605B" w:rsidP="00621F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вопросов для самопроверки</w:t>
            </w:r>
          </w:p>
        </w:tc>
        <w:tc>
          <w:tcPr>
            <w:tcW w:w="3115" w:type="dxa"/>
          </w:tcPr>
          <w:p w14:paraId="176AAD4E" w14:textId="0D0BE7F5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повторять материал</w:t>
            </w:r>
          </w:p>
        </w:tc>
      </w:tr>
      <w:tr w:rsidR="00621FF8" w:rsidRPr="00621FF8" w14:paraId="74C6A8F1" w14:textId="77777777" w:rsidTr="001B1654">
        <w:tc>
          <w:tcPr>
            <w:tcW w:w="3115" w:type="dxa"/>
            <w:tcBorders>
              <w:bottom w:val="nil"/>
            </w:tcBorders>
          </w:tcPr>
          <w:p w14:paraId="04FD549E" w14:textId="32656AAA" w:rsidR="00621FF8" w:rsidRPr="001B1654" w:rsidRDefault="001B1654" w:rsidP="00621FF8">
            <w:pPr>
              <w:jc w:val="center"/>
              <w:rPr>
                <w:sz w:val="32"/>
                <w:szCs w:val="32"/>
              </w:rPr>
            </w:pPr>
            <w:r w:rsidRPr="001B1654">
              <w:rPr>
                <w:sz w:val="32"/>
                <w:szCs w:val="32"/>
              </w:rPr>
              <w:t>Преподаватель</w:t>
            </w:r>
          </w:p>
        </w:tc>
        <w:tc>
          <w:tcPr>
            <w:tcW w:w="3115" w:type="dxa"/>
          </w:tcPr>
          <w:p w14:paraId="05A3D5AB" w14:textId="7A220D9E" w:rsidR="00621FF8" w:rsidRPr="001B1654" w:rsidRDefault="001B1654" w:rsidP="00621FF8">
            <w:pPr>
              <w:jc w:val="center"/>
              <w:rPr>
                <w:b/>
                <w:bCs/>
                <w:sz w:val="28"/>
                <w:szCs w:val="28"/>
              </w:rPr>
            </w:pPr>
            <w:r w:rsidRPr="001B1654">
              <w:rPr>
                <w:rStyle w:val="Strong"/>
                <w:b w:val="0"/>
                <w:bCs w:val="0"/>
                <w:sz w:val="28"/>
                <w:szCs w:val="28"/>
              </w:rPr>
              <w:t>использовать методичку как учебный материал</w:t>
            </w:r>
          </w:p>
        </w:tc>
        <w:tc>
          <w:tcPr>
            <w:tcW w:w="3115" w:type="dxa"/>
          </w:tcPr>
          <w:p w14:paraId="7948B14C" w14:textId="245452CE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проводить занятия</w:t>
            </w:r>
          </w:p>
        </w:tc>
      </w:tr>
      <w:tr w:rsidR="00621FF8" w:rsidRPr="00621FF8" w14:paraId="76C41CFF" w14:textId="77777777" w:rsidTr="001B1654">
        <w:tc>
          <w:tcPr>
            <w:tcW w:w="3115" w:type="dxa"/>
            <w:tcBorders>
              <w:top w:val="nil"/>
              <w:bottom w:val="nil"/>
            </w:tcBorders>
          </w:tcPr>
          <w:p w14:paraId="7CEE72EB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62BB9608" w14:textId="60719504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выдавать задания студентам</w:t>
            </w:r>
          </w:p>
        </w:tc>
        <w:tc>
          <w:tcPr>
            <w:tcW w:w="3115" w:type="dxa"/>
          </w:tcPr>
          <w:p w14:paraId="5177AA11" w14:textId="727112A3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контролировать обучение</w:t>
            </w:r>
          </w:p>
        </w:tc>
      </w:tr>
      <w:tr w:rsidR="00621FF8" w:rsidRPr="00621FF8" w14:paraId="2E96354D" w14:textId="77777777" w:rsidTr="001B1654">
        <w:tc>
          <w:tcPr>
            <w:tcW w:w="3115" w:type="dxa"/>
            <w:tcBorders>
              <w:top w:val="nil"/>
            </w:tcBorders>
          </w:tcPr>
          <w:p w14:paraId="312F7C02" w14:textId="77777777" w:rsidR="00621FF8" w:rsidRPr="001B1654" w:rsidRDefault="00621FF8" w:rsidP="00621F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115" w:type="dxa"/>
          </w:tcPr>
          <w:p w14:paraId="05B52EC0" w14:textId="22117E85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получать доступ к ответам и решениям</w:t>
            </w:r>
          </w:p>
        </w:tc>
        <w:tc>
          <w:tcPr>
            <w:tcW w:w="3115" w:type="dxa"/>
          </w:tcPr>
          <w:p w14:paraId="12CF1CF2" w14:textId="2B92F4DA" w:rsidR="00621FF8" w:rsidRPr="001B1654" w:rsidRDefault="001B1654" w:rsidP="00621FF8">
            <w:pPr>
              <w:jc w:val="center"/>
              <w:rPr>
                <w:sz w:val="28"/>
                <w:szCs w:val="28"/>
              </w:rPr>
            </w:pPr>
            <w:r w:rsidRPr="001B1654">
              <w:rPr>
                <w:sz w:val="28"/>
                <w:szCs w:val="28"/>
              </w:rPr>
              <w:t>проверять работы</w:t>
            </w:r>
          </w:p>
        </w:tc>
      </w:tr>
    </w:tbl>
    <w:p w14:paraId="752DF457" w14:textId="77777777" w:rsidR="00AA01D1" w:rsidRDefault="00AA01D1" w:rsidP="00621FF8">
      <w:pPr>
        <w:jc w:val="center"/>
      </w:pPr>
    </w:p>
    <w:sectPr w:rsidR="00AA0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F8"/>
    <w:rsid w:val="0018605B"/>
    <w:rsid w:val="001B1654"/>
    <w:rsid w:val="00621FF8"/>
    <w:rsid w:val="00AA01D1"/>
    <w:rsid w:val="00CC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1573"/>
  <w15:chartTrackingRefBased/>
  <w15:docId w15:val="{59149386-5AEC-471E-9008-02700D3A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1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Степулёв</dc:creator>
  <cp:keywords/>
  <dc:description/>
  <cp:lastModifiedBy>Дмитрий Степулёв</cp:lastModifiedBy>
  <cp:revision>1</cp:revision>
  <dcterms:created xsi:type="dcterms:W3CDTF">2026-04-10T02:07:00Z</dcterms:created>
  <dcterms:modified xsi:type="dcterms:W3CDTF">2026-04-10T02:44:00Z</dcterms:modified>
</cp:coreProperties>
</file>