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8E4040" w14:textId="72900FF9" w:rsidR="00977C3A" w:rsidRDefault="00E81D18" w:rsidP="00E81D18">
      <w:pPr>
        <w:pStyle w:val="ListParagraph"/>
        <w:numPr>
          <w:ilvl w:val="0"/>
          <w:numId w:val="1"/>
        </w:numPr>
        <w:rPr>
          <w:lang w:val="en-US"/>
        </w:rPr>
      </w:pPr>
      <w:r>
        <w:rPr>
          <w:lang w:val="en-US"/>
        </w:rPr>
        <w:t xml:space="preserve">Phương pháp nội soi </w:t>
      </w:r>
      <w:r w:rsidR="00F307BC">
        <w:rPr>
          <w:lang w:val="en-US"/>
        </w:rPr>
        <w:t xml:space="preserve">lấy </w:t>
      </w:r>
      <w:r>
        <w:rPr>
          <w:lang w:val="en-US"/>
        </w:rPr>
        <w:t>dịch phế quản</w:t>
      </w:r>
      <w:r w:rsidR="00F307BC">
        <w:rPr>
          <w:lang w:val="en-US"/>
        </w:rPr>
        <w:t xml:space="preserve"> tiến hành</w:t>
      </w:r>
      <w:r>
        <w:rPr>
          <w:lang w:val="en-US"/>
        </w:rPr>
        <w:t xml:space="preserve"> </w:t>
      </w:r>
      <w:r w:rsidR="00925388">
        <w:rPr>
          <w:lang w:val="en-US"/>
        </w:rPr>
        <w:t>như thế nào</w:t>
      </w:r>
      <w:r>
        <w:rPr>
          <w:lang w:val="en-US"/>
        </w:rPr>
        <w:t>?</w:t>
      </w:r>
    </w:p>
    <w:p w14:paraId="0D5AA9CC" w14:textId="65DA5878" w:rsidR="00925388" w:rsidRPr="00925388" w:rsidRDefault="00925388" w:rsidP="00925388">
      <w:pPr>
        <w:pStyle w:val="ListParagraph"/>
        <w:rPr>
          <w:lang w:val="en-US"/>
        </w:rPr>
      </w:pPr>
      <w:r>
        <w:rPr>
          <w:lang w:val="en-US"/>
        </w:rPr>
        <w:t xml:space="preserve">- </w:t>
      </w:r>
      <w:r w:rsidRPr="00925388">
        <w:rPr>
          <w:lang w:val="en-US"/>
        </w:rPr>
        <w:t xml:space="preserve">Xác nhận lần cuối cùng tất cả dụng cụ đã sẵn sàng </w:t>
      </w:r>
    </w:p>
    <w:p w14:paraId="6A30C050" w14:textId="63C85BCB" w:rsidR="00925388" w:rsidRPr="00925388" w:rsidRDefault="00925388" w:rsidP="00925388">
      <w:pPr>
        <w:pStyle w:val="ListParagraph"/>
        <w:rPr>
          <w:lang w:val="en-US"/>
        </w:rPr>
      </w:pPr>
      <w:r>
        <w:rPr>
          <w:lang w:val="en-US"/>
        </w:rPr>
        <w:t xml:space="preserve">- </w:t>
      </w:r>
      <w:r w:rsidRPr="00925388">
        <w:rPr>
          <w:lang w:val="en-US"/>
        </w:rPr>
        <w:t>Bóp bóng qua NKQ cũ với oxy &gt; 10 lít/phút, đạt SpO2 100%</w:t>
      </w:r>
    </w:p>
    <w:p w14:paraId="6B4EA8A8" w14:textId="3FD17BDD" w:rsidR="00925388" w:rsidRPr="00925388" w:rsidRDefault="00925388" w:rsidP="00925388">
      <w:pPr>
        <w:pStyle w:val="ListParagraph"/>
        <w:rPr>
          <w:lang w:val="en-US"/>
        </w:rPr>
      </w:pPr>
      <w:r>
        <w:rPr>
          <w:lang w:val="en-US"/>
        </w:rPr>
        <w:t xml:space="preserve">- </w:t>
      </w:r>
      <w:r w:rsidRPr="00925388">
        <w:rPr>
          <w:lang w:val="en-US"/>
        </w:rPr>
        <w:t xml:space="preserve">Hút miệng họng </w:t>
      </w:r>
    </w:p>
    <w:p w14:paraId="4C7A9B68" w14:textId="0044D1A7" w:rsidR="00925388" w:rsidRPr="00925388" w:rsidRDefault="00925388" w:rsidP="00925388">
      <w:pPr>
        <w:pStyle w:val="ListParagraph"/>
        <w:rPr>
          <w:lang w:val="en-US"/>
        </w:rPr>
      </w:pPr>
      <w:r>
        <w:rPr>
          <w:lang w:val="en-US"/>
        </w:rPr>
        <w:t xml:space="preserve">- </w:t>
      </w:r>
      <w:r w:rsidRPr="00925388">
        <w:rPr>
          <w:lang w:val="en-US"/>
        </w:rPr>
        <w:t>Tiêm tĩnh mạch, hoặc tiêm bắp Atropin 0,01 mg/kg để giảm tiết và giảm phản xạ c</w:t>
      </w:r>
      <w:r>
        <w:rPr>
          <w:lang w:val="en-US"/>
        </w:rPr>
        <w:t>ư</w:t>
      </w:r>
      <w:r w:rsidRPr="00925388">
        <w:rPr>
          <w:lang w:val="en-US"/>
        </w:rPr>
        <w:t>ờng phế vị</w:t>
      </w:r>
    </w:p>
    <w:p w14:paraId="16A8C60B" w14:textId="116C63F0" w:rsidR="00925388" w:rsidRPr="00925388" w:rsidRDefault="00925388" w:rsidP="00925388">
      <w:pPr>
        <w:pStyle w:val="ListParagraph"/>
        <w:rPr>
          <w:lang w:val="en-US"/>
        </w:rPr>
      </w:pPr>
      <w:r>
        <w:rPr>
          <w:lang w:val="en-US"/>
        </w:rPr>
        <w:t xml:space="preserve">- </w:t>
      </w:r>
      <w:r w:rsidRPr="00925388">
        <w:rPr>
          <w:lang w:val="en-US"/>
        </w:rPr>
        <w:t xml:space="preserve">Tiêm tĩnh mạch thuốc an thần Midazolam 5mg x 1 ống </w:t>
      </w:r>
    </w:p>
    <w:p w14:paraId="63C23EA1" w14:textId="6D925713" w:rsidR="00925388" w:rsidRPr="00925388" w:rsidRDefault="00925388" w:rsidP="00925388">
      <w:pPr>
        <w:pStyle w:val="ListParagraph"/>
        <w:rPr>
          <w:lang w:val="en-US"/>
        </w:rPr>
      </w:pPr>
      <w:r>
        <w:rPr>
          <w:lang w:val="en-US"/>
        </w:rPr>
        <w:t xml:space="preserve">- </w:t>
      </w:r>
      <w:r w:rsidRPr="00925388">
        <w:rPr>
          <w:lang w:val="en-US"/>
        </w:rPr>
        <w:t xml:space="preserve">Gây tê tại chỗ bằng xịt lidocain hoặc bôi gel lidocain </w:t>
      </w:r>
    </w:p>
    <w:p w14:paraId="205D310A" w14:textId="199DBFA4" w:rsidR="00925388" w:rsidRPr="00110571" w:rsidRDefault="00925388" w:rsidP="00110571">
      <w:pPr>
        <w:pStyle w:val="ListParagraph"/>
        <w:rPr>
          <w:lang w:val="en-US"/>
        </w:rPr>
      </w:pPr>
      <w:r>
        <w:rPr>
          <w:lang w:val="en-US"/>
        </w:rPr>
        <w:t xml:space="preserve">- </w:t>
      </w:r>
      <w:r w:rsidRPr="00925388">
        <w:rPr>
          <w:lang w:val="en-US"/>
        </w:rPr>
        <w:t xml:space="preserve">Luồn ống soi qua mũi miệng với Ngƣời bệnh chƣa đặt nội khí quản. Với </w:t>
      </w:r>
      <w:r w:rsidR="00110571">
        <w:rPr>
          <w:lang w:val="en-US"/>
        </w:rPr>
        <w:t>n</w:t>
      </w:r>
      <w:r w:rsidRPr="00110571">
        <w:rPr>
          <w:lang w:val="en-US"/>
        </w:rPr>
        <w:t>gười bệnh đã đ</w:t>
      </w:r>
      <w:r w:rsidR="00110571" w:rsidRPr="00110571">
        <w:rPr>
          <w:lang w:val="en-US"/>
        </w:rPr>
        <w:t>ư</w:t>
      </w:r>
      <w:r w:rsidRPr="00110571">
        <w:rPr>
          <w:lang w:val="en-US"/>
        </w:rPr>
        <w:t xml:space="preserve">ợc đặt nội khí quản, soi phế quản có thể đặt. Thông thường cỡ ống nội khí quản ≥ 8 mm việc di chuyển ống soi sẽ thuận lợi hơn </w:t>
      </w:r>
    </w:p>
    <w:p w14:paraId="322F1218" w14:textId="3CA30029" w:rsidR="00925388" w:rsidRPr="00925388" w:rsidRDefault="00925388" w:rsidP="00925388">
      <w:pPr>
        <w:pStyle w:val="ListParagraph"/>
        <w:rPr>
          <w:lang w:val="en-US"/>
        </w:rPr>
      </w:pPr>
      <w:r>
        <w:rPr>
          <w:lang w:val="en-US"/>
        </w:rPr>
        <w:t xml:space="preserve">- </w:t>
      </w:r>
      <w:r w:rsidRPr="00925388">
        <w:rPr>
          <w:lang w:val="en-US"/>
        </w:rPr>
        <w:t>Bơm rửa phế quản bằng Natriclorua 0,9% và hút đờm, chất tiết đƣờng thở</w:t>
      </w:r>
    </w:p>
    <w:p w14:paraId="100EFD1D" w14:textId="59887D95" w:rsidR="00925388" w:rsidRDefault="00925388" w:rsidP="00925388">
      <w:pPr>
        <w:pStyle w:val="ListParagraph"/>
        <w:rPr>
          <w:lang w:val="en-US"/>
        </w:rPr>
      </w:pPr>
      <w:r>
        <w:rPr>
          <w:lang w:val="en-US"/>
        </w:rPr>
        <w:t xml:space="preserve">- </w:t>
      </w:r>
      <w:r w:rsidRPr="00925388">
        <w:rPr>
          <w:lang w:val="en-US"/>
        </w:rPr>
        <w:t>Chụp X.quang phổi kiểm tra sau soi hút đờm</w:t>
      </w:r>
    </w:p>
    <w:p w14:paraId="7F15B36B" w14:textId="038F11F1" w:rsidR="00E81D18" w:rsidRPr="00B57A75" w:rsidRDefault="00B57A75" w:rsidP="00B57A75">
      <w:pPr>
        <w:pStyle w:val="ListParagraph"/>
        <w:numPr>
          <w:ilvl w:val="0"/>
          <w:numId w:val="1"/>
        </w:numPr>
        <w:rPr>
          <w:lang w:val="en-US"/>
        </w:rPr>
      </w:pPr>
      <w:r>
        <w:rPr>
          <w:lang w:val="en-US"/>
        </w:rPr>
        <w:t xml:space="preserve">Các loại mẫu bệnh phẩm dịch hô hấp gồm những loại nào? </w:t>
      </w:r>
      <w:r w:rsidR="00E81D18" w:rsidRPr="00B57A75">
        <w:rPr>
          <w:lang w:val="en-US"/>
        </w:rPr>
        <w:t>Cách cấy dịch tỵ hầu</w:t>
      </w:r>
      <w:r w:rsidR="00A70A41" w:rsidRPr="00B57A75">
        <w:rPr>
          <w:lang w:val="en-US"/>
        </w:rPr>
        <w:t xml:space="preserve"> ở trẻ em.</w:t>
      </w:r>
    </w:p>
    <w:p w14:paraId="7EF76B31" w14:textId="410CBCD4" w:rsidR="00A70A41" w:rsidRDefault="00B10D96" w:rsidP="00A70A41">
      <w:pPr>
        <w:pStyle w:val="ListParagraph"/>
        <w:rPr>
          <w:lang w:val="en-US"/>
        </w:rPr>
      </w:pPr>
      <w:r>
        <w:rPr>
          <w:lang w:val="en-US"/>
        </w:rPr>
        <w:t xml:space="preserve">- </w:t>
      </w:r>
      <w:r w:rsidR="00B57A75">
        <w:rPr>
          <w:lang w:val="en-US"/>
        </w:rPr>
        <w:t>Dịch mẫu đường hô hấp gồm dịch ngoáy họng, dịch tỵ hầu, dịch nội khí quản.</w:t>
      </w:r>
    </w:p>
    <w:p w14:paraId="20B4E65C" w14:textId="58BA2DE7" w:rsidR="00B10D96" w:rsidRDefault="00B10D96" w:rsidP="00A70A41">
      <w:pPr>
        <w:pStyle w:val="ListParagraph"/>
        <w:rPr>
          <w:lang w:val="en-US"/>
        </w:rPr>
      </w:pPr>
      <w:r>
        <w:rPr>
          <w:lang w:val="en-US"/>
        </w:rPr>
        <w:t>- Cách lấy dịch tỵ hầu ở trẻ:</w:t>
      </w:r>
    </w:p>
    <w:p w14:paraId="0162D95A" w14:textId="00F25139" w:rsidR="00B10D96" w:rsidRPr="00B10D96" w:rsidRDefault="00B10D96" w:rsidP="00B10D96">
      <w:pPr>
        <w:pStyle w:val="ListParagraph"/>
        <w:rPr>
          <w:lang w:val="en-US"/>
        </w:rPr>
      </w:pPr>
      <w:r>
        <w:rPr>
          <w:lang w:val="en-US"/>
        </w:rPr>
        <w:t xml:space="preserve">+ </w:t>
      </w:r>
      <w:r w:rsidRPr="00B10D96">
        <w:rPr>
          <w:lang w:val="en-US"/>
        </w:rPr>
        <w:t xml:space="preserve">Yêu cầu bệnh nhân ngồi yên, mặt hơi ngửa, trẻ nhỏ thì phải có người lớn giữ. </w:t>
      </w:r>
    </w:p>
    <w:p w14:paraId="08D055F6" w14:textId="085A1084" w:rsidR="00B10D96" w:rsidRPr="00B10D96" w:rsidRDefault="00B10D96" w:rsidP="00B10D96">
      <w:pPr>
        <w:pStyle w:val="ListParagraph"/>
        <w:rPr>
          <w:lang w:val="en-US"/>
        </w:rPr>
      </w:pPr>
      <w:r>
        <w:rPr>
          <w:lang w:val="en-US"/>
        </w:rPr>
        <w:t>+</w:t>
      </w:r>
      <w:r w:rsidRPr="00B10D96">
        <w:rPr>
          <w:lang w:val="en-US"/>
        </w:rPr>
        <w:t xml:space="preserve"> Người lấy bệnh phẩm nghiêng đầu bệnh nhân ra sau khoảng 70</w:t>
      </w:r>
      <w:r>
        <w:rPr>
          <w:vertAlign w:val="superscript"/>
          <w:lang w:val="en-US"/>
        </w:rPr>
        <w:t>o</w:t>
      </w:r>
      <w:r w:rsidRPr="00B10D96">
        <w:rPr>
          <w:lang w:val="en-US"/>
        </w:rPr>
        <w:t>, tay đỡ</w:t>
      </w:r>
      <w:r>
        <w:rPr>
          <w:lang w:val="en-US"/>
        </w:rPr>
        <w:t xml:space="preserve"> </w:t>
      </w:r>
      <w:r w:rsidRPr="00B10D96">
        <w:rPr>
          <w:lang w:val="en-US"/>
        </w:rPr>
        <w:t>phía sau cổ bệnh nhân.</w:t>
      </w:r>
    </w:p>
    <w:p w14:paraId="289F0873" w14:textId="67A32BC2" w:rsidR="00B10D96" w:rsidRPr="00B10D96" w:rsidRDefault="00B10D96" w:rsidP="00B10D96">
      <w:pPr>
        <w:pStyle w:val="ListParagraph"/>
        <w:rPr>
          <w:lang w:val="en-US"/>
        </w:rPr>
      </w:pPr>
      <w:r>
        <w:rPr>
          <w:lang w:val="en-US"/>
        </w:rPr>
        <w:t>+</w:t>
      </w:r>
      <w:r w:rsidRPr="00B10D96">
        <w:rPr>
          <w:lang w:val="en-US"/>
        </w:rPr>
        <w:t xml:space="preserve"> Tay kia đưa nhẹ nhàng tăm bông vào mũi, vừa đẩy vừa xoay giúp tăm bông đi dễ dàng vào sâu 1 khoảng bằng ½ độ dài từ cánh mũi đến dái tai cùng phía.</w:t>
      </w:r>
      <w:r>
        <w:rPr>
          <w:lang w:val="en-US"/>
        </w:rPr>
        <w:t xml:space="preserve"> </w:t>
      </w:r>
      <w:r w:rsidRPr="00B10D96">
        <w:rPr>
          <w:lang w:val="en-US"/>
        </w:rPr>
        <w:t>Lưu ý: nếu chưa đạt được độ sâu như vậy mà cảm thấy có lực cản rõ thì rút tăm bông ra và thử lấy mũi bên kia. Khi cảm thấy tăm bông chạm vào thành sau họng mũi thì dừng lại, xoay tròn rồi từ từ rút tăm bông</w:t>
      </w:r>
      <w:r>
        <w:rPr>
          <w:lang w:val="en-US"/>
        </w:rPr>
        <w:t>.</w:t>
      </w:r>
    </w:p>
    <w:p w14:paraId="2F18690D" w14:textId="67E1700C" w:rsidR="00B10D96" w:rsidRPr="00B10D96" w:rsidRDefault="00B10D96" w:rsidP="00B10D96">
      <w:pPr>
        <w:pStyle w:val="ListParagraph"/>
        <w:rPr>
          <w:lang w:val="en-US"/>
        </w:rPr>
      </w:pPr>
      <w:r>
        <w:rPr>
          <w:lang w:val="en-US"/>
        </w:rPr>
        <w:t>+</w:t>
      </w:r>
      <w:r w:rsidRPr="00B10D96">
        <w:rPr>
          <w:lang w:val="en-US"/>
        </w:rPr>
        <w:t xml:space="preserve"> Giữ tăm bông tại chỗ lấy mẫu trong vòng 5 giây để đảm bảo dịch thấm tối đa.</w:t>
      </w:r>
    </w:p>
    <w:p w14:paraId="5682D9E2" w14:textId="2C8AAAE4" w:rsidR="00B10D96" w:rsidRPr="00B10D96" w:rsidRDefault="00B10D96" w:rsidP="00B10D96">
      <w:pPr>
        <w:pStyle w:val="ListParagraph"/>
        <w:rPr>
          <w:lang w:val="en-US"/>
        </w:rPr>
      </w:pPr>
      <w:r>
        <w:rPr>
          <w:lang w:val="en-US"/>
        </w:rPr>
        <w:t>+</w:t>
      </w:r>
      <w:r w:rsidRPr="00B10D96">
        <w:rPr>
          <w:lang w:val="en-US"/>
        </w:rPr>
        <w:t xml:space="preserve"> Từ từ xoay và rút tăm bông ra. </w:t>
      </w:r>
    </w:p>
    <w:p w14:paraId="6DE72AC5" w14:textId="0CEA88ED" w:rsidR="00B10D96" w:rsidRPr="00B10D96" w:rsidRDefault="00B10D96" w:rsidP="00B10D96">
      <w:pPr>
        <w:pStyle w:val="ListParagraph"/>
        <w:rPr>
          <w:lang w:val="en-US"/>
        </w:rPr>
      </w:pPr>
      <w:r>
        <w:rPr>
          <w:lang w:val="en-US"/>
        </w:rPr>
        <w:t>+</w:t>
      </w:r>
      <w:r w:rsidRPr="00B10D96">
        <w:rPr>
          <w:lang w:val="en-US"/>
        </w:rPr>
        <w:t xml:space="preserve"> Đặt đầu tăm bông vào tuýp đựng bệnh phẩm có chứa môi trường vận chuyển và bẻ cán tăm bông tại điểm đánh dấu để có độ dài phù hợp với độ dài của tuýp chứa môi trường vận chuyển. Que tăm bông sau khi lấy dịch ngoáy mũi sẽ được để chung vào tuýp môi trường chứa que tăm bông lấy dịch ngoáy họng. </w:t>
      </w:r>
    </w:p>
    <w:p w14:paraId="797FECA1" w14:textId="33A7DF1B" w:rsidR="00B10D96" w:rsidRDefault="00B10D96" w:rsidP="00B10D96">
      <w:pPr>
        <w:pStyle w:val="ListParagraph"/>
        <w:rPr>
          <w:lang w:val="en-US"/>
        </w:rPr>
      </w:pPr>
      <w:r>
        <w:rPr>
          <w:lang w:val="en-US"/>
        </w:rPr>
        <w:t>+</w:t>
      </w:r>
      <w:r w:rsidRPr="00B10D96">
        <w:rPr>
          <w:lang w:val="en-US"/>
        </w:rPr>
        <w:t xml:space="preserve"> Đóng nắp, xiết chặt, bọc ngoài bằng giấy parafin (nếu có).</w:t>
      </w:r>
    </w:p>
    <w:p w14:paraId="7ECE588B" w14:textId="1EF47271" w:rsidR="00B10D96" w:rsidRPr="00B10D96" w:rsidRDefault="00B10D96" w:rsidP="00B10D96">
      <w:pPr>
        <w:pStyle w:val="ListParagraph"/>
        <w:rPr>
          <w:lang w:val="en-US"/>
        </w:rPr>
      </w:pPr>
      <w:r>
        <w:rPr>
          <w:lang w:val="en-US"/>
        </w:rPr>
        <w:t>+</w:t>
      </w:r>
      <w:r w:rsidRPr="00B10D96">
        <w:rPr>
          <w:lang w:val="en-US"/>
        </w:rPr>
        <w:t xml:space="preserve"> Bảo quản mẫu trong điều kiện nhiệt độ 2-8</w:t>
      </w:r>
      <w:r>
        <w:rPr>
          <w:lang w:val="en-US"/>
        </w:rPr>
        <w:t xml:space="preserve"> </w:t>
      </w:r>
      <w:r>
        <w:rPr>
          <w:vertAlign w:val="superscript"/>
          <w:lang w:val="en-US"/>
        </w:rPr>
        <w:t>o</w:t>
      </w:r>
      <w:r w:rsidRPr="00B10D96">
        <w:rPr>
          <w:lang w:val="en-US"/>
        </w:rPr>
        <w:t>C trước khi chuyển về phòng xét nghiệm. Nếu bệnh phẩm không được vận chuyển đến phòng xét nghiệm trong vòng 72 giờ kể từ khi lấy mẫu, các mẫu bệnh phẩm phải được bảo quản trong âm 70°C (-70°C) và sau đó phải được giữ đông trong quá trình vận chuyển đến phòng xét nghiệm.</w:t>
      </w:r>
    </w:p>
    <w:p w14:paraId="4A26E14E" w14:textId="757B68D0" w:rsidR="00B10D96" w:rsidRPr="00B10D96" w:rsidRDefault="00B10D96" w:rsidP="00B10D96">
      <w:pPr>
        <w:pStyle w:val="ListParagraph"/>
        <w:rPr>
          <w:lang w:val="en-US"/>
        </w:rPr>
      </w:pPr>
      <w:r w:rsidRPr="00B10D96">
        <w:rPr>
          <w:lang w:val="en-US"/>
        </w:rPr>
        <w:t>Lưu ý: Đối với trẻ nhỏ đặt ngồi trên đùi của cha/mẹ, lưng của trẻ quay về phía ngực cha mẹ. Cha/mẹ cần ôm trẻ giữ chặt cơ thể và tay trẻ. Yêu cầu cha/mẹ đỡ đầu trẻ ngả ra phía sau.</w:t>
      </w:r>
    </w:p>
    <w:p w14:paraId="615A6500" w14:textId="7D73CFE4" w:rsidR="00E81D18" w:rsidRDefault="00E81D18" w:rsidP="00E81D18">
      <w:pPr>
        <w:pStyle w:val="ListParagraph"/>
        <w:numPr>
          <w:ilvl w:val="0"/>
          <w:numId w:val="1"/>
        </w:numPr>
        <w:rPr>
          <w:lang w:val="en-US"/>
        </w:rPr>
      </w:pPr>
      <w:r>
        <w:rPr>
          <w:lang w:val="en-US"/>
        </w:rPr>
        <w:t>Nguyên tắc đếm nhịp thở</w:t>
      </w:r>
      <w:r w:rsidR="008E0A1E">
        <w:rPr>
          <w:lang w:val="en-US"/>
        </w:rPr>
        <w:t xml:space="preserve"> ở trẻ em</w:t>
      </w:r>
      <w:r w:rsidR="0070392F">
        <w:rPr>
          <w:lang w:val="en-US"/>
        </w:rPr>
        <w:t xml:space="preserve">? </w:t>
      </w:r>
      <w:r w:rsidR="0041711B">
        <w:rPr>
          <w:lang w:val="en-US"/>
        </w:rPr>
        <w:t>Rút</w:t>
      </w:r>
      <w:r w:rsidR="0070392F">
        <w:rPr>
          <w:lang w:val="en-US"/>
        </w:rPr>
        <w:t xml:space="preserve"> lõm lồng ngực</w:t>
      </w:r>
      <w:r w:rsidR="0041711B">
        <w:rPr>
          <w:lang w:val="en-US"/>
        </w:rPr>
        <w:t xml:space="preserve"> là như thế nào?</w:t>
      </w:r>
    </w:p>
    <w:p w14:paraId="60D0A9C9" w14:textId="014B9156" w:rsidR="0070392F" w:rsidRDefault="0070392F" w:rsidP="0070392F">
      <w:pPr>
        <w:pStyle w:val="ListParagraph"/>
        <w:rPr>
          <w:lang w:val="en-US"/>
        </w:rPr>
      </w:pPr>
      <w:r>
        <w:rPr>
          <w:lang w:val="en-US"/>
        </w:rPr>
        <w:t>- Nguyên tắc: T</w:t>
      </w:r>
      <w:r w:rsidRPr="0070392F">
        <w:rPr>
          <w:lang w:val="en-US"/>
        </w:rPr>
        <w:t>rẻ nằm yên lặng, không quấy khóc, mẹ có thể ôm con vào trong lòng rồi sau đó vén áo trẻ lên quá phần ngực, quan sát vị trí bụng và ngực của trẻ rồi bắt đầu đếm trong vòng 1 phút, mỗi lần hít và thở ra là một nhịp, thực hiện đếm lại khoảng 3 lần</w:t>
      </w:r>
      <w:r>
        <w:rPr>
          <w:lang w:val="en-US"/>
        </w:rPr>
        <w:t>.</w:t>
      </w:r>
    </w:p>
    <w:p w14:paraId="218EB13F" w14:textId="3B3A6101" w:rsidR="008E0A1E" w:rsidRDefault="006E7BF7" w:rsidP="008E0A1E">
      <w:pPr>
        <w:pStyle w:val="ListParagraph"/>
        <w:rPr>
          <w:lang w:val="en-US"/>
        </w:rPr>
      </w:pPr>
      <w:r>
        <w:rPr>
          <w:lang w:val="en-US"/>
        </w:rPr>
        <w:t xml:space="preserve">- </w:t>
      </w:r>
      <w:r w:rsidRPr="006E7BF7">
        <w:rPr>
          <w:lang w:val="en-US"/>
        </w:rPr>
        <w:t xml:space="preserve">Để phát hiện </w:t>
      </w:r>
      <w:r>
        <w:rPr>
          <w:lang w:val="en-US"/>
        </w:rPr>
        <w:t>rút lõm lồng ngực,</w:t>
      </w:r>
      <w:r w:rsidRPr="006E7BF7">
        <w:rPr>
          <w:lang w:val="en-US"/>
        </w:rPr>
        <w:t xml:space="preserve"> vén áo trẻ lên cao và nhìn vào phần dưới lồng ngực. Khi trẻ hít vào, phần dưới lồng ngực không phình ra mà lõm vào, nguyên nhân là do cơ hoành phân cách ổ bụng và lồng ngực cũng tham gia vào quá trình thở. Ở trẻ dưới 2 tháng tuổi nếu chỉ rút lõm lồng ngực nhẹ thì chưa có giá trị để phân loại vì lồng ngực của trẻ nhỏ còn mềm, nên khi thở bình thường cũng có thể hơi bị rút lõm. Vì vậy, ở những trẻ này lồng ngực rút lõm sâu và dễ nhìn thấy mới có giá trị.</w:t>
      </w:r>
    </w:p>
    <w:p w14:paraId="03D001C9" w14:textId="588560E7" w:rsidR="00E81D18" w:rsidRDefault="00E81D18" w:rsidP="00E81D18">
      <w:pPr>
        <w:pStyle w:val="ListParagraph"/>
        <w:numPr>
          <w:ilvl w:val="0"/>
          <w:numId w:val="1"/>
        </w:numPr>
        <w:rPr>
          <w:lang w:val="en-US"/>
        </w:rPr>
      </w:pPr>
      <w:r>
        <w:rPr>
          <w:lang w:val="en-US"/>
        </w:rPr>
        <w:t>Phế cầu dễ mắc nhất ở những BN nào?</w:t>
      </w:r>
      <w:r w:rsidR="004C64F9">
        <w:rPr>
          <w:lang w:val="en-US"/>
        </w:rPr>
        <w:t xml:space="preserve"> Các bệnh do phế cầu gây lên?</w:t>
      </w:r>
      <w:r w:rsidR="00E36CCE">
        <w:rPr>
          <w:lang w:val="en-US"/>
        </w:rPr>
        <w:t xml:space="preserve"> Điều trị phế cầu dùng gì?</w:t>
      </w:r>
    </w:p>
    <w:p w14:paraId="6016BA35" w14:textId="54888068" w:rsidR="009E0524" w:rsidRDefault="009E0524" w:rsidP="009E0524">
      <w:pPr>
        <w:pStyle w:val="ListParagraph"/>
        <w:rPr>
          <w:lang w:val="en-US"/>
        </w:rPr>
      </w:pPr>
      <w:r>
        <w:rPr>
          <w:lang w:val="en-US"/>
        </w:rPr>
        <w:lastRenderedPageBreak/>
        <w:t xml:space="preserve">- </w:t>
      </w:r>
      <w:r w:rsidRPr="009E0524">
        <w:rPr>
          <w:lang w:val="en-US"/>
        </w:rPr>
        <w:t>Phế cầu khuẩn (Streptococcus pneumoniae) là một loại vi khuẩn Gram dương thuộc chi Streptococcus. Chúng thường khu trú trong các khoang mũi họng của người mà không gây ra bệnh. Khi cơ thể xảy ra các vấn đề bất thường về sức khỏe như</w:t>
      </w:r>
      <w:r>
        <w:rPr>
          <w:lang w:val="en-US"/>
        </w:rPr>
        <w:t xml:space="preserve"> </w:t>
      </w:r>
      <w:r w:rsidRPr="009E0524">
        <w:rPr>
          <w:lang w:val="en-US"/>
        </w:rPr>
        <w:t>uy giảm miễn dịch</w:t>
      </w:r>
      <w:r w:rsidR="00D66B8C">
        <w:rPr>
          <w:lang w:val="en-US"/>
        </w:rPr>
        <w:t xml:space="preserve"> (mắc bệnh mãn tính, HIV, thiểu sản lách, hút thuốc lá, v.v)</w:t>
      </w:r>
      <w:r w:rsidRPr="009E0524">
        <w:rPr>
          <w:lang w:val="en-US"/>
        </w:rPr>
        <w:t>, người già, trẻ em hệ miễn dịch chưa hoàn thiện</w:t>
      </w:r>
      <w:r>
        <w:rPr>
          <w:lang w:val="en-US"/>
        </w:rPr>
        <w:t>, v.v</w:t>
      </w:r>
      <w:r w:rsidRPr="009E0524">
        <w:rPr>
          <w:lang w:val="en-US"/>
        </w:rPr>
        <w:t xml:space="preserve"> sẽ tạo điều kiện cho phế cầu phát triển gây nên bệnh.</w:t>
      </w:r>
      <w:r w:rsidR="0000101D">
        <w:rPr>
          <w:lang w:val="en-US"/>
        </w:rPr>
        <w:t xml:space="preserve"> </w:t>
      </w:r>
      <w:r w:rsidR="0000101D" w:rsidRPr="0000101D">
        <w:rPr>
          <w:lang w:val="en-US"/>
        </w:rPr>
        <w:t>Cách hiệu quả nhất để phòng ngừa bệnh do phế cầu chính là</w:t>
      </w:r>
      <w:r w:rsidR="0000101D">
        <w:rPr>
          <w:lang w:val="en-US"/>
        </w:rPr>
        <w:t xml:space="preserve"> tiêm phòng vaccine đầy đủ.</w:t>
      </w:r>
    </w:p>
    <w:p w14:paraId="6413720F" w14:textId="0FE35D28" w:rsidR="00AF217F" w:rsidRDefault="00AF217F" w:rsidP="00AF217F">
      <w:pPr>
        <w:pStyle w:val="ListParagraph"/>
        <w:rPr>
          <w:lang w:val="en-US"/>
        </w:rPr>
      </w:pPr>
      <w:r>
        <w:rPr>
          <w:lang w:val="en-US"/>
        </w:rPr>
        <w:t xml:space="preserve">- Các bệnh do phế cầu gây lên: </w:t>
      </w:r>
      <w:r w:rsidRPr="00AF217F">
        <w:rPr>
          <w:lang w:val="en-US"/>
        </w:rPr>
        <w:t>Viêm tai giữa</w:t>
      </w:r>
      <w:r>
        <w:rPr>
          <w:lang w:val="en-US"/>
        </w:rPr>
        <w:t>, v</w:t>
      </w:r>
      <w:r w:rsidRPr="00AF217F">
        <w:rPr>
          <w:lang w:val="en-US"/>
        </w:rPr>
        <w:t>iêm phổi</w:t>
      </w:r>
      <w:r>
        <w:rPr>
          <w:lang w:val="en-US"/>
        </w:rPr>
        <w:t>, v</w:t>
      </w:r>
      <w:r w:rsidRPr="00AF217F">
        <w:rPr>
          <w:lang w:val="en-US"/>
        </w:rPr>
        <w:t>iêm xoang</w:t>
      </w:r>
      <w:r>
        <w:rPr>
          <w:lang w:val="en-US"/>
        </w:rPr>
        <w:t>, v</w:t>
      </w:r>
      <w:r w:rsidRPr="00AF217F">
        <w:rPr>
          <w:lang w:val="en-US"/>
        </w:rPr>
        <w:t>iêm màng não</w:t>
      </w:r>
      <w:r>
        <w:rPr>
          <w:lang w:val="en-US"/>
        </w:rPr>
        <w:t>, v</w:t>
      </w:r>
      <w:r w:rsidRPr="00AF217F">
        <w:rPr>
          <w:lang w:val="en-US"/>
        </w:rPr>
        <w:t>iêm nội tâm mạc</w:t>
      </w:r>
      <w:r>
        <w:rPr>
          <w:lang w:val="en-US"/>
        </w:rPr>
        <w:t>, v</w:t>
      </w:r>
      <w:r w:rsidRPr="00AF217F">
        <w:rPr>
          <w:lang w:val="en-US"/>
        </w:rPr>
        <w:t>iêm khớp</w:t>
      </w:r>
      <w:r>
        <w:rPr>
          <w:lang w:val="en-US"/>
        </w:rPr>
        <w:t>, v</w:t>
      </w:r>
      <w:r w:rsidRPr="00AF217F">
        <w:rPr>
          <w:lang w:val="en-US"/>
        </w:rPr>
        <w:t>iêm phúc mạc (hiếm gặp)</w:t>
      </w:r>
      <w:r>
        <w:rPr>
          <w:lang w:val="en-US"/>
        </w:rPr>
        <w:t>, n</w:t>
      </w:r>
      <w:r w:rsidRPr="00AF217F">
        <w:rPr>
          <w:lang w:val="en-US"/>
        </w:rPr>
        <w:t>hiễm khuẩn huyết</w:t>
      </w:r>
      <w:r>
        <w:rPr>
          <w:lang w:val="en-US"/>
        </w:rPr>
        <w:t>.</w:t>
      </w:r>
    </w:p>
    <w:p w14:paraId="2D0C9F66" w14:textId="77777777" w:rsidR="00E36CCE" w:rsidRDefault="00E36CCE" w:rsidP="00AF217F">
      <w:pPr>
        <w:pStyle w:val="ListParagraph"/>
        <w:rPr>
          <w:lang w:val="en-US"/>
        </w:rPr>
      </w:pPr>
      <w:r>
        <w:rPr>
          <w:lang w:val="en-US"/>
        </w:rPr>
        <w:t>- Điều trị bằng:</w:t>
      </w:r>
    </w:p>
    <w:p w14:paraId="207975D7" w14:textId="5D382A7F" w:rsidR="00E36CCE" w:rsidRDefault="00E36CCE" w:rsidP="00AF217F">
      <w:pPr>
        <w:pStyle w:val="ListParagraph"/>
        <w:rPr>
          <w:lang w:val="en-US"/>
        </w:rPr>
      </w:pPr>
      <w:r>
        <w:rPr>
          <w:lang w:val="en-US"/>
        </w:rPr>
        <w:t xml:space="preserve">+ </w:t>
      </w:r>
      <w:r w:rsidRPr="00E36CCE">
        <w:rPr>
          <w:lang w:val="en-US"/>
        </w:rPr>
        <w:t>Một beta-lactam, macrolide, hoặc một fluoroquinolone hô hấp (ví dụ, levofloxacin, moxifloxacin, gemifloxacin)</w:t>
      </w:r>
      <w:r>
        <w:rPr>
          <w:lang w:val="en-US"/>
        </w:rPr>
        <w:t>.</w:t>
      </w:r>
    </w:p>
    <w:p w14:paraId="29EE7FC3" w14:textId="034898E9" w:rsidR="00E36CCE" w:rsidRDefault="00E36CCE" w:rsidP="00AF217F">
      <w:pPr>
        <w:pStyle w:val="ListParagraph"/>
        <w:rPr>
          <w:lang w:val="en-US"/>
        </w:rPr>
      </w:pPr>
      <w:r>
        <w:rPr>
          <w:lang w:val="en-US"/>
        </w:rPr>
        <w:t xml:space="preserve">+ </w:t>
      </w:r>
      <w:r w:rsidRPr="00E36CCE">
        <w:rPr>
          <w:lang w:val="en-US"/>
        </w:rPr>
        <w:t>Các vi khuẩn kháng trung gian có thể được điều trị bằng liều cao penicillin G hoặc beta-lactam khác.</w:t>
      </w:r>
    </w:p>
    <w:p w14:paraId="131EE110" w14:textId="3BBE7BD7" w:rsidR="00E36CCE" w:rsidRDefault="00E36CCE" w:rsidP="00AF217F">
      <w:pPr>
        <w:pStyle w:val="ListParagraph"/>
        <w:rPr>
          <w:lang w:val="en-US"/>
        </w:rPr>
      </w:pPr>
      <w:r>
        <w:rPr>
          <w:lang w:val="en-US"/>
        </w:rPr>
        <w:t xml:space="preserve">+ </w:t>
      </w:r>
      <w:r w:rsidRPr="00E36CCE">
        <w:rPr>
          <w:lang w:val="en-US"/>
        </w:rPr>
        <w:t>Bệnh nhân nặng không có viêm màng não do vi khuẩn kháng penicillin rất cao có thể được điều trị bằng ceftriaxone, cefotaxime hoặc ceftaroline. liều penicillin rất cao tiêm tĩnh mạch (20 đến 40 triệu đơn vị / ngày cho người lớn) cũng có tác dụng, trừ khi nồng độ ức chế tối thiểu của chủng phân lập là rất cao. Fluoroquinolones (ví dụ, moxifloxacin, levofloxacin, gemifloxacin) có hiệu quả đối với các bệnh nhiễm trùng đường hô hấp có đề kháng với penicillin cao ở người lớn. Bằng chứng cho thấy tỷ lệ tử vong do nhiễm khuẩn huyết viêm phổi do phế cầu khuẩn là thấp hơn khi sử dụng liệu pháp phối hợp (ví dụ, macrolide và beta-lactam).</w:t>
      </w:r>
    </w:p>
    <w:p w14:paraId="15A1C033" w14:textId="14641528" w:rsidR="00E36CCE" w:rsidRPr="00AF217F" w:rsidRDefault="00E36CCE" w:rsidP="00AF217F">
      <w:pPr>
        <w:pStyle w:val="ListParagraph"/>
        <w:rPr>
          <w:lang w:val="en-US"/>
        </w:rPr>
      </w:pPr>
      <w:r>
        <w:rPr>
          <w:lang w:val="en-US"/>
        </w:rPr>
        <w:t xml:space="preserve">+ </w:t>
      </w:r>
      <w:r w:rsidRPr="00E36CCE">
        <w:rPr>
          <w:lang w:val="en-US"/>
        </w:rPr>
        <w:t>Tất cả các chủng kháng penicillin đều nhạy vancomycin, nhưng vancomycin tĩnh mạch không phải lúc nào cũng tạo ra nồng độ trong dịch não tuỷ thích hợp để điều trị viêm màng não (đặc biệt nếu dùng corticosteroid). Do đó, ở bệnh nhân viêm màng não, ceftriaxone hoặc cefotaxime, rifampin, hoặc cả hai đều được sử dụng chung với vancomycin.</w:t>
      </w:r>
    </w:p>
    <w:p w14:paraId="64F8D942" w14:textId="20B826ED" w:rsidR="00E81D18" w:rsidRDefault="00E81D18" w:rsidP="00E81D18">
      <w:pPr>
        <w:pStyle w:val="ListParagraph"/>
        <w:numPr>
          <w:ilvl w:val="0"/>
          <w:numId w:val="1"/>
        </w:numPr>
        <w:rPr>
          <w:lang w:val="en-US"/>
        </w:rPr>
      </w:pPr>
      <w:r>
        <w:rPr>
          <w:lang w:val="en-US"/>
        </w:rPr>
        <w:t>Chẩn đoán phân biệt viêm phổi với những bệnh nào?</w:t>
      </w:r>
    </w:p>
    <w:p w14:paraId="53BA184E" w14:textId="2731ECD3" w:rsidR="004D2CC1" w:rsidRDefault="004D2CC1" w:rsidP="004D2CC1">
      <w:pPr>
        <w:pStyle w:val="ListParagraph"/>
        <w:rPr>
          <w:lang w:val="en-US"/>
        </w:rPr>
      </w:pPr>
      <w:r>
        <w:rPr>
          <w:lang w:val="en-US"/>
        </w:rPr>
        <w:t>- Đa số viêm phổi ở trẻ em không xác định được tác nhân gây bệnh. Dựa vào bệnh sử, thời gian và mức độ của triệu chứng, tuổi, mùa trong năm có thể chẩn đoán phân biệt giữa viêm phổi do vi khuẩn và không do vi khuẩn. Ở trẻ sơ sinh đa phần do nhiễm trùng sơ sinh. Với trẻ lớn đa phần do virus hô hấp. Vi khuẩn mycoplasma pneumoniae và Clamydia pneumoniae là nguyên nhân quan trọng của viêm phổi học đường và thanh thiếu niên.</w:t>
      </w:r>
    </w:p>
    <w:p w14:paraId="415711CD" w14:textId="2FBF5B98" w:rsidR="007D645A" w:rsidRDefault="007D645A" w:rsidP="004D2CC1">
      <w:pPr>
        <w:pStyle w:val="ListParagraph"/>
        <w:rPr>
          <w:lang w:val="en-US"/>
        </w:rPr>
      </w:pPr>
      <w:r>
        <w:rPr>
          <w:lang w:val="en-US"/>
        </w:rPr>
        <w:t>- Trong nội khoa, chẩn đoán phân biệt với lao phổi, nhồi máu phổi, ung thư phổi, giãn phế quản bội nhiễm.</w:t>
      </w:r>
    </w:p>
    <w:p w14:paraId="7EE12009" w14:textId="4AFE273B" w:rsidR="00E81D18" w:rsidRDefault="00E81D18" w:rsidP="00E81D18">
      <w:pPr>
        <w:pStyle w:val="ListParagraph"/>
        <w:numPr>
          <w:ilvl w:val="0"/>
          <w:numId w:val="1"/>
        </w:numPr>
        <w:rPr>
          <w:lang w:val="en-US"/>
        </w:rPr>
      </w:pPr>
      <w:r>
        <w:rPr>
          <w:lang w:val="en-US"/>
        </w:rPr>
        <w:t>Các loại virus</w:t>
      </w:r>
      <w:r w:rsidR="00EA502D">
        <w:rPr>
          <w:lang w:val="en-US"/>
        </w:rPr>
        <w:t xml:space="preserve"> và vi khuẩn</w:t>
      </w:r>
      <w:r>
        <w:rPr>
          <w:lang w:val="en-US"/>
        </w:rPr>
        <w:t xml:space="preserve"> gây viêm phổi</w:t>
      </w:r>
      <w:r w:rsidR="00EA502D">
        <w:rPr>
          <w:lang w:val="en-US"/>
        </w:rPr>
        <w:t xml:space="preserve"> thường gặp</w:t>
      </w:r>
    </w:p>
    <w:p w14:paraId="7866C024" w14:textId="0771603F" w:rsidR="00EA502D" w:rsidRDefault="00EA502D" w:rsidP="00EA502D">
      <w:pPr>
        <w:pStyle w:val="ListParagraph"/>
        <w:rPr>
          <w:lang w:val="en-US"/>
        </w:rPr>
      </w:pPr>
      <w:r>
        <w:rPr>
          <w:lang w:val="en-US"/>
        </w:rPr>
        <w:t xml:space="preserve">- Các loại virus gây viêm phổi thường gặp là virus hô hấp hợp bào </w:t>
      </w:r>
      <w:r w:rsidR="00DD126B">
        <w:rPr>
          <w:lang w:val="en-US"/>
        </w:rPr>
        <w:t xml:space="preserve">RSV </w:t>
      </w:r>
      <w:r>
        <w:rPr>
          <w:lang w:val="en-US"/>
        </w:rPr>
        <w:t>(R</w:t>
      </w:r>
      <w:r w:rsidR="00DD126B">
        <w:rPr>
          <w:lang w:val="en-US"/>
        </w:rPr>
        <w:t>espiratory syncytial virus</w:t>
      </w:r>
      <w:r>
        <w:rPr>
          <w:lang w:val="en-US"/>
        </w:rPr>
        <w:t xml:space="preserve">), á cúm, cúm như </w:t>
      </w:r>
      <w:r w:rsidR="00827CA5">
        <w:rPr>
          <w:lang w:val="en-US"/>
        </w:rPr>
        <w:t xml:space="preserve">Influenza type A/B, </w:t>
      </w:r>
      <w:r>
        <w:rPr>
          <w:lang w:val="en-US"/>
        </w:rPr>
        <w:t>Adenovirus và Picomavirus</w:t>
      </w:r>
      <w:r w:rsidR="00CD7E04">
        <w:rPr>
          <w:lang w:val="en-US"/>
        </w:rPr>
        <w:t>. Ngoài ra còn có Rhino virus, corona virus.</w:t>
      </w:r>
      <w:r w:rsidR="0091465A">
        <w:rPr>
          <w:lang w:val="en-US"/>
        </w:rPr>
        <w:t xml:space="preserve"> Một số hiếm trường hợp do virus sở, thủy đậu, herpes simplex.</w:t>
      </w:r>
    </w:p>
    <w:p w14:paraId="5AF80C4B" w14:textId="2C36CF6E" w:rsidR="00EA502D" w:rsidRDefault="00EA502D" w:rsidP="00EA502D">
      <w:pPr>
        <w:pStyle w:val="ListParagraph"/>
        <w:rPr>
          <w:lang w:val="en-US"/>
        </w:rPr>
      </w:pPr>
      <w:r>
        <w:rPr>
          <w:lang w:val="en-US"/>
        </w:rPr>
        <w:t>- Vi khuẩn gồm: Phế cầu (Streptococcus pneumoniae), Hemophilus Influenzae (HI</w:t>
      </w:r>
      <w:r w:rsidR="00D72608">
        <w:rPr>
          <w:lang w:val="en-US"/>
        </w:rPr>
        <w:t xml:space="preserve"> chiếm tỉ lệ cau nhất</w:t>
      </w:r>
      <w:r>
        <w:rPr>
          <w:lang w:val="en-US"/>
        </w:rPr>
        <w:t>),</w:t>
      </w:r>
      <w:r w:rsidR="00FF18ED">
        <w:rPr>
          <w:lang w:val="en-US"/>
        </w:rPr>
        <w:t xml:space="preserve"> Mycoplasma pneumoniae</w:t>
      </w:r>
      <w:r w:rsidR="006D6C1D">
        <w:rPr>
          <w:lang w:val="en-US"/>
        </w:rPr>
        <w:t>,</w:t>
      </w:r>
      <w:r>
        <w:rPr>
          <w:lang w:val="en-US"/>
        </w:rPr>
        <w:t xml:space="preserve"> Staphylococcus aureus, Proteus, Klebshiella, v.v.</w:t>
      </w:r>
    </w:p>
    <w:p w14:paraId="57748310" w14:textId="5CB8A896" w:rsidR="003A5135" w:rsidRPr="003A5135" w:rsidRDefault="007F5781" w:rsidP="003A5135">
      <w:pPr>
        <w:pStyle w:val="ListParagraph"/>
        <w:rPr>
          <w:lang w:val="en-US"/>
        </w:rPr>
      </w:pPr>
      <w:r>
        <w:rPr>
          <w:lang w:val="en-US"/>
        </w:rPr>
        <w:t>- Ngoài ra có thể do hít, sặc thức ăn, dịch vị, do phản ứng quá mẫn, do thuốc, v.v</w:t>
      </w:r>
    </w:p>
    <w:p w14:paraId="7C01817A" w14:textId="6C3BC798" w:rsidR="003A5135" w:rsidRDefault="003A5135" w:rsidP="00E81D18">
      <w:pPr>
        <w:pStyle w:val="ListParagraph"/>
        <w:numPr>
          <w:ilvl w:val="0"/>
          <w:numId w:val="1"/>
        </w:numPr>
        <w:rPr>
          <w:lang w:val="en-US"/>
        </w:rPr>
      </w:pPr>
      <w:r>
        <w:rPr>
          <w:lang w:val="en-US"/>
        </w:rPr>
        <w:t>Lựa chọn kháng sinh trong điều trị viêm phổi</w:t>
      </w:r>
    </w:p>
    <w:p w14:paraId="1BC999BF" w14:textId="70D58410" w:rsidR="003A5135" w:rsidRPr="003A5135" w:rsidRDefault="003A5135" w:rsidP="003A5135">
      <w:pPr>
        <w:pStyle w:val="ListParagraph"/>
        <w:rPr>
          <w:lang w:val="en-US"/>
        </w:rPr>
      </w:pPr>
      <w:r w:rsidRPr="003A5135">
        <w:rPr>
          <w:lang w:val="en-US"/>
        </w:rPr>
        <w:t>a</w:t>
      </w:r>
      <w:r>
        <w:rPr>
          <w:lang w:val="en-US"/>
        </w:rPr>
        <w:t>.</w:t>
      </w:r>
      <w:r w:rsidRPr="003A5135">
        <w:rPr>
          <w:lang w:val="en-US"/>
        </w:rPr>
        <w:t xml:space="preserve"> Viêm phổi trẻ sơ sinh và &lt; 2 tháng tuổi</w:t>
      </w:r>
    </w:p>
    <w:p w14:paraId="201BF50D" w14:textId="77777777" w:rsidR="003A5135" w:rsidRPr="003A5135" w:rsidRDefault="003A5135" w:rsidP="003A5135">
      <w:pPr>
        <w:pStyle w:val="ListParagraph"/>
        <w:rPr>
          <w:lang w:val="en-US"/>
        </w:rPr>
      </w:pPr>
      <w:r w:rsidRPr="003A5135">
        <w:rPr>
          <w:lang w:val="en-US"/>
        </w:rPr>
        <w:t>- Ở trẻ sơ sinh và dưới 2 tháng tuổi, tất cả các trường hợp viêm phổi đều là nặng và phải đưa trẻ đến bệnh viện để theo dõi và điều trị:</w:t>
      </w:r>
    </w:p>
    <w:p w14:paraId="6B94C431" w14:textId="77777777" w:rsidR="003A5135" w:rsidRPr="003A5135" w:rsidRDefault="003A5135" w:rsidP="003A5135">
      <w:pPr>
        <w:pStyle w:val="ListParagraph"/>
        <w:rPr>
          <w:lang w:val="en-US"/>
        </w:rPr>
      </w:pPr>
      <w:r w:rsidRPr="003A5135">
        <w:rPr>
          <w:lang w:val="en-US"/>
        </w:rPr>
        <w:t>+ Benzyl penicilin 50mg/kg/ngày (TM) chia 4 lần hoặc</w:t>
      </w:r>
    </w:p>
    <w:p w14:paraId="45378F26" w14:textId="27D9C131" w:rsidR="003A5135" w:rsidRPr="003A5135" w:rsidRDefault="003A5135" w:rsidP="003A5135">
      <w:pPr>
        <w:pStyle w:val="ListParagraph"/>
        <w:rPr>
          <w:lang w:val="en-US"/>
        </w:rPr>
      </w:pPr>
      <w:r w:rsidRPr="003A5135">
        <w:rPr>
          <w:lang w:val="en-US"/>
        </w:rPr>
        <w:t xml:space="preserve">+ Ampicilin 100 </w:t>
      </w:r>
      <w:r w:rsidR="00D20B60">
        <w:rPr>
          <w:lang w:val="en-US"/>
        </w:rPr>
        <w:t xml:space="preserve">+ </w:t>
      </w:r>
      <w:r w:rsidRPr="003A5135">
        <w:rPr>
          <w:lang w:val="en-US"/>
        </w:rPr>
        <w:t xml:space="preserve"> 150 mg/kg/ngày kết hợp với gentamycin 5-7,5 mg/kg/ngày (TB hoặc TM) dùng 1 lần trong ngày. Một đợt điều trị từ 5 -10 ngày.</w:t>
      </w:r>
    </w:p>
    <w:p w14:paraId="7F7B8EAD" w14:textId="77777777" w:rsidR="003A5135" w:rsidRPr="003A5135" w:rsidRDefault="003A5135" w:rsidP="003A5135">
      <w:pPr>
        <w:pStyle w:val="ListParagraph"/>
        <w:rPr>
          <w:lang w:val="en-US"/>
        </w:rPr>
      </w:pPr>
    </w:p>
    <w:p w14:paraId="421D75F0" w14:textId="77777777" w:rsidR="003A5135" w:rsidRPr="003A5135" w:rsidRDefault="003A5135" w:rsidP="003A5135">
      <w:pPr>
        <w:pStyle w:val="ListParagraph"/>
        <w:rPr>
          <w:lang w:val="en-US"/>
        </w:rPr>
      </w:pPr>
      <w:r w:rsidRPr="003A5135">
        <w:rPr>
          <w:lang w:val="en-US"/>
        </w:rPr>
        <w:lastRenderedPageBreak/>
        <w:t>- Trong trường hợp viêm phổi rất nặng có thể dùng:</w:t>
      </w:r>
    </w:p>
    <w:p w14:paraId="2E51A837" w14:textId="7A84DA49" w:rsidR="003A5135" w:rsidRPr="003A5135" w:rsidRDefault="003A5135" w:rsidP="003A5135">
      <w:pPr>
        <w:pStyle w:val="ListParagraph"/>
        <w:rPr>
          <w:lang w:val="en-US"/>
        </w:rPr>
      </w:pPr>
      <w:r w:rsidRPr="003A5135">
        <w:rPr>
          <w:lang w:val="en-US"/>
        </w:rPr>
        <w:t xml:space="preserve">+ Cefotaxim 100 </w:t>
      </w:r>
      <w:r w:rsidR="00D20B60">
        <w:rPr>
          <w:lang w:val="en-US"/>
        </w:rPr>
        <w:t xml:space="preserve">+ </w:t>
      </w:r>
      <w:r w:rsidRPr="003A5135">
        <w:rPr>
          <w:lang w:val="en-US"/>
        </w:rPr>
        <w:t xml:space="preserve"> 150 mg/kg/ngày (tiêm TM) chia 3-4 lần trong ngày.</w:t>
      </w:r>
    </w:p>
    <w:p w14:paraId="12590D7B" w14:textId="6C68B436" w:rsidR="003A5135" w:rsidRPr="003A5135" w:rsidRDefault="003A5135" w:rsidP="003A5135">
      <w:pPr>
        <w:pStyle w:val="ListParagraph"/>
        <w:rPr>
          <w:lang w:val="en-US"/>
        </w:rPr>
      </w:pPr>
      <w:r w:rsidRPr="003A5135">
        <w:rPr>
          <w:lang w:val="en-US"/>
        </w:rPr>
        <w:t>b</w:t>
      </w:r>
      <w:r>
        <w:rPr>
          <w:lang w:val="en-US"/>
        </w:rPr>
        <w:t>.</w:t>
      </w:r>
      <w:r w:rsidRPr="003A5135">
        <w:rPr>
          <w:lang w:val="en-US"/>
        </w:rPr>
        <w:t xml:space="preserve"> Viêm phổi ở trẻ 2 tháng </w:t>
      </w:r>
      <w:r w:rsidR="00D20B60">
        <w:rPr>
          <w:lang w:val="en-US"/>
        </w:rPr>
        <w:t xml:space="preserve">+ </w:t>
      </w:r>
      <w:r w:rsidRPr="003A5135">
        <w:rPr>
          <w:lang w:val="en-US"/>
        </w:rPr>
        <w:t xml:space="preserve"> 5 tuổi</w:t>
      </w:r>
    </w:p>
    <w:p w14:paraId="7D66EB31" w14:textId="4E534749" w:rsidR="003A5135" w:rsidRPr="003A5135" w:rsidRDefault="003A5135" w:rsidP="003A5135">
      <w:pPr>
        <w:pStyle w:val="ListParagraph"/>
        <w:rPr>
          <w:lang w:val="en-US"/>
        </w:rPr>
      </w:pPr>
      <w:r w:rsidRPr="003A5135">
        <w:rPr>
          <w:lang w:val="en-US"/>
        </w:rPr>
        <w:t>- Viêm phổi (không nặng): Kháng sinh uống vẫn đảm bảo an toàn và hiệu quả trong điều trị viêm phổi cộng đồng ở trẻ em kể cả một số trường hợp nặng.</w:t>
      </w:r>
      <w:r>
        <w:rPr>
          <w:lang w:val="en-US"/>
        </w:rPr>
        <w:t xml:space="preserve"> </w:t>
      </w:r>
      <w:r w:rsidRPr="003A5135">
        <w:rPr>
          <w:lang w:val="en-US"/>
        </w:rPr>
        <w:t>Lúc đầu có thể dùng:</w:t>
      </w:r>
    </w:p>
    <w:p w14:paraId="7059A9E3" w14:textId="77777777" w:rsidR="003A5135" w:rsidRPr="003A5135" w:rsidRDefault="003A5135" w:rsidP="003A5135">
      <w:pPr>
        <w:pStyle w:val="ListParagraph"/>
        <w:rPr>
          <w:lang w:val="en-US"/>
        </w:rPr>
      </w:pPr>
      <w:r w:rsidRPr="003A5135">
        <w:rPr>
          <w:lang w:val="en-US"/>
        </w:rPr>
        <w:t>+ Co-trimoxazol 50mg/kg/ngày chia 2 lần (uống) ở nơi vi khuẩn S. pneumoniae chưa kháng nhiều với thuốc này.</w:t>
      </w:r>
    </w:p>
    <w:p w14:paraId="3AD769AB" w14:textId="4975E32D" w:rsidR="003A5135" w:rsidRPr="003A5135" w:rsidRDefault="003A5135" w:rsidP="003A5135">
      <w:pPr>
        <w:pStyle w:val="ListParagraph"/>
        <w:rPr>
          <w:lang w:val="en-US"/>
        </w:rPr>
      </w:pPr>
      <w:r w:rsidRPr="003A5135">
        <w:rPr>
          <w:lang w:val="en-US"/>
        </w:rPr>
        <w:t xml:space="preserve">+ Amoxycilin 45mg/kg/ngày (uống) chia làm 3 lần. Theo dõi 2 - 3 ngày nếu tình trạng bệnh đỡ thì tiếp tục điều trị đủ từ 5 </w:t>
      </w:r>
      <w:r w:rsidR="00D20B60">
        <w:rPr>
          <w:lang w:val="en-US"/>
        </w:rPr>
        <w:t xml:space="preserve">+ </w:t>
      </w:r>
      <w:r w:rsidRPr="003A5135">
        <w:rPr>
          <w:lang w:val="en-US"/>
        </w:rPr>
        <w:t xml:space="preserve"> 7 ngày. Thời gian dung kháng sinh cho trẻ viêm phổi ít nhất là 5 ngày. Nếu không đỡ hoặc nặng thêm thì điều trị như viêm phổi nặng. Ở những nơi tình trạng kháng kháng sinh của vi khuẩn S. pneumoniae cao có thể tăng liều lượng amoxycilin lên 75mg/kg/ngày hoặc 90mg/kg/ngày chia 2 lần trong ngày.</w:t>
      </w:r>
    </w:p>
    <w:p w14:paraId="3F91A302" w14:textId="64ED9789" w:rsidR="003A5135" w:rsidRPr="003A5135" w:rsidRDefault="003A5135" w:rsidP="003A5135">
      <w:pPr>
        <w:pStyle w:val="ListParagraph"/>
        <w:rPr>
          <w:lang w:val="en-US"/>
        </w:rPr>
      </w:pPr>
      <w:r w:rsidRPr="003A5135">
        <w:rPr>
          <w:lang w:val="en-US"/>
        </w:rPr>
        <w:t>+ Trường hợp vi khuẩn H. influenzae và B. catarrhalis sinh betalactamase cao có thể thay thế bằng amoxicillin-clavulanat.</w:t>
      </w:r>
    </w:p>
    <w:p w14:paraId="51274DFB" w14:textId="77777777" w:rsidR="003A5135" w:rsidRPr="003A5135" w:rsidRDefault="003A5135" w:rsidP="003A5135">
      <w:pPr>
        <w:pStyle w:val="ListParagraph"/>
        <w:rPr>
          <w:lang w:val="en-US"/>
        </w:rPr>
      </w:pPr>
      <w:r w:rsidRPr="003A5135">
        <w:rPr>
          <w:lang w:val="en-US"/>
        </w:rPr>
        <w:t>- Viêm phổi nặng</w:t>
      </w:r>
    </w:p>
    <w:p w14:paraId="6BE7703F" w14:textId="77777777" w:rsidR="003A5135" w:rsidRPr="003A5135" w:rsidRDefault="003A5135" w:rsidP="003A5135">
      <w:pPr>
        <w:pStyle w:val="ListParagraph"/>
        <w:rPr>
          <w:lang w:val="en-US"/>
        </w:rPr>
      </w:pPr>
      <w:r w:rsidRPr="003A5135">
        <w:rPr>
          <w:lang w:val="en-US"/>
        </w:rPr>
        <w:t>+ Benzyl penicilin 50mg/kg/lần (TM) ngày dùng 4-6 lần.</w:t>
      </w:r>
    </w:p>
    <w:p w14:paraId="698D2D54" w14:textId="6FA2F6AE" w:rsidR="003A5135" w:rsidRPr="003A5135" w:rsidRDefault="003A5135" w:rsidP="003A5135">
      <w:pPr>
        <w:pStyle w:val="ListParagraph"/>
        <w:rPr>
          <w:lang w:val="en-US"/>
        </w:rPr>
      </w:pPr>
      <w:r w:rsidRPr="003A5135">
        <w:rPr>
          <w:lang w:val="en-US"/>
        </w:rPr>
        <w:t xml:space="preserve">+ Ampicilin 100 - 150 mg/kg/ngày. Theo dõi sau 2-3 ngày nếu đỡ thì tiếp tục điều trị đủ 5 </w:t>
      </w:r>
      <w:r w:rsidR="00D20B60">
        <w:rPr>
          <w:lang w:val="en-US"/>
        </w:rPr>
        <w:t xml:space="preserve">+ </w:t>
      </w:r>
      <w:r w:rsidRPr="003A5135">
        <w:rPr>
          <w:lang w:val="en-US"/>
        </w:rPr>
        <w:t xml:space="preserve"> 10 ngày. Nếu không đỡ hoặc nặng thêm thì phải điều trị như viêm phổi rất nặng. Trẻ đang được dùng kháng sinh đường tiêm để điều trị viêm phổi cộng đồng có thể chuyển sang đường uống khi có bằng chứng bệnh đã cải thiện nhiều và tình trạng chung trẻ có thể dùng thuốc được theo đường uống</w:t>
      </w:r>
      <w:r>
        <w:rPr>
          <w:lang w:val="en-US"/>
        </w:rPr>
        <w:t>.</w:t>
      </w:r>
    </w:p>
    <w:p w14:paraId="6810EC32" w14:textId="77777777" w:rsidR="003A5135" w:rsidRPr="003A5135" w:rsidRDefault="003A5135" w:rsidP="003A5135">
      <w:pPr>
        <w:pStyle w:val="ListParagraph"/>
        <w:rPr>
          <w:lang w:val="en-US"/>
        </w:rPr>
      </w:pPr>
      <w:r w:rsidRPr="003A5135">
        <w:rPr>
          <w:lang w:val="en-US"/>
        </w:rPr>
        <w:t>- Viêm phổi rất nặng</w:t>
      </w:r>
    </w:p>
    <w:p w14:paraId="6C421D97" w14:textId="77777777" w:rsidR="003A5135" w:rsidRPr="003A5135" w:rsidRDefault="003A5135" w:rsidP="003A5135">
      <w:pPr>
        <w:pStyle w:val="ListParagraph"/>
        <w:rPr>
          <w:lang w:val="en-US"/>
        </w:rPr>
      </w:pPr>
      <w:r w:rsidRPr="003A5135">
        <w:rPr>
          <w:lang w:val="en-US"/>
        </w:rPr>
        <w:t>+ Benzyl penicilin 50mg/kg/lần (TM) ngày dùng 4-6 lần phối hợp với gentamycin 5 -7,5 mg/kg/ ngày (TB hoặc TM) dùng 1 lần trong ngày</w:t>
      </w:r>
    </w:p>
    <w:p w14:paraId="336EF0D1" w14:textId="0FE7C6B6" w:rsidR="003A5135" w:rsidRPr="003A5135" w:rsidRDefault="003A5135" w:rsidP="003A5135">
      <w:pPr>
        <w:pStyle w:val="ListParagraph"/>
        <w:rPr>
          <w:lang w:val="en-US"/>
        </w:rPr>
      </w:pPr>
      <w:r w:rsidRPr="003A5135">
        <w:rPr>
          <w:lang w:val="en-US"/>
        </w:rPr>
        <w:t xml:space="preserve">+ Hoặc chloramphenicol 100mg/kg/ngày (tối đa không quá 2g/ngày). Một đợt dùng từ 5- 10 ngày. Theo dõi sau 2-3 ngày nếu đỡ thì tiếp tục điều trị cho đủ 7 -10 ngày hoặc có thể dùng ampicilin 100 </w:t>
      </w:r>
      <w:r w:rsidR="00D20B60">
        <w:rPr>
          <w:lang w:val="en-US"/>
        </w:rPr>
        <w:t xml:space="preserve">+ </w:t>
      </w:r>
      <w:r w:rsidRPr="003A5135">
        <w:rPr>
          <w:lang w:val="en-US"/>
        </w:rPr>
        <w:t xml:space="preserve"> 150mg/kg/ngày kết hợp với gentamycin 5 -7,5 mg/kg/ ngày (TB hoặc TM) dùng 1 lần trong ngày. Nếu không đỡ hãy đổi 2 công thức trên cho nhau hoặc dùng cefuroxim 75 </w:t>
      </w:r>
      <w:r w:rsidR="00D20B60">
        <w:rPr>
          <w:lang w:val="en-US"/>
        </w:rPr>
        <w:t xml:space="preserve">+ </w:t>
      </w:r>
      <w:r w:rsidRPr="003A5135">
        <w:rPr>
          <w:lang w:val="en-US"/>
        </w:rPr>
        <w:t xml:space="preserve"> 150 mg/kg/ ngày (TM) chia 3 lần.</w:t>
      </w:r>
    </w:p>
    <w:p w14:paraId="42194151" w14:textId="77777777" w:rsidR="003A5135" w:rsidRPr="003A5135" w:rsidRDefault="003A5135" w:rsidP="003A5135">
      <w:pPr>
        <w:pStyle w:val="ListParagraph"/>
        <w:rPr>
          <w:lang w:val="en-US"/>
        </w:rPr>
      </w:pPr>
      <w:r w:rsidRPr="003A5135">
        <w:rPr>
          <w:lang w:val="en-US"/>
        </w:rPr>
        <w:t>- Nếu nghi ngờ viêm phổi do tụ cầu hãy dùng:</w:t>
      </w:r>
    </w:p>
    <w:p w14:paraId="5DEB8D87" w14:textId="77777777" w:rsidR="003A5135" w:rsidRPr="003A5135" w:rsidRDefault="003A5135" w:rsidP="003A5135">
      <w:pPr>
        <w:pStyle w:val="ListParagraph"/>
        <w:rPr>
          <w:lang w:val="en-US"/>
        </w:rPr>
      </w:pPr>
      <w:r w:rsidRPr="003A5135">
        <w:rPr>
          <w:lang w:val="en-US"/>
        </w:rPr>
        <w:t>+ Oxacilin 100 mg/kg/ngày (TM hoặc TB) chia 3-4 lần kết hợp với gentamycin 5 -7,5 mg/kg/ ngày (TB hoặc TM) dùng 1 lần trong ngày.</w:t>
      </w:r>
    </w:p>
    <w:p w14:paraId="30A14A5D" w14:textId="77777777" w:rsidR="003A5135" w:rsidRPr="003A5135" w:rsidRDefault="003A5135" w:rsidP="003A5135">
      <w:pPr>
        <w:pStyle w:val="ListParagraph"/>
        <w:rPr>
          <w:lang w:val="en-US"/>
        </w:rPr>
      </w:pPr>
      <w:r w:rsidRPr="003A5135">
        <w:rPr>
          <w:lang w:val="en-US"/>
        </w:rPr>
        <w:t>+ Nếu không có oxacilin thay bằng: Cephalothin 100mg/kg/ngày (TM hoặc TB) chia 3-4 lần kết hợp với gentamycin liều như trên.</w:t>
      </w:r>
    </w:p>
    <w:p w14:paraId="61AB1C75" w14:textId="6F435615" w:rsidR="003A5135" w:rsidRPr="003A5135" w:rsidRDefault="003A5135" w:rsidP="003A5135">
      <w:pPr>
        <w:pStyle w:val="ListParagraph"/>
        <w:rPr>
          <w:lang w:val="en-US"/>
        </w:rPr>
      </w:pPr>
      <w:r w:rsidRPr="003A5135">
        <w:rPr>
          <w:lang w:val="en-US"/>
        </w:rPr>
        <w:t>+ Nếu tụ cầu kháng methicilin cao có thể sử dụng: Vancomycin 10mg/kg/lần ngày 4 lần</w:t>
      </w:r>
      <w:r w:rsidR="002554EC">
        <w:rPr>
          <w:lang w:val="en-US"/>
        </w:rPr>
        <w:t>.</w:t>
      </w:r>
    </w:p>
    <w:p w14:paraId="601347DC" w14:textId="0FC79CED" w:rsidR="003A5135" w:rsidRPr="003A5135" w:rsidRDefault="003A5135" w:rsidP="003A5135">
      <w:pPr>
        <w:pStyle w:val="ListParagraph"/>
        <w:rPr>
          <w:lang w:val="en-US"/>
        </w:rPr>
      </w:pPr>
      <w:r w:rsidRPr="003A5135">
        <w:rPr>
          <w:lang w:val="en-US"/>
        </w:rPr>
        <w:t>c</w:t>
      </w:r>
      <w:r w:rsidR="00FA3822">
        <w:rPr>
          <w:lang w:val="en-US"/>
        </w:rPr>
        <w:t>.</w:t>
      </w:r>
      <w:r w:rsidRPr="003A5135">
        <w:rPr>
          <w:lang w:val="en-US"/>
        </w:rPr>
        <w:t xml:space="preserve"> Viêm phổi ở trẻ trên 5 tuổi</w:t>
      </w:r>
    </w:p>
    <w:p w14:paraId="5EB8BEA0" w14:textId="6D2137C8" w:rsidR="003A5135" w:rsidRPr="003A5135" w:rsidRDefault="003A5135" w:rsidP="003A5135">
      <w:pPr>
        <w:pStyle w:val="ListParagraph"/>
        <w:rPr>
          <w:lang w:val="en-US"/>
        </w:rPr>
      </w:pPr>
      <w:r w:rsidRPr="003A5135">
        <w:rPr>
          <w:lang w:val="en-US"/>
        </w:rPr>
        <w:t>Ở lứa tuổi này nguyên nhân chủ yếu gây viêm phổi thường gặp vẫn là S. pneumoniae và H. influenzae. Sau đó là các vi khuẩn gây viêm phổi không điển hình là Mycoplasma pneumoniae, Chlamydia pneumoniae và Legionella pneumophila</w:t>
      </w:r>
      <w:r w:rsidR="002554EC">
        <w:rPr>
          <w:lang w:val="en-US"/>
        </w:rPr>
        <w:t>, v.v.</w:t>
      </w:r>
      <w:r w:rsidRPr="003A5135">
        <w:rPr>
          <w:lang w:val="en-US"/>
        </w:rPr>
        <w:t xml:space="preserve"> Vì vậy có thể dùng các kháng sinh sau:</w:t>
      </w:r>
    </w:p>
    <w:p w14:paraId="7075FC0E" w14:textId="77777777" w:rsidR="003A5135" w:rsidRPr="003A5135" w:rsidRDefault="003A5135" w:rsidP="003A5135">
      <w:pPr>
        <w:pStyle w:val="ListParagraph"/>
        <w:rPr>
          <w:lang w:val="en-US"/>
        </w:rPr>
      </w:pPr>
      <w:r w:rsidRPr="003A5135">
        <w:rPr>
          <w:lang w:val="en-US"/>
        </w:rPr>
        <w:t>+ Benzyl penicilin: 50mg/kg/lần (TM) ngày 4-6 lần</w:t>
      </w:r>
    </w:p>
    <w:p w14:paraId="79538F8E" w14:textId="3C0F60A8" w:rsidR="003A5135" w:rsidRPr="003A5135" w:rsidRDefault="003A5135" w:rsidP="003A5135">
      <w:pPr>
        <w:pStyle w:val="ListParagraph"/>
        <w:rPr>
          <w:lang w:val="en-US"/>
        </w:rPr>
      </w:pPr>
      <w:r w:rsidRPr="003A5135">
        <w:rPr>
          <w:lang w:val="en-US"/>
        </w:rPr>
        <w:t xml:space="preserve">+ Hoặc cephalothin: 50 </w:t>
      </w:r>
      <w:r w:rsidR="00D20B60">
        <w:rPr>
          <w:lang w:val="en-US"/>
        </w:rPr>
        <w:t xml:space="preserve">+ </w:t>
      </w:r>
      <w:r w:rsidRPr="003A5135">
        <w:rPr>
          <w:lang w:val="en-US"/>
        </w:rPr>
        <w:t xml:space="preserve"> 100 mg/kg/ngày (TM hoặc TB) chia làm 3-4 lần</w:t>
      </w:r>
    </w:p>
    <w:p w14:paraId="15B73F23" w14:textId="409256A3" w:rsidR="003A5135" w:rsidRPr="003A5135" w:rsidRDefault="003A5135" w:rsidP="003A5135">
      <w:pPr>
        <w:pStyle w:val="ListParagraph"/>
        <w:rPr>
          <w:lang w:val="en-US"/>
        </w:rPr>
      </w:pPr>
      <w:r w:rsidRPr="003A5135">
        <w:rPr>
          <w:lang w:val="en-US"/>
        </w:rPr>
        <w:t xml:space="preserve">+ Hoặc cefuroxim: 50 </w:t>
      </w:r>
      <w:r w:rsidR="00D20B60">
        <w:rPr>
          <w:lang w:val="en-US"/>
        </w:rPr>
        <w:t xml:space="preserve">+ </w:t>
      </w:r>
      <w:r w:rsidRPr="003A5135">
        <w:rPr>
          <w:lang w:val="en-US"/>
        </w:rPr>
        <w:t xml:space="preserve"> 75 mg/kg/ngày (TM hoặc TB) chia làm 3 lần</w:t>
      </w:r>
    </w:p>
    <w:p w14:paraId="73C5B500" w14:textId="68788562" w:rsidR="003A5135" w:rsidRPr="003A5135" w:rsidRDefault="003A5135" w:rsidP="003A5135">
      <w:pPr>
        <w:pStyle w:val="ListParagraph"/>
        <w:rPr>
          <w:lang w:val="en-US"/>
        </w:rPr>
      </w:pPr>
      <w:r w:rsidRPr="003A5135">
        <w:rPr>
          <w:lang w:val="en-US"/>
        </w:rPr>
        <w:t xml:space="preserve">+ Hoặc ceftriazon: 50 </w:t>
      </w:r>
      <w:r w:rsidR="00D20B60">
        <w:rPr>
          <w:lang w:val="en-US"/>
        </w:rPr>
        <w:t xml:space="preserve">+ </w:t>
      </w:r>
      <w:r w:rsidRPr="003A5135">
        <w:rPr>
          <w:lang w:val="en-US"/>
        </w:rPr>
        <w:t xml:space="preserve"> 100 mg/kg/ngày (TM hoặc TB) chia làm 1- 2 lần.</w:t>
      </w:r>
    </w:p>
    <w:p w14:paraId="02BDC733" w14:textId="78543128" w:rsidR="003A5135" w:rsidRPr="003A5135" w:rsidRDefault="003A5135" w:rsidP="003A5135">
      <w:pPr>
        <w:pStyle w:val="ListParagraph"/>
        <w:rPr>
          <w:lang w:val="en-US"/>
        </w:rPr>
      </w:pPr>
      <w:r w:rsidRPr="003A5135">
        <w:rPr>
          <w:lang w:val="en-US"/>
        </w:rPr>
        <w:t>Nếu nơi có tỷ lệ H. influenzae sinh beta-lactamase cao thì có thể thay thế bằng amoxycilin-clavulanat hoặc ampicilin-sulbactam (Unacin) TB hoặc TM.</w:t>
      </w:r>
    </w:p>
    <w:p w14:paraId="344499D4" w14:textId="7B06A641" w:rsidR="003A5135" w:rsidRPr="003A5135" w:rsidRDefault="003A5135" w:rsidP="003A5135">
      <w:pPr>
        <w:pStyle w:val="ListParagraph"/>
        <w:rPr>
          <w:lang w:val="en-US"/>
        </w:rPr>
      </w:pPr>
      <w:r w:rsidRPr="003A5135">
        <w:rPr>
          <w:lang w:val="en-US"/>
        </w:rPr>
        <w:t>Nếu là nguyên nhân do các vi khuẩn Mycoplasma, Chlamydia, Legionella</w:t>
      </w:r>
      <w:r w:rsidR="002554EC">
        <w:rPr>
          <w:lang w:val="en-US"/>
        </w:rPr>
        <w:t>, v.v</w:t>
      </w:r>
      <w:r w:rsidRPr="003A5135">
        <w:rPr>
          <w:lang w:val="en-US"/>
        </w:rPr>
        <w:t xml:space="preserve"> gây viêm phổi không điển hình có thể dùng:</w:t>
      </w:r>
    </w:p>
    <w:p w14:paraId="46CE32BB" w14:textId="2ABE8AF2" w:rsidR="003A5135" w:rsidRPr="003A5135" w:rsidRDefault="003A5135" w:rsidP="003A5135">
      <w:pPr>
        <w:pStyle w:val="ListParagraph"/>
        <w:rPr>
          <w:lang w:val="en-US"/>
        </w:rPr>
      </w:pPr>
      <w:r w:rsidRPr="003A5135">
        <w:rPr>
          <w:lang w:val="en-US"/>
        </w:rPr>
        <w:lastRenderedPageBreak/>
        <w:t>+ Erythromycin: 40 -50 mg/kg/ngày chia 4 lần uống trong 10 ngày</w:t>
      </w:r>
      <w:r w:rsidR="002554EC">
        <w:rPr>
          <w:lang w:val="en-US"/>
        </w:rPr>
        <w:t>.</w:t>
      </w:r>
    </w:p>
    <w:p w14:paraId="3EAD341F" w14:textId="4898F7F4" w:rsidR="0052742A" w:rsidRPr="00CD6DFC" w:rsidRDefault="003A5135" w:rsidP="00CD6DFC">
      <w:pPr>
        <w:pStyle w:val="ListParagraph"/>
        <w:rPr>
          <w:lang w:val="en-US"/>
        </w:rPr>
      </w:pPr>
      <w:r w:rsidRPr="003A5135">
        <w:rPr>
          <w:lang w:val="en-US"/>
        </w:rPr>
        <w:t xml:space="preserve">+ Hoặc </w:t>
      </w:r>
      <w:r w:rsidR="00AC2D74">
        <w:rPr>
          <w:lang w:val="en-US"/>
        </w:rPr>
        <w:t>A</w:t>
      </w:r>
      <w:r w:rsidRPr="003A5135">
        <w:rPr>
          <w:lang w:val="en-US"/>
        </w:rPr>
        <w:t xml:space="preserve">zithromycin: 10mg/kg/trong ngày đầu sau đó 5mg/kg trong 4 ngày tiếp theo. Trong một số trường hợp có thể dùng tới 7 </w:t>
      </w:r>
      <w:r w:rsidR="00D20B60">
        <w:rPr>
          <w:lang w:val="en-US"/>
        </w:rPr>
        <w:t xml:space="preserve">+ </w:t>
      </w:r>
      <w:r w:rsidRPr="003A5135">
        <w:rPr>
          <w:lang w:val="en-US"/>
        </w:rPr>
        <w:t xml:space="preserve"> 10 ngày</w:t>
      </w:r>
      <w:r w:rsidR="002554EC">
        <w:rPr>
          <w:lang w:val="en-US"/>
        </w:rPr>
        <w:t>.</w:t>
      </w:r>
    </w:p>
    <w:p w14:paraId="3884B2A4" w14:textId="0764DAF3" w:rsidR="006B3707" w:rsidRDefault="006B3707" w:rsidP="00E81D18">
      <w:pPr>
        <w:pStyle w:val="ListParagraph"/>
        <w:numPr>
          <w:ilvl w:val="0"/>
          <w:numId w:val="1"/>
        </w:numPr>
        <w:rPr>
          <w:lang w:val="en-US"/>
        </w:rPr>
      </w:pPr>
      <w:r>
        <w:rPr>
          <w:lang w:val="en-US"/>
        </w:rPr>
        <w:t>Các nguyên nhân gây co giật?</w:t>
      </w:r>
    </w:p>
    <w:p w14:paraId="43305958" w14:textId="139ACE0F" w:rsidR="00441BC7" w:rsidRDefault="00441BC7" w:rsidP="00441BC7">
      <w:pPr>
        <w:pStyle w:val="ListParagraph"/>
        <w:rPr>
          <w:lang w:val="en-US"/>
        </w:rPr>
      </w:pPr>
      <w:r>
        <w:rPr>
          <w:lang w:val="en-US"/>
        </w:rPr>
        <w:t>- Gồm 4 nhóm nguyên nhân:</w:t>
      </w:r>
    </w:p>
    <w:p w14:paraId="34DFD570" w14:textId="52BEF139" w:rsidR="00441BC7" w:rsidRDefault="00441BC7" w:rsidP="00441BC7">
      <w:pPr>
        <w:pStyle w:val="ListParagraph"/>
        <w:rPr>
          <w:lang w:val="en-US"/>
        </w:rPr>
      </w:pPr>
      <w:r>
        <w:rPr>
          <w:lang w:val="en-US"/>
        </w:rPr>
        <w:t xml:space="preserve">+ </w:t>
      </w:r>
      <w:r w:rsidR="00207DCC">
        <w:rPr>
          <w:lang w:val="en-US"/>
        </w:rPr>
        <w:t>T</w:t>
      </w:r>
      <w:r>
        <w:rPr>
          <w:lang w:val="en-US"/>
        </w:rPr>
        <w:t>ổn thương não như sang chấn sản khoa, thiếu O</w:t>
      </w:r>
      <w:r>
        <w:rPr>
          <w:vertAlign w:val="subscript"/>
          <w:lang w:val="en-US"/>
        </w:rPr>
        <w:t>2</w:t>
      </w:r>
      <w:r>
        <w:rPr>
          <w:lang w:val="en-US"/>
        </w:rPr>
        <w:t xml:space="preserve"> não, viêm màng não, u não, v.v.</w:t>
      </w:r>
    </w:p>
    <w:p w14:paraId="68AA639A" w14:textId="2B87B6AC" w:rsidR="00441BC7" w:rsidRDefault="00441BC7" w:rsidP="00441BC7">
      <w:pPr>
        <w:pStyle w:val="ListParagraph"/>
        <w:rPr>
          <w:lang w:val="en-US"/>
        </w:rPr>
      </w:pPr>
      <w:r>
        <w:rPr>
          <w:lang w:val="en-US"/>
        </w:rPr>
        <w:t xml:space="preserve">+ </w:t>
      </w:r>
      <w:r w:rsidR="00207DCC">
        <w:rPr>
          <w:lang w:val="en-US"/>
        </w:rPr>
        <w:t>R</w:t>
      </w:r>
      <w:r>
        <w:rPr>
          <w:lang w:val="en-US"/>
        </w:rPr>
        <w:t xml:space="preserve">ối loạn chức năng não như do sốt cao (đơn thuần hoặc phức tạp), </w:t>
      </w:r>
      <w:r w:rsidR="00207DCC">
        <w:rPr>
          <w:lang w:val="en-US"/>
        </w:rPr>
        <w:t>hạ Ca</w:t>
      </w:r>
      <w:r w:rsidR="00207DCC">
        <w:rPr>
          <w:vertAlign w:val="superscript"/>
          <w:lang w:val="en-US"/>
        </w:rPr>
        <w:t>2++</w:t>
      </w:r>
      <w:r w:rsidR="00207DCC">
        <w:rPr>
          <w:lang w:val="en-US"/>
        </w:rPr>
        <w:t xml:space="preserve"> máu, ngộ độc, v.v.</w:t>
      </w:r>
    </w:p>
    <w:p w14:paraId="1CD5A06B" w14:textId="53B36A49" w:rsidR="00207DCC" w:rsidRDefault="00207DCC" w:rsidP="00441BC7">
      <w:pPr>
        <w:pStyle w:val="ListParagraph"/>
        <w:rPr>
          <w:lang w:val="en-US"/>
        </w:rPr>
      </w:pPr>
      <w:r>
        <w:rPr>
          <w:lang w:val="en-US"/>
        </w:rPr>
        <w:t>+ Động k</w:t>
      </w:r>
      <w:r w:rsidR="00852276">
        <w:rPr>
          <w:lang w:val="en-US"/>
        </w:rPr>
        <w:t>inh</w:t>
      </w:r>
    </w:p>
    <w:p w14:paraId="08C8786D" w14:textId="79EB8B41" w:rsidR="00C2008B" w:rsidRPr="00C2008B" w:rsidRDefault="00852276" w:rsidP="00C2008B">
      <w:pPr>
        <w:pStyle w:val="ListParagraph"/>
        <w:rPr>
          <w:lang w:val="en-US"/>
        </w:rPr>
      </w:pPr>
      <w:r>
        <w:rPr>
          <w:lang w:val="en-US"/>
        </w:rPr>
        <w:t>+ Do sai lệch nhiễm sắc thể như Klinfelter, Edward (2 NST số 18).</w:t>
      </w:r>
    </w:p>
    <w:p w14:paraId="239DC725" w14:textId="2AB0C432" w:rsidR="00C2008B" w:rsidRDefault="004709B3" w:rsidP="00E81D18">
      <w:pPr>
        <w:pStyle w:val="ListParagraph"/>
        <w:numPr>
          <w:ilvl w:val="0"/>
          <w:numId w:val="1"/>
        </w:numPr>
        <w:rPr>
          <w:lang w:val="en-US"/>
        </w:rPr>
      </w:pPr>
      <w:r>
        <w:rPr>
          <w:lang w:val="en-US"/>
        </w:rPr>
        <w:t>Đ</w:t>
      </w:r>
      <w:r w:rsidR="00C2008B">
        <w:rPr>
          <w:lang w:val="en-US"/>
        </w:rPr>
        <w:t>iều trị cơn co giật</w:t>
      </w:r>
      <w:r w:rsidR="00D4653E">
        <w:rPr>
          <w:lang w:val="en-US"/>
        </w:rPr>
        <w:t xml:space="preserve"> ở bệnh viện</w:t>
      </w:r>
      <w:r w:rsidR="00C2008B">
        <w:rPr>
          <w:lang w:val="en-US"/>
        </w:rPr>
        <w:t>.</w:t>
      </w:r>
    </w:p>
    <w:p w14:paraId="73DC1FEE" w14:textId="3A86F5D1" w:rsidR="00584725" w:rsidRPr="00584725" w:rsidRDefault="00584725" w:rsidP="00584725">
      <w:pPr>
        <w:pStyle w:val="ListParagraph"/>
        <w:rPr>
          <w:lang w:val="en-US"/>
        </w:rPr>
      </w:pPr>
      <w:r>
        <w:rPr>
          <w:lang w:val="en-US"/>
        </w:rPr>
        <w:t>- Săn sóc và theo dõi: Đặt trẻ nơi yên tĩnh, đầu nghiêng 1 bên, nới rộng quần áo, chèn gạc giữa 2 hàm răng, theo dõi dấu hiệu sinh tồn, cho thở O</w:t>
      </w:r>
      <w:r>
        <w:rPr>
          <w:vertAlign w:val="subscript"/>
          <w:lang w:val="en-US"/>
        </w:rPr>
        <w:t>2</w:t>
      </w:r>
      <w:r>
        <w:rPr>
          <w:lang w:val="en-US"/>
        </w:rPr>
        <w:t xml:space="preserve"> nếu tím.</w:t>
      </w:r>
    </w:p>
    <w:p w14:paraId="095C854E" w14:textId="36369C42" w:rsidR="00584725" w:rsidRDefault="00584725" w:rsidP="00584725">
      <w:pPr>
        <w:pStyle w:val="ListParagraph"/>
        <w:rPr>
          <w:lang w:val="en-US"/>
        </w:rPr>
      </w:pPr>
      <w:r>
        <w:rPr>
          <w:lang w:val="en-US"/>
        </w:rPr>
        <w:t>- Điều trị cắt cơn bằng thuốc:</w:t>
      </w:r>
    </w:p>
    <w:p w14:paraId="6815580E" w14:textId="4F8E1BF5" w:rsidR="00956297" w:rsidRDefault="00956297" w:rsidP="00584725">
      <w:pPr>
        <w:pStyle w:val="ListParagraph"/>
        <w:rPr>
          <w:lang w:val="en-US"/>
        </w:rPr>
      </w:pPr>
      <w:r>
        <w:rPr>
          <w:lang w:val="en-US"/>
        </w:rPr>
        <w:t>+ Diazepam (Seduxen, valium) TM hoặc TB 0.2-0.5 mg/kg, nếu 30’ không có kết quả thì nhắc lại lần 2.</w:t>
      </w:r>
    </w:p>
    <w:p w14:paraId="19D3755A" w14:textId="6B65690F" w:rsidR="00956297" w:rsidRDefault="00956297" w:rsidP="00584725">
      <w:pPr>
        <w:pStyle w:val="ListParagraph"/>
        <w:rPr>
          <w:lang w:val="en-US"/>
        </w:rPr>
      </w:pPr>
      <w:r>
        <w:rPr>
          <w:lang w:val="en-US"/>
        </w:rPr>
        <w:t>+ Phenobarbital 3-5 mg/kg/TB.</w:t>
      </w:r>
    </w:p>
    <w:p w14:paraId="2C7C6182" w14:textId="65A78E2E" w:rsidR="00956297" w:rsidRDefault="00956297" w:rsidP="00584725">
      <w:pPr>
        <w:pStyle w:val="ListParagraph"/>
        <w:rPr>
          <w:lang w:val="en-US"/>
        </w:rPr>
      </w:pPr>
      <w:r>
        <w:rPr>
          <w:lang w:val="en-US"/>
        </w:rPr>
        <w:t>+ Aminazin 2mg/kg/TB hoặc TM.</w:t>
      </w:r>
    </w:p>
    <w:p w14:paraId="6806742B" w14:textId="20DFB552" w:rsidR="00956297" w:rsidRDefault="00956297" w:rsidP="00584725">
      <w:pPr>
        <w:pStyle w:val="ListParagraph"/>
        <w:rPr>
          <w:lang w:val="en-US"/>
        </w:rPr>
      </w:pPr>
      <w:r>
        <w:rPr>
          <w:lang w:val="en-US"/>
        </w:rPr>
        <w:t>+ Pentotan 2mg/kg/truyền TM chậm.</w:t>
      </w:r>
    </w:p>
    <w:p w14:paraId="413BBC64" w14:textId="45B1FCED" w:rsidR="006B1841" w:rsidRDefault="006B1841" w:rsidP="00584725">
      <w:pPr>
        <w:pStyle w:val="ListParagraph"/>
        <w:rPr>
          <w:lang w:val="en-US"/>
        </w:rPr>
      </w:pPr>
      <w:r>
        <w:rPr>
          <w:lang w:val="en-US"/>
        </w:rPr>
        <w:t>- Dự phòng cơn co giật nên dùng gardenal 3-5 mg/kg.</w:t>
      </w:r>
    </w:p>
    <w:p w14:paraId="43582835" w14:textId="5762CF52" w:rsidR="004A1BC1" w:rsidRDefault="004A1BC1" w:rsidP="00584725">
      <w:pPr>
        <w:pStyle w:val="ListParagraph"/>
        <w:rPr>
          <w:lang w:val="en-US"/>
        </w:rPr>
      </w:pPr>
      <w:r>
        <w:rPr>
          <w:lang w:val="en-US"/>
        </w:rPr>
        <w:t>- Dự phòng cắt cơn theo nguyên nhân:</w:t>
      </w:r>
    </w:p>
    <w:p w14:paraId="04B862EC" w14:textId="5857F9E2" w:rsidR="004A1BC1" w:rsidRDefault="004A1BC1" w:rsidP="00584725">
      <w:pPr>
        <w:pStyle w:val="ListParagraph"/>
        <w:rPr>
          <w:lang w:val="en-US"/>
        </w:rPr>
      </w:pPr>
      <w:r>
        <w:rPr>
          <w:lang w:val="en-US"/>
        </w:rPr>
        <w:t>+ Hạ nhiệt khi sốt cao bằng chườm ấm, nới quần áo, dùng Paracetamol</w:t>
      </w:r>
      <w:r w:rsidR="00023B8B">
        <w:rPr>
          <w:lang w:val="en-US"/>
        </w:rPr>
        <w:t xml:space="preserve"> 10-15 mg/kh/lần cách 6h.</w:t>
      </w:r>
    </w:p>
    <w:p w14:paraId="421A351C" w14:textId="364199F4" w:rsidR="00023B8B" w:rsidRDefault="00023B8B" w:rsidP="00584725">
      <w:pPr>
        <w:pStyle w:val="ListParagraph"/>
        <w:rPr>
          <w:lang w:val="en-US"/>
        </w:rPr>
      </w:pPr>
      <w:r>
        <w:rPr>
          <w:lang w:val="en-US"/>
        </w:rPr>
        <w:t>+ Glucose ưu trương trong hạ đường huyết.</w:t>
      </w:r>
    </w:p>
    <w:p w14:paraId="0DBBF19F" w14:textId="1FE3BEB3" w:rsidR="00023B8B" w:rsidRDefault="00023B8B" w:rsidP="00584725">
      <w:pPr>
        <w:pStyle w:val="ListParagraph"/>
        <w:rPr>
          <w:lang w:val="en-US"/>
        </w:rPr>
      </w:pPr>
      <w:r>
        <w:rPr>
          <w:lang w:val="en-US"/>
        </w:rPr>
        <w:t>+ Kháng sinh trong viêm màng não</w:t>
      </w:r>
    </w:p>
    <w:p w14:paraId="7F17A500" w14:textId="29DABCFC" w:rsidR="00023B8B" w:rsidRDefault="00023B8B" w:rsidP="00584725">
      <w:pPr>
        <w:pStyle w:val="ListParagraph"/>
        <w:rPr>
          <w:lang w:val="en-US"/>
        </w:rPr>
      </w:pPr>
      <w:r>
        <w:rPr>
          <w:lang w:val="en-US"/>
        </w:rPr>
        <w:t>+ Tiêm Ca</w:t>
      </w:r>
      <w:r>
        <w:rPr>
          <w:vertAlign w:val="superscript"/>
          <w:lang w:val="en-US"/>
        </w:rPr>
        <w:t>2+</w:t>
      </w:r>
      <w:r>
        <w:rPr>
          <w:lang w:val="en-US"/>
        </w:rPr>
        <w:t xml:space="preserve"> trong hạ Ca</w:t>
      </w:r>
      <w:r>
        <w:rPr>
          <w:vertAlign w:val="superscript"/>
          <w:lang w:val="en-US"/>
        </w:rPr>
        <w:t>2+</w:t>
      </w:r>
      <w:r>
        <w:rPr>
          <w:lang w:val="en-US"/>
        </w:rPr>
        <w:t xml:space="preserve"> liều 0.1-0.2 g/kg + glucose truyền TM chậm trong 1h.</w:t>
      </w:r>
    </w:p>
    <w:p w14:paraId="4790D408" w14:textId="5EFA1ED1" w:rsidR="00023B8B" w:rsidRPr="00023B8B" w:rsidRDefault="00023B8B" w:rsidP="00584725">
      <w:pPr>
        <w:pStyle w:val="ListParagraph"/>
        <w:rPr>
          <w:lang w:val="en-US"/>
        </w:rPr>
      </w:pPr>
      <w:r>
        <w:rPr>
          <w:lang w:val="en-US"/>
        </w:rPr>
        <w:t>+ Thuốc kháng động kinh như gardenal 3-5mg/kg/24h, Depakin 10-30 mg/kg/24h, Tegretol 10-20 mg/kg/24h.</w:t>
      </w:r>
    </w:p>
    <w:p w14:paraId="30506919" w14:textId="6C20E87B" w:rsidR="00E81D18" w:rsidRDefault="00E81D18" w:rsidP="00E81D18">
      <w:pPr>
        <w:pStyle w:val="ListParagraph"/>
        <w:numPr>
          <w:ilvl w:val="0"/>
          <w:numId w:val="1"/>
        </w:numPr>
        <w:rPr>
          <w:lang w:val="en-US"/>
        </w:rPr>
      </w:pPr>
      <w:r>
        <w:rPr>
          <w:lang w:val="en-US"/>
        </w:rPr>
        <w:t>Sóng động kinh là sóng gì? Phát ra từ đâu?</w:t>
      </w:r>
    </w:p>
    <w:p w14:paraId="39BD66B0" w14:textId="7145F4E4" w:rsidR="00E1072B" w:rsidRDefault="00E1072B" w:rsidP="00E1072B">
      <w:pPr>
        <w:pStyle w:val="ListParagraph"/>
        <w:rPr>
          <w:lang w:val="en-US"/>
        </w:rPr>
      </w:pPr>
      <w:r>
        <w:rPr>
          <w:lang w:val="en-US"/>
        </w:rPr>
        <w:t>- Sóng động kinh</w:t>
      </w:r>
      <w:r w:rsidR="00C1520F">
        <w:rPr>
          <w:lang w:val="en-US"/>
        </w:rPr>
        <w:t>:</w:t>
      </w:r>
    </w:p>
    <w:p w14:paraId="23D0CA63" w14:textId="11D08604" w:rsidR="00C1520F" w:rsidRDefault="00C1520F" w:rsidP="00E1072B">
      <w:pPr>
        <w:pStyle w:val="ListParagraph"/>
        <w:rPr>
          <w:lang w:val="en-US"/>
        </w:rPr>
      </w:pPr>
      <w:r>
        <w:rPr>
          <w:lang w:val="en-US"/>
        </w:rPr>
        <w:t>+ Động kinh cơn lớn, đ</w:t>
      </w:r>
      <w:r w:rsidRPr="00C1520F">
        <w:rPr>
          <w:lang w:val="en-US"/>
        </w:rPr>
        <w:t>iện não đồ giữa các cơn có thể bình thường, hình ảnh của phóng lực chủ yếu là theta nhọn tạo ổ hoặc sóng chậm khu trú ở đỉnh, đôi khi có phóng lực mất đồng thì liên bán cầu.</w:t>
      </w:r>
    </w:p>
    <w:p w14:paraId="07B20BF1" w14:textId="09500E19" w:rsidR="00C1520F" w:rsidRDefault="00C1520F" w:rsidP="00E1072B">
      <w:pPr>
        <w:pStyle w:val="ListParagraph"/>
        <w:rPr>
          <w:lang w:val="en-US"/>
        </w:rPr>
      </w:pPr>
      <w:r>
        <w:rPr>
          <w:lang w:val="en-US"/>
        </w:rPr>
        <w:t>+ Co giật sơ sinh lành tính, đ</w:t>
      </w:r>
      <w:r w:rsidRPr="00C1520F">
        <w:rPr>
          <w:lang w:val="en-US"/>
        </w:rPr>
        <w:t>iện não đồ giữa các cơn có thể bình thường, không liên tục, hoặc có các ổ Delta hoặc có dạng Theta nhọn, đôi khi phóng lực đồng thì cả hai bán cầu.</w:t>
      </w:r>
    </w:p>
    <w:p w14:paraId="5F397FA4" w14:textId="07D981A7" w:rsidR="00C1520F" w:rsidRDefault="00C1520F" w:rsidP="00E1072B">
      <w:pPr>
        <w:pStyle w:val="ListParagraph"/>
        <w:rPr>
          <w:lang w:val="en-US"/>
        </w:rPr>
      </w:pPr>
      <w:r>
        <w:rPr>
          <w:lang w:val="en-US"/>
        </w:rPr>
        <w:t xml:space="preserve">+ Hội chứng West, </w:t>
      </w:r>
      <w:r w:rsidRPr="00C1520F">
        <w:rPr>
          <w:lang w:val="en-US"/>
        </w:rPr>
        <w:t xml:space="preserve">phóng lực không đồng thì cả hai bán cầu loạn nhịp điện thế cao của sóng Theta, Delta 1 </w:t>
      </w:r>
      <w:r w:rsidR="00D20B60">
        <w:rPr>
          <w:lang w:val="en-US"/>
        </w:rPr>
        <w:t xml:space="preserve">+ </w:t>
      </w:r>
      <w:r w:rsidRPr="00C1520F">
        <w:rPr>
          <w:lang w:val="en-US"/>
        </w:rPr>
        <w:t xml:space="preserve"> 3 chu kỳ/giây, biên độ cao trên 200 microvolt, với các sóng alpha nhọn điện thế cao.</w:t>
      </w:r>
    </w:p>
    <w:p w14:paraId="43CAAED3" w14:textId="7F330DA9" w:rsidR="00C1520F" w:rsidRDefault="00C1520F" w:rsidP="00E1072B">
      <w:pPr>
        <w:pStyle w:val="ListParagraph"/>
        <w:rPr>
          <w:lang w:val="en-US"/>
        </w:rPr>
      </w:pPr>
      <w:r>
        <w:rPr>
          <w:lang w:val="en-US"/>
        </w:rPr>
        <w:t xml:space="preserve">+ Động kinh cơn lớn ở trẻ nhỏ, </w:t>
      </w:r>
      <w:r w:rsidRPr="00C1520F">
        <w:rPr>
          <w:lang w:val="en-US"/>
        </w:rPr>
        <w:t xml:space="preserve">các cơn </w:t>
      </w:r>
      <w:r>
        <w:rPr>
          <w:lang w:val="en-US"/>
        </w:rPr>
        <w:t>p</w:t>
      </w:r>
      <w:r w:rsidRPr="00C1520F">
        <w:rPr>
          <w:lang w:val="en-US"/>
        </w:rPr>
        <w:t xml:space="preserve">hóng lực kịch phát lan toả, Theta nhọn 4 </w:t>
      </w:r>
      <w:r w:rsidR="00D20B60">
        <w:rPr>
          <w:lang w:val="en-US"/>
        </w:rPr>
        <w:t xml:space="preserve">+ </w:t>
      </w:r>
      <w:r w:rsidRPr="00C1520F">
        <w:rPr>
          <w:lang w:val="en-US"/>
        </w:rPr>
        <w:t xml:space="preserve"> 7 chu kỳ/giây, Alpha nhọn 8 </w:t>
      </w:r>
      <w:r w:rsidR="00D20B60">
        <w:rPr>
          <w:lang w:val="en-US"/>
        </w:rPr>
        <w:t xml:space="preserve">+ </w:t>
      </w:r>
      <w:r w:rsidRPr="00C1520F">
        <w:rPr>
          <w:lang w:val="en-US"/>
        </w:rPr>
        <w:t xml:space="preserve"> 13 chu kỳ/giây, gai nhọn biên độ cao trên 100 microvolt, đồng thì cả hai bán cầu.</w:t>
      </w:r>
    </w:p>
    <w:p w14:paraId="4EF5B72E" w14:textId="0A60C2C9" w:rsidR="00C1520F" w:rsidRDefault="00C1520F" w:rsidP="00E1072B">
      <w:pPr>
        <w:pStyle w:val="ListParagraph"/>
        <w:rPr>
          <w:lang w:val="en-US"/>
        </w:rPr>
      </w:pPr>
      <w:r>
        <w:rPr>
          <w:lang w:val="en-US"/>
        </w:rPr>
        <w:t>+ Động kinh cơn lớn ở trẻ lớn, c</w:t>
      </w:r>
      <w:r w:rsidRPr="00C1520F">
        <w:rPr>
          <w:lang w:val="en-US"/>
        </w:rPr>
        <w:t>ác phóng lực kịch phát lan toả, đồng thời cả hai bán cầu với biên độ cao nhọn, gai nhọn, nhọn 2 pha, nhọn 3 pha, Theta, Delta. Điện não đồ ghi trong cơn sẽ xuất hiện rất nhiều nhiễu của điện cơ xen kẽ với kịch phát và sóng chậm.</w:t>
      </w:r>
    </w:p>
    <w:p w14:paraId="3D1D5530" w14:textId="6B3E1942" w:rsidR="00227BBE" w:rsidRDefault="00227BBE" w:rsidP="00E1072B">
      <w:pPr>
        <w:pStyle w:val="ListParagraph"/>
        <w:rPr>
          <w:lang w:val="en-US"/>
        </w:rPr>
      </w:pPr>
      <w:r>
        <w:rPr>
          <w:lang w:val="en-US"/>
        </w:rPr>
        <w:t xml:space="preserve">+ Động kinh vắng ý thức, </w:t>
      </w:r>
      <w:r w:rsidRPr="00227BBE">
        <w:rPr>
          <w:lang w:val="en-US"/>
        </w:rPr>
        <w:t xml:space="preserve">phức hợp sóng nhọn chậm, gia nhọn chậm, đa gai nhọn chậm 3 </w:t>
      </w:r>
      <w:r w:rsidR="00D20B60">
        <w:rPr>
          <w:lang w:val="en-US"/>
        </w:rPr>
        <w:t xml:space="preserve">+ </w:t>
      </w:r>
      <w:r w:rsidRPr="00227BBE">
        <w:rPr>
          <w:lang w:val="en-US"/>
        </w:rPr>
        <w:t xml:space="preserve"> 5 chu kỳ/giây (c/s). Phóng lực kịch phát đồng thì cả hai bán cầu xuất hiện sau nghiệm pháp thở sâu, kích thích ánh sáng.</w:t>
      </w:r>
    </w:p>
    <w:p w14:paraId="65BE45D8" w14:textId="084B6FE0" w:rsidR="00227BBE" w:rsidRDefault="00227BBE" w:rsidP="00E1072B">
      <w:pPr>
        <w:pStyle w:val="ListParagraph"/>
        <w:rPr>
          <w:lang w:val="en-US"/>
        </w:rPr>
      </w:pPr>
      <w:r>
        <w:rPr>
          <w:lang w:val="en-US"/>
        </w:rPr>
        <w:lastRenderedPageBreak/>
        <w:t xml:space="preserve">+ Hội chứng Lennox Gaustaus, </w:t>
      </w:r>
      <w:r w:rsidRPr="00227BBE">
        <w:rPr>
          <w:lang w:val="en-US"/>
        </w:rPr>
        <w:t xml:space="preserve">Điện não đồ biểu hiện phức hợp, nhọn, đa nhọn sóng chậm 2 </w:t>
      </w:r>
      <w:r w:rsidR="00D20B60">
        <w:rPr>
          <w:lang w:val="en-US"/>
        </w:rPr>
        <w:t xml:space="preserve">+ </w:t>
      </w:r>
      <w:r w:rsidRPr="00227BBE">
        <w:rPr>
          <w:lang w:val="en-US"/>
        </w:rPr>
        <w:t xml:space="preserve"> 2 c/s, lan toả hai bán cầu.</w:t>
      </w:r>
    </w:p>
    <w:p w14:paraId="2DF74C4C" w14:textId="35D956B0" w:rsidR="00227BBE" w:rsidRDefault="00227BBE" w:rsidP="00E1072B">
      <w:pPr>
        <w:pStyle w:val="ListParagraph"/>
        <w:rPr>
          <w:lang w:val="en-US"/>
        </w:rPr>
      </w:pPr>
      <w:r>
        <w:rPr>
          <w:lang w:val="en-US"/>
        </w:rPr>
        <w:t xml:space="preserve">+ Động kinh cục bộ đơn thuần, </w:t>
      </w:r>
      <w:r w:rsidRPr="00227BBE">
        <w:rPr>
          <w:lang w:val="en-US"/>
        </w:rPr>
        <w:t>phóng lực kịch phát gai, nhọn, chậm, phức hợp nhọn sóng chậm ở vùng đỉnh trung tâm có khi lan ra toàn bộ một bên bán cầu, đôi khi cả hai bán cầu.</w:t>
      </w:r>
    </w:p>
    <w:p w14:paraId="6DDF7EBF" w14:textId="17328786" w:rsidR="00227BBE" w:rsidRDefault="00227BBE" w:rsidP="00E1072B">
      <w:pPr>
        <w:pStyle w:val="ListParagraph"/>
        <w:rPr>
          <w:lang w:val="en-US"/>
        </w:rPr>
      </w:pPr>
      <w:r>
        <w:rPr>
          <w:lang w:val="en-US"/>
        </w:rPr>
        <w:t xml:space="preserve">+ Động kinh cục bộ phức hợp, </w:t>
      </w:r>
      <w:r w:rsidRPr="00227BBE">
        <w:rPr>
          <w:lang w:val="en-US"/>
        </w:rPr>
        <w:t>Điện não đồ xuất hiện hoạt động nhọn 2 pha, nhọn 3 pha, Theta đỉnh nhọn 4-6 c/s, Delta biên độ cao ở vùng thái dương, trung tâm.</w:t>
      </w:r>
    </w:p>
    <w:p w14:paraId="0885DBDA" w14:textId="6157D44D" w:rsidR="00227BBE" w:rsidRDefault="00227BBE" w:rsidP="00E1072B">
      <w:pPr>
        <w:pStyle w:val="ListParagraph"/>
        <w:rPr>
          <w:lang w:val="en-US"/>
        </w:rPr>
      </w:pPr>
      <w:r>
        <w:rPr>
          <w:lang w:val="en-US"/>
        </w:rPr>
        <w:t xml:space="preserve">+ Động kinh cục bộ toàn thể hóa, </w:t>
      </w:r>
      <w:r w:rsidRPr="00227BBE">
        <w:rPr>
          <w:lang w:val="en-US"/>
        </w:rPr>
        <w:t xml:space="preserve">xuất hiện phóng lực kịch phát khu trú nhọn, gai nhọn 2 </w:t>
      </w:r>
      <w:r w:rsidR="00D20B60">
        <w:rPr>
          <w:lang w:val="en-US"/>
        </w:rPr>
        <w:t xml:space="preserve">+ </w:t>
      </w:r>
      <w:r w:rsidRPr="00227BBE">
        <w:rPr>
          <w:lang w:val="en-US"/>
        </w:rPr>
        <w:t xml:space="preserve"> 3 pha, ổ đối sóng, Theta, Delta, sau đó kịch phát lan toả đồng thì cả hai bán cầu.</w:t>
      </w:r>
    </w:p>
    <w:p w14:paraId="72796F44" w14:textId="295F56D2" w:rsidR="00DE7C0D" w:rsidRDefault="00DE7C0D" w:rsidP="00E81D18">
      <w:pPr>
        <w:pStyle w:val="ListParagraph"/>
        <w:numPr>
          <w:ilvl w:val="0"/>
          <w:numId w:val="1"/>
        </w:numPr>
        <w:rPr>
          <w:lang w:val="en-US"/>
        </w:rPr>
      </w:pPr>
      <w:r>
        <w:rPr>
          <w:lang w:val="en-US"/>
        </w:rPr>
        <w:t>Định nghĩa co giật?</w:t>
      </w:r>
      <w:r>
        <w:rPr>
          <w:lang w:val="en-US"/>
        </w:rPr>
        <w:t xml:space="preserve"> Co giật do viêm màng não xảy ra như nào?</w:t>
      </w:r>
    </w:p>
    <w:p w14:paraId="028F446E" w14:textId="7F8C4775" w:rsidR="00DE7C0D" w:rsidRDefault="00DE7C0D" w:rsidP="00DE7C0D">
      <w:pPr>
        <w:pStyle w:val="ListParagraph"/>
        <w:rPr>
          <w:lang w:val="en-US"/>
        </w:rPr>
      </w:pPr>
      <w:r>
        <w:rPr>
          <w:lang w:val="en-US"/>
        </w:rPr>
        <w:t xml:space="preserve">- </w:t>
      </w:r>
      <w:r w:rsidRPr="00DE7C0D">
        <w:rPr>
          <w:lang w:val="en-US"/>
        </w:rPr>
        <w:t>Co giật là tình trạng rối loạn tạm thời về ý thức, vận động, cảm giác, thần kinh tự động do sự phóng điện đột ngột quá mức nhất thời của một số neuron thần kinh.</w:t>
      </w:r>
    </w:p>
    <w:p w14:paraId="439E4C23" w14:textId="0CB8DC64" w:rsidR="00DE7C0D" w:rsidRPr="00DE7C0D" w:rsidRDefault="00DE7C0D" w:rsidP="00DE7C0D">
      <w:pPr>
        <w:pStyle w:val="ListParagraph"/>
        <w:rPr>
          <w:lang w:val="en-US"/>
        </w:rPr>
      </w:pPr>
      <w:r>
        <w:rPr>
          <w:lang w:val="en-US"/>
        </w:rPr>
        <w:t>- S</w:t>
      </w:r>
      <w:r w:rsidRPr="00DE7C0D">
        <w:rPr>
          <w:lang w:val="en-US"/>
        </w:rPr>
        <w:t>ốt, đau đầu, gáy cứng có thể không có ở trẻ sơ sinh và trẻ nhỏ. Khi được ba mẹ ôm ấp và vỗ về thì lại gây khó chịu, cáu gắt nghịch thường cho bé hơn là cảm giác thoái mái, điều đó gợi ý viêm màng não do vi khuẩn.</w:t>
      </w:r>
      <w:r>
        <w:rPr>
          <w:lang w:val="en-US"/>
        </w:rPr>
        <w:t xml:space="preserve"> </w:t>
      </w:r>
      <w:r w:rsidRPr="00DE7C0D">
        <w:rPr>
          <w:lang w:val="en-US"/>
        </w:rPr>
        <w:t>40% trẻ bị viêm màng não cấp do vi khuẩn có co giật và có thể xảy ra ở cả người lớn. Có đến 12% bệnh nhân bị hôn mê.</w:t>
      </w:r>
    </w:p>
    <w:p w14:paraId="0A452067" w14:textId="23A8162A" w:rsidR="00E81D18" w:rsidRDefault="00E81D18" w:rsidP="00E81D18">
      <w:pPr>
        <w:pStyle w:val="ListParagraph"/>
        <w:numPr>
          <w:ilvl w:val="0"/>
          <w:numId w:val="1"/>
        </w:numPr>
        <w:rPr>
          <w:lang w:val="en-US"/>
        </w:rPr>
      </w:pPr>
      <w:r>
        <w:rPr>
          <w:lang w:val="en-US"/>
        </w:rPr>
        <w:t>Phân biệt thiếu máu mạn và cấp</w:t>
      </w:r>
      <w:r w:rsidR="00C25664">
        <w:rPr>
          <w:lang w:val="en-US"/>
        </w:rPr>
        <w:t>.</w:t>
      </w:r>
    </w:p>
    <w:p w14:paraId="02672174" w14:textId="386C1D98" w:rsidR="00C25664" w:rsidRDefault="00C25664" w:rsidP="00C25664">
      <w:pPr>
        <w:pStyle w:val="ListParagraph"/>
        <w:rPr>
          <w:lang w:val="en-US"/>
        </w:rPr>
      </w:pPr>
      <w:r>
        <w:rPr>
          <w:lang w:val="en-US"/>
        </w:rPr>
        <w:t xml:space="preserve">- </w:t>
      </w:r>
      <w:r w:rsidRPr="00C25664">
        <w:rPr>
          <w:lang w:val="en-US"/>
        </w:rPr>
        <w:t>Thiếu máu là tình trạng giảm lượng hemoglobin trong máu của người bệnh so với người cùng giới, cùng lứa tuổi và cùng điều kiện sống, gây ra các biểu hiện thiếu oxy ở các mô và tổ chức của cơ thể.</w:t>
      </w:r>
    </w:p>
    <w:p w14:paraId="611FF418" w14:textId="659F868C" w:rsidR="00A64BAF" w:rsidRPr="00A64BAF" w:rsidRDefault="00A64BAF" w:rsidP="00A64BAF">
      <w:pPr>
        <w:pStyle w:val="ListParagraph"/>
        <w:rPr>
          <w:lang w:val="en-US"/>
        </w:rPr>
      </w:pPr>
      <w:r>
        <w:rPr>
          <w:lang w:val="en-US"/>
        </w:rPr>
        <w:t>a.</w:t>
      </w:r>
      <w:r w:rsidRPr="00A64BAF">
        <w:rPr>
          <w:lang w:val="en-US"/>
        </w:rPr>
        <w:t xml:space="preserve"> Mức độ thiếu máu</w:t>
      </w:r>
    </w:p>
    <w:p w14:paraId="488403A0" w14:textId="1009C501" w:rsidR="00A64BAF" w:rsidRPr="00A64BAF" w:rsidRDefault="00A64BAF" w:rsidP="00A64BAF">
      <w:pPr>
        <w:pStyle w:val="ListParagraph"/>
        <w:rPr>
          <w:lang w:val="en-US"/>
        </w:rPr>
      </w:pPr>
      <w:r>
        <w:rPr>
          <w:lang w:val="en-US"/>
        </w:rPr>
        <w:t xml:space="preserve">- </w:t>
      </w:r>
      <w:r w:rsidRPr="00A64BAF">
        <w:rPr>
          <w:lang w:val="en-US"/>
        </w:rPr>
        <w:t>Đối với trường hợp mất máu cấp, phân độ thiếu máu sẽ dựa vào tốc độ mất máu và sự thay đổi huyết động học. Cụ thể là mất trên 15% lượng máu (500ml) được xem là thiếu máu mức độ nặng.</w:t>
      </w:r>
    </w:p>
    <w:p w14:paraId="14095D27" w14:textId="229D2F96" w:rsidR="00A64BAF" w:rsidRPr="00A64BAF" w:rsidRDefault="00A64BAF" w:rsidP="00A64BAF">
      <w:pPr>
        <w:pStyle w:val="ListParagraph"/>
        <w:rPr>
          <w:lang w:val="en-US"/>
        </w:rPr>
      </w:pPr>
      <w:r>
        <w:rPr>
          <w:lang w:val="en-US"/>
        </w:rPr>
        <w:t xml:space="preserve">- </w:t>
      </w:r>
      <w:r w:rsidRPr="00A64BAF">
        <w:rPr>
          <w:lang w:val="en-US"/>
        </w:rPr>
        <w:t>Đối với thiếu máu mạn tính, phân độ dựa trên số lượng Hemoglobin đo được trong máu như sau:</w:t>
      </w:r>
    </w:p>
    <w:p w14:paraId="46475B9D" w14:textId="7D0B9600" w:rsidR="00A64BAF" w:rsidRPr="00A64BAF" w:rsidRDefault="00A64BAF" w:rsidP="00A64BAF">
      <w:pPr>
        <w:pStyle w:val="ListParagraph"/>
        <w:rPr>
          <w:lang w:val="en-US"/>
        </w:rPr>
      </w:pPr>
      <w:r>
        <w:rPr>
          <w:lang w:val="en-US"/>
        </w:rPr>
        <w:t xml:space="preserve">+ </w:t>
      </w:r>
      <w:r w:rsidRPr="00A64BAF">
        <w:rPr>
          <w:lang w:val="en-US"/>
        </w:rPr>
        <w:t>Mức độ 1: 10 g/dl ≤ Hb &lt; 12 g/dl</w:t>
      </w:r>
    </w:p>
    <w:p w14:paraId="3A926396" w14:textId="0076D2A9" w:rsidR="00A64BAF" w:rsidRPr="00A64BAF" w:rsidRDefault="00A64BAF" w:rsidP="00A64BAF">
      <w:pPr>
        <w:pStyle w:val="ListParagraph"/>
        <w:rPr>
          <w:lang w:val="en-US"/>
        </w:rPr>
      </w:pPr>
      <w:r>
        <w:rPr>
          <w:lang w:val="en-US"/>
        </w:rPr>
        <w:t xml:space="preserve">+ </w:t>
      </w:r>
      <w:r w:rsidRPr="00A64BAF">
        <w:rPr>
          <w:lang w:val="en-US"/>
        </w:rPr>
        <w:t>Mức độ 2: 8 g/dl ≤ Hb &lt; 10 g/dl</w:t>
      </w:r>
    </w:p>
    <w:p w14:paraId="1D034B42" w14:textId="4487E71B" w:rsidR="00A64BAF" w:rsidRPr="00A64BAF" w:rsidRDefault="00A64BAF" w:rsidP="00A64BAF">
      <w:pPr>
        <w:pStyle w:val="ListParagraph"/>
        <w:rPr>
          <w:lang w:val="en-US"/>
        </w:rPr>
      </w:pPr>
      <w:r>
        <w:rPr>
          <w:lang w:val="en-US"/>
        </w:rPr>
        <w:t xml:space="preserve">+ </w:t>
      </w:r>
      <w:r w:rsidRPr="00A64BAF">
        <w:rPr>
          <w:lang w:val="en-US"/>
        </w:rPr>
        <w:t xml:space="preserve">Mức độ </w:t>
      </w:r>
      <w:r>
        <w:rPr>
          <w:lang w:val="en-US"/>
        </w:rPr>
        <w:t>3</w:t>
      </w:r>
      <w:r w:rsidRPr="00A64BAF">
        <w:rPr>
          <w:lang w:val="en-US"/>
        </w:rPr>
        <w:t>: 6 g/dl ≤ Hb &lt; 8 g/dl</w:t>
      </w:r>
    </w:p>
    <w:p w14:paraId="226AEDAF" w14:textId="702FDA58" w:rsidR="00A64BAF" w:rsidRPr="00A64BAF" w:rsidRDefault="00A64BAF" w:rsidP="00A64BAF">
      <w:pPr>
        <w:pStyle w:val="ListParagraph"/>
        <w:rPr>
          <w:lang w:val="en-US"/>
        </w:rPr>
      </w:pPr>
      <w:r>
        <w:rPr>
          <w:lang w:val="en-US"/>
        </w:rPr>
        <w:t xml:space="preserve">+ </w:t>
      </w:r>
      <w:r w:rsidRPr="00A64BAF">
        <w:rPr>
          <w:lang w:val="en-US"/>
        </w:rPr>
        <w:t xml:space="preserve">Mức độ </w:t>
      </w:r>
      <w:r>
        <w:rPr>
          <w:lang w:val="en-US"/>
        </w:rPr>
        <w:t>4</w:t>
      </w:r>
      <w:r w:rsidRPr="00A64BAF">
        <w:rPr>
          <w:lang w:val="en-US"/>
        </w:rPr>
        <w:t>: Hb &lt; 6 g/dl</w:t>
      </w:r>
    </w:p>
    <w:p w14:paraId="7B2D09B8" w14:textId="76D854C2" w:rsidR="00A64BAF" w:rsidRDefault="00A64BAF" w:rsidP="00A64BAF">
      <w:pPr>
        <w:pStyle w:val="ListParagraph"/>
        <w:rPr>
          <w:lang w:val="en-US"/>
        </w:rPr>
      </w:pPr>
      <w:r w:rsidRPr="00A64BAF">
        <w:rPr>
          <w:lang w:val="en-US"/>
        </w:rPr>
        <w:t>Bên cạnh đó mức độ thiếu máu còn được chia theo từng đối tượng dựa trên bảng đánh giá mức độ thiếu máu sau:</w:t>
      </w:r>
    </w:p>
    <w:p w14:paraId="64387ACE" w14:textId="6152DD1E" w:rsidR="00A64BAF" w:rsidRPr="00A64BAF" w:rsidRDefault="00A64BAF" w:rsidP="00A64BAF">
      <w:pPr>
        <w:pStyle w:val="ListParagraph"/>
        <w:rPr>
          <w:lang w:val="en-US"/>
        </w:rPr>
      </w:pPr>
      <w:r w:rsidRPr="00A64BAF">
        <w:lastRenderedPageBreak/>
        <w:drawing>
          <wp:inline distT="0" distB="0" distL="0" distR="0" wp14:anchorId="42F99F91" wp14:editId="24FCB388">
            <wp:extent cx="3190602" cy="4257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199009" cy="4268894"/>
                    </a:xfrm>
                    <a:prstGeom prst="rect">
                      <a:avLst/>
                    </a:prstGeom>
                  </pic:spPr>
                </pic:pic>
              </a:graphicData>
            </a:graphic>
          </wp:inline>
        </w:drawing>
      </w:r>
    </w:p>
    <w:p w14:paraId="29D32ACD" w14:textId="1CBEAB73" w:rsidR="00A64BAF" w:rsidRPr="00A64BAF" w:rsidRDefault="00A64BAF" w:rsidP="00A64BAF">
      <w:pPr>
        <w:pStyle w:val="ListParagraph"/>
        <w:rPr>
          <w:lang w:val="en-US"/>
        </w:rPr>
      </w:pPr>
      <w:r>
        <w:rPr>
          <w:lang w:val="en-US"/>
        </w:rPr>
        <w:t>b.</w:t>
      </w:r>
      <w:r w:rsidRPr="00A64BAF">
        <w:rPr>
          <w:lang w:val="en-US"/>
        </w:rPr>
        <w:t xml:space="preserve"> Diễn tiến thiếu máu</w:t>
      </w:r>
    </w:p>
    <w:p w14:paraId="251DBBAA" w14:textId="5551B805" w:rsidR="00A64BAF" w:rsidRPr="00A64BAF" w:rsidRDefault="00A64BAF" w:rsidP="00A64BAF">
      <w:pPr>
        <w:pStyle w:val="ListParagraph"/>
        <w:rPr>
          <w:lang w:val="en-US"/>
        </w:rPr>
      </w:pPr>
      <w:r>
        <w:rPr>
          <w:lang w:val="en-US"/>
        </w:rPr>
        <w:t xml:space="preserve">- </w:t>
      </w:r>
      <w:r w:rsidRPr="00A64BAF">
        <w:rPr>
          <w:lang w:val="en-US"/>
        </w:rPr>
        <w:t>Thiếu máu cấp: thiếu máu xuất hiện nhanh, trong thời gian ngắn</w:t>
      </w:r>
    </w:p>
    <w:p w14:paraId="00B51D49" w14:textId="100CF1D7" w:rsidR="00A64BAF" w:rsidRPr="00A64BAF" w:rsidRDefault="00A64BAF" w:rsidP="00A64BAF">
      <w:pPr>
        <w:pStyle w:val="ListParagraph"/>
        <w:rPr>
          <w:lang w:val="en-US"/>
        </w:rPr>
      </w:pPr>
      <w:r>
        <w:rPr>
          <w:lang w:val="en-US"/>
        </w:rPr>
        <w:t xml:space="preserve">- </w:t>
      </w:r>
      <w:r w:rsidRPr="00A64BAF">
        <w:rPr>
          <w:lang w:val="en-US"/>
        </w:rPr>
        <w:t>Thiếu máu mạn: thiếu máu xuất hiện chậm, từ từ và tăng dẫn trong nhiều tháng</w:t>
      </w:r>
    </w:p>
    <w:p w14:paraId="3F3139A9" w14:textId="70F9C08A" w:rsidR="00A64BAF" w:rsidRPr="00A64BAF" w:rsidRDefault="00A64BAF" w:rsidP="00A64BAF">
      <w:pPr>
        <w:pStyle w:val="ListParagraph"/>
        <w:rPr>
          <w:lang w:val="en-US"/>
        </w:rPr>
      </w:pPr>
      <w:r>
        <w:rPr>
          <w:lang w:val="en-US"/>
        </w:rPr>
        <w:t>c.</w:t>
      </w:r>
      <w:r w:rsidRPr="00A64BAF">
        <w:rPr>
          <w:lang w:val="en-US"/>
        </w:rPr>
        <w:t xml:space="preserve"> Nguyên nhân thiếu máu</w:t>
      </w:r>
    </w:p>
    <w:p w14:paraId="5E7DCE74" w14:textId="4D6086A5" w:rsidR="00A64BAF" w:rsidRPr="00A64BAF" w:rsidRDefault="00A64BAF" w:rsidP="00A64BAF">
      <w:pPr>
        <w:pStyle w:val="ListParagraph"/>
        <w:rPr>
          <w:lang w:val="en-US"/>
        </w:rPr>
      </w:pPr>
      <w:r>
        <w:rPr>
          <w:lang w:val="en-US"/>
        </w:rPr>
        <w:t xml:space="preserve">- </w:t>
      </w:r>
      <w:r w:rsidRPr="00A64BAF">
        <w:rPr>
          <w:lang w:val="en-US"/>
        </w:rPr>
        <w:t>Thiếu máu do mất máu: các yếu tố bên trong và ngoài cơ thể gây tổn thương như tai nạn chấn thương, rong kinh hoặc xuất huyết dạ dày.</w:t>
      </w:r>
    </w:p>
    <w:p w14:paraId="1B661714" w14:textId="0BE6E9FA" w:rsidR="00A64BAF" w:rsidRPr="00A64BAF" w:rsidRDefault="00A64BAF" w:rsidP="00A64BAF">
      <w:pPr>
        <w:pStyle w:val="ListParagraph"/>
        <w:rPr>
          <w:lang w:val="en-US"/>
        </w:rPr>
      </w:pPr>
      <w:r>
        <w:rPr>
          <w:lang w:val="en-US"/>
        </w:rPr>
        <w:t xml:space="preserve">- </w:t>
      </w:r>
      <w:r w:rsidRPr="00A64BAF">
        <w:rPr>
          <w:lang w:val="en-US"/>
        </w:rPr>
        <w:t>Thiếu máu do tan máu: là tình trạng các tế bào hồng cầu bị phá hủy nhanh hơn là được tạo ra do các nguyên nhân như bệnh Thalassemia, ung thư máu, dùng thuốc chống sốt rét,...</w:t>
      </w:r>
    </w:p>
    <w:p w14:paraId="36901310" w14:textId="77777777" w:rsidR="00A64BAF" w:rsidRPr="00A64BAF" w:rsidRDefault="00A64BAF" w:rsidP="00A64BAF">
      <w:pPr>
        <w:pStyle w:val="ListParagraph"/>
        <w:rPr>
          <w:lang w:val="en-US"/>
        </w:rPr>
      </w:pPr>
      <w:r w:rsidRPr="00A64BAF">
        <w:rPr>
          <w:lang w:val="en-US"/>
        </w:rPr>
        <w:t>Thiếu máu do rối loạn quá trình tạo máu: các bệnh lý tủy xương là nguyên nhân dẫn tới tình trạng thiếu máu như: suy tủy xương, rối loạn tủy xương hoặc ung thư máu.</w:t>
      </w:r>
    </w:p>
    <w:p w14:paraId="50381A83" w14:textId="472457EA" w:rsidR="00A64BAF" w:rsidRPr="00A64BAF" w:rsidRDefault="00A64BAF" w:rsidP="00A64BAF">
      <w:pPr>
        <w:pStyle w:val="ListParagraph"/>
        <w:rPr>
          <w:lang w:val="en-US"/>
        </w:rPr>
      </w:pPr>
      <w:r>
        <w:rPr>
          <w:lang w:val="en-US"/>
        </w:rPr>
        <w:t>d.</w:t>
      </w:r>
      <w:r w:rsidRPr="00A64BAF">
        <w:rPr>
          <w:lang w:val="en-US"/>
        </w:rPr>
        <w:t xml:space="preserve"> Đặc điểm hồng cầu</w:t>
      </w:r>
    </w:p>
    <w:p w14:paraId="135DFB4B" w14:textId="303D1134" w:rsidR="00A64BAF" w:rsidRPr="00A64BAF" w:rsidRDefault="00A64BAF" w:rsidP="00A64BAF">
      <w:pPr>
        <w:pStyle w:val="ListParagraph"/>
        <w:rPr>
          <w:lang w:val="en-US"/>
        </w:rPr>
      </w:pPr>
      <w:r>
        <w:rPr>
          <w:lang w:val="en-US"/>
        </w:rPr>
        <w:t xml:space="preserve">- </w:t>
      </w:r>
      <w:r w:rsidRPr="00A64BAF">
        <w:rPr>
          <w:lang w:val="en-US"/>
        </w:rPr>
        <w:t>Dựa vào MCV: phân loại được thiếu máu hồng cầu nhỏ hoặc to</w:t>
      </w:r>
    </w:p>
    <w:p w14:paraId="26B8123C" w14:textId="26C1E1A2" w:rsidR="00A64BAF" w:rsidRDefault="00A64BAF" w:rsidP="00A64BAF">
      <w:pPr>
        <w:pStyle w:val="ListParagraph"/>
        <w:rPr>
          <w:lang w:val="en-US"/>
        </w:rPr>
      </w:pPr>
      <w:r>
        <w:rPr>
          <w:lang w:val="en-US"/>
        </w:rPr>
        <w:t xml:space="preserve">- </w:t>
      </w:r>
      <w:r w:rsidRPr="00A64BAF">
        <w:rPr>
          <w:lang w:val="en-US"/>
        </w:rPr>
        <w:t>Dựa vào MCH (hemoglobin trung bình hồng cầu): phân loại được thiếu máu nược sắc hay ưu sắc</w:t>
      </w:r>
    </w:p>
    <w:p w14:paraId="06DDF474" w14:textId="50A13941" w:rsidR="00E81D18" w:rsidRDefault="00E81D18" w:rsidP="00E81D18">
      <w:pPr>
        <w:pStyle w:val="ListParagraph"/>
        <w:numPr>
          <w:ilvl w:val="0"/>
          <w:numId w:val="1"/>
        </w:numPr>
        <w:rPr>
          <w:lang w:val="en-US"/>
        </w:rPr>
      </w:pPr>
      <w:r>
        <w:rPr>
          <w:lang w:val="en-US"/>
        </w:rPr>
        <w:t xml:space="preserve">Lấy nước tiểu </w:t>
      </w:r>
      <w:r w:rsidR="006E04EE">
        <w:rPr>
          <w:lang w:val="en-US"/>
        </w:rPr>
        <w:t xml:space="preserve">giữa dòng </w:t>
      </w:r>
      <w:r>
        <w:rPr>
          <w:lang w:val="en-US"/>
        </w:rPr>
        <w:t>đi XN protein niệu như thế nào?</w:t>
      </w:r>
    </w:p>
    <w:p w14:paraId="0B27C23F" w14:textId="3B5F102F" w:rsidR="008D5F35" w:rsidRDefault="008D5F35" w:rsidP="008D5F35">
      <w:pPr>
        <w:pStyle w:val="ListParagraph"/>
        <w:rPr>
          <w:lang w:val="en-US"/>
        </w:rPr>
      </w:pPr>
      <w:r>
        <w:rPr>
          <w:lang w:val="en-US"/>
        </w:rPr>
        <w:t>- Vệ sinh bộ phận sinh dục bằng nước muối sinh lý.</w:t>
      </w:r>
    </w:p>
    <w:p w14:paraId="48FCA939" w14:textId="00807E64" w:rsidR="008D5F35" w:rsidRDefault="008D5F35" w:rsidP="008D5F35">
      <w:pPr>
        <w:pStyle w:val="ListParagraph"/>
        <w:rPr>
          <w:lang w:val="en-US"/>
        </w:rPr>
      </w:pPr>
      <w:r>
        <w:rPr>
          <w:lang w:val="en-US"/>
        </w:rPr>
        <w:t>- Cho trẻ đi tiểu bỏ phần nước tiểu đầu bãi (100-200ml) và cuối bãi, lấy phần nước tiểu giữa bãi vào ống nghiệm khoảng 20ml</w:t>
      </w:r>
      <w:r w:rsidR="00A96038">
        <w:rPr>
          <w:lang w:val="en-US"/>
        </w:rPr>
        <w:t>.</w:t>
      </w:r>
    </w:p>
    <w:p w14:paraId="2C5BBF3F" w14:textId="19043A1D" w:rsidR="00E81D18" w:rsidRDefault="00E81D18" w:rsidP="00E81D18">
      <w:pPr>
        <w:pStyle w:val="ListParagraph"/>
        <w:numPr>
          <w:ilvl w:val="0"/>
          <w:numId w:val="1"/>
        </w:numPr>
        <w:rPr>
          <w:lang w:val="en-US"/>
        </w:rPr>
      </w:pPr>
      <w:r>
        <w:rPr>
          <w:lang w:val="en-US"/>
        </w:rPr>
        <w:t xml:space="preserve">Chất chống thối </w:t>
      </w:r>
      <w:r w:rsidR="00A96038">
        <w:rPr>
          <w:lang w:val="en-US"/>
        </w:rPr>
        <w:t xml:space="preserve">để lấy nước tiểu 24h </w:t>
      </w:r>
      <w:r>
        <w:rPr>
          <w:lang w:val="en-US"/>
        </w:rPr>
        <w:t>là gì? Ở khoa dùng chất nào? Nếu không có chất đấy thì bảo quản được không? Bảo quản như thế nào?</w:t>
      </w:r>
    </w:p>
    <w:p w14:paraId="52363B02" w14:textId="0D0C902D" w:rsidR="00A96038" w:rsidRDefault="00A96038" w:rsidP="00A96038">
      <w:pPr>
        <w:pStyle w:val="ListParagraph"/>
        <w:rPr>
          <w:lang w:val="en-US"/>
        </w:rPr>
      </w:pPr>
      <w:r>
        <w:rPr>
          <w:lang w:val="en-US"/>
        </w:rPr>
        <w:t xml:space="preserve">- </w:t>
      </w:r>
      <w:r w:rsidRPr="00A96038">
        <w:rPr>
          <w:lang w:val="en-US"/>
        </w:rPr>
        <w:t>Trong trường hợp lấy nước tiểu 24 giờ phải có hóa chất bảo quản: Dung dịch formol hoặc phenol cho một giọt tương ứng với 30ml nước tiểu, thymol 1% trong rượu cho 1ml tương ứng với 100ml nước tiểu, sau đó cho tăng dần theo số lượng nước tiểu của bệnh nhân</w:t>
      </w:r>
      <w:r>
        <w:rPr>
          <w:lang w:val="en-US"/>
        </w:rPr>
        <w:t>.</w:t>
      </w:r>
    </w:p>
    <w:p w14:paraId="3603D634" w14:textId="7C4818C2" w:rsidR="00A96038" w:rsidRPr="00C94F0D" w:rsidRDefault="00AC773E" w:rsidP="00C94F0D">
      <w:pPr>
        <w:pStyle w:val="ListParagraph"/>
        <w:rPr>
          <w:lang w:val="en-US"/>
        </w:rPr>
      </w:pPr>
      <w:r>
        <w:rPr>
          <w:lang w:val="en-US"/>
        </w:rPr>
        <w:t xml:space="preserve">- Cách lấy: </w:t>
      </w:r>
      <w:r w:rsidRPr="00AC773E">
        <w:rPr>
          <w:lang w:val="en-US"/>
        </w:rPr>
        <w:t xml:space="preserve">Vào một giờ nhất định (ví dụ 6 giờ sáng hôm nay), yêu cầu bệnh nhân tiểu bỏ hết phần nước tiểu ngay lúc đó (không lấy vào bình). Sau lần tiểu đầu tiên vào bình chứa thì cho </w:t>
      </w:r>
      <w:r w:rsidRPr="00AC773E">
        <w:rPr>
          <w:lang w:val="en-US"/>
        </w:rPr>
        <w:lastRenderedPageBreak/>
        <w:t>nước chống thối vào và trộn đều. Bảo quản bình chứa nước tiểu ở nhiệt độ khoảng 2- 4</w:t>
      </w:r>
      <w:r w:rsidR="003B68AA">
        <w:rPr>
          <w:vertAlign w:val="superscript"/>
          <w:lang w:val="en-US"/>
        </w:rPr>
        <w:t>o</w:t>
      </w:r>
      <w:r w:rsidRPr="003B68AA">
        <w:rPr>
          <w:lang w:val="en-US"/>
        </w:rPr>
        <w:t>C</w:t>
      </w:r>
      <w:r w:rsidRPr="00AC773E">
        <w:rPr>
          <w:lang w:val="en-US"/>
        </w:rPr>
        <w:t>.</w:t>
      </w:r>
      <w:r w:rsidR="00C205EB">
        <w:rPr>
          <w:lang w:val="en-US"/>
        </w:rPr>
        <w:t xml:space="preserve"> </w:t>
      </w:r>
      <w:r w:rsidR="00C205EB" w:rsidRPr="00C205EB">
        <w:rPr>
          <w:lang w:val="en-US"/>
        </w:rPr>
        <w:t>Đến đúng giờ đó của ngày hôm sau (6 giờ sáng ngày hôm sau) yêu cầu bệnh nhân tiểu hết vào bình lần cuối cùng</w:t>
      </w:r>
      <w:r w:rsidR="00C205EB">
        <w:rPr>
          <w:lang w:val="en-US"/>
        </w:rPr>
        <w:t>.</w:t>
      </w:r>
      <w:r w:rsidR="00C94F0D">
        <w:rPr>
          <w:lang w:val="en-US"/>
        </w:rPr>
        <w:t xml:space="preserve"> </w:t>
      </w:r>
      <w:r w:rsidR="00C94F0D" w:rsidRPr="00C94F0D">
        <w:rPr>
          <w:lang w:val="en-US"/>
        </w:rPr>
        <w:t>Chú ý không dùng thymol khi làm các xét nghiệm liên quan đến protein, bilirubin, glucose, vì thymol sẽ làm sai kết quả.</w:t>
      </w:r>
      <w:r w:rsidR="00C94F0D">
        <w:rPr>
          <w:lang w:val="en-US"/>
        </w:rPr>
        <w:t xml:space="preserve"> </w:t>
      </w:r>
      <w:r w:rsidR="00C94F0D" w:rsidRPr="00C94F0D">
        <w:rPr>
          <w:lang w:val="en-US"/>
        </w:rPr>
        <w:t>Phenol: nhỏ 1 giọt cho 30ml nước tiểu.</w:t>
      </w:r>
      <w:r w:rsidR="00C94F0D">
        <w:rPr>
          <w:lang w:val="en-US"/>
        </w:rPr>
        <w:t xml:space="preserve"> </w:t>
      </w:r>
      <w:r w:rsidR="00C94F0D" w:rsidRPr="00C94F0D">
        <w:rPr>
          <w:lang w:val="en-US"/>
        </w:rPr>
        <w:t>Acid HCl sử dụng 5ml cho nước tiểu 24h.</w:t>
      </w:r>
      <w:r w:rsidR="00C94F0D">
        <w:rPr>
          <w:lang w:val="en-US"/>
        </w:rPr>
        <w:t xml:space="preserve"> </w:t>
      </w:r>
      <w:r w:rsidR="00C94F0D" w:rsidRPr="00C94F0D">
        <w:rPr>
          <w:lang w:val="en-US"/>
        </w:rPr>
        <w:t>Acid boric 0.8% ít ảnh hưởng đến kết quả xét nghiệm.</w:t>
      </w:r>
      <w:r w:rsidR="00C94F0D">
        <w:rPr>
          <w:lang w:val="en-US"/>
        </w:rPr>
        <w:t xml:space="preserve"> </w:t>
      </w:r>
      <w:r w:rsidR="00C94F0D" w:rsidRPr="00C94F0D">
        <w:rPr>
          <w:lang w:val="en-US"/>
        </w:rPr>
        <w:t>Choloform hay formol 10% không dùng khi xét nghiệm glucose.</w:t>
      </w:r>
    </w:p>
    <w:p w14:paraId="055C3163" w14:textId="398B6FEA" w:rsidR="00B55A21" w:rsidRPr="00B55A21" w:rsidRDefault="00B55A21" w:rsidP="00B55A21">
      <w:pPr>
        <w:pStyle w:val="ListParagraph"/>
        <w:rPr>
          <w:lang w:val="en-US"/>
        </w:rPr>
      </w:pPr>
      <w:r>
        <w:rPr>
          <w:lang w:val="en-US"/>
        </w:rPr>
        <w:t xml:space="preserve">- </w:t>
      </w:r>
      <w:r w:rsidRPr="00B55A21">
        <w:rPr>
          <w:lang w:val="en-US"/>
        </w:rPr>
        <w:t>Tốt nhất nên dùng nước tiểu tươi để nhiệt độ phòng thí nghiệm. Vì vậy, nước tiểu sau khi lấy xong đưa lên phòng xét nghiệm làm ngay, chậm nhất là một giờ sau khi lấy.</w:t>
      </w:r>
      <w:r>
        <w:rPr>
          <w:lang w:val="en-US"/>
        </w:rPr>
        <w:t xml:space="preserve"> </w:t>
      </w:r>
      <w:r w:rsidRPr="00B55A21">
        <w:rPr>
          <w:lang w:val="en-US"/>
        </w:rPr>
        <w:t>Nếu để thời gian quá lâu nước tiểu bị lên men bởi vi khuẩn. Nhiệt độ quá cao cũng làm hỏng các mẫu nước tiểu. Cụ thể các chất hữu cơ trong nước tiểu bị phân hủy, ure bị phân hủy thành NH</w:t>
      </w:r>
      <w:r>
        <w:rPr>
          <w:vertAlign w:val="subscript"/>
          <w:lang w:val="en-US"/>
        </w:rPr>
        <w:t>3</w:t>
      </w:r>
      <w:r w:rsidRPr="00B55A21">
        <w:rPr>
          <w:lang w:val="en-US"/>
        </w:rPr>
        <w:t>. Do đó, sẽ làm tăng độ pH của nước tiểu. Các tế bào hồng cầu, bạch cầu bị biến dạng hoàn toàn. Các chất vô cơ hữu cơ khác cũng bị phân hủy.</w:t>
      </w:r>
      <w:r>
        <w:rPr>
          <w:lang w:val="en-US"/>
        </w:rPr>
        <w:t xml:space="preserve"> </w:t>
      </w:r>
      <w:r w:rsidRPr="00B55A21">
        <w:rPr>
          <w:lang w:val="en-US"/>
        </w:rPr>
        <w:t>Nếu chưa phân tích mẫu nước tiểu ngay có thể bảo quản ở nhiệt độ từ 2 đến 8</w:t>
      </w:r>
      <w:r>
        <w:rPr>
          <w:vertAlign w:val="superscript"/>
          <w:lang w:val="en-US"/>
        </w:rPr>
        <w:t>o</w:t>
      </w:r>
      <w:r w:rsidRPr="00B55A21">
        <w:rPr>
          <w:lang w:val="en-US"/>
        </w:rPr>
        <w:t>C trong vòng 3 ngày. Nếu để lâu hơn 3 ngày phải bảo quản ở ngăn đá.</w:t>
      </w:r>
    </w:p>
    <w:p w14:paraId="6C69C737" w14:textId="644D8E07" w:rsidR="00E81D18" w:rsidRDefault="00E81D18" w:rsidP="00E81D18">
      <w:pPr>
        <w:pStyle w:val="ListParagraph"/>
        <w:numPr>
          <w:ilvl w:val="0"/>
          <w:numId w:val="1"/>
        </w:numPr>
        <w:rPr>
          <w:lang w:val="en-US"/>
        </w:rPr>
      </w:pPr>
      <w:r>
        <w:rPr>
          <w:lang w:val="en-US"/>
        </w:rPr>
        <w:t>Tím trung ương và tím ngoại biên khác nhau như thế nào?</w:t>
      </w:r>
    </w:p>
    <w:p w14:paraId="3DC06D32" w14:textId="6276DCBF" w:rsidR="005F13EF" w:rsidRPr="005F13EF" w:rsidRDefault="005F13EF" w:rsidP="005F13EF">
      <w:pPr>
        <w:pStyle w:val="ListParagraph"/>
        <w:rPr>
          <w:lang w:val="en-US"/>
        </w:rPr>
      </w:pPr>
      <w:r>
        <w:rPr>
          <w:lang w:val="en-US"/>
        </w:rPr>
        <w:t>a.</w:t>
      </w:r>
      <w:r w:rsidRPr="005F13EF">
        <w:rPr>
          <w:lang w:val="en-US"/>
        </w:rPr>
        <w:t xml:space="preserve"> Tím trung ương (central cyanosis)</w:t>
      </w:r>
    </w:p>
    <w:p w14:paraId="1A29F56D" w14:textId="5C2FB1D1" w:rsidR="005F13EF" w:rsidRPr="005F13EF" w:rsidRDefault="005F13EF" w:rsidP="005F13EF">
      <w:pPr>
        <w:pStyle w:val="ListParagraph"/>
        <w:rPr>
          <w:lang w:val="en-US"/>
        </w:rPr>
      </w:pPr>
      <w:r w:rsidRPr="005F13EF">
        <w:rPr>
          <w:lang w:val="en-US"/>
        </w:rPr>
        <w:t>- Đặc trưng bằng sự giảm nồng độ bão hoà oxy máu động mạch (SaO</w:t>
      </w:r>
      <w:r w:rsidR="00112EF4">
        <w:rPr>
          <w:vertAlign w:val="subscript"/>
          <w:lang w:val="en-US"/>
        </w:rPr>
        <w:t>2</w:t>
      </w:r>
      <w:r w:rsidRPr="005F13EF">
        <w:rPr>
          <w:lang w:val="en-US"/>
        </w:rPr>
        <w:t>) do luồng thông phải-trái trong tim hoặc do tổn thương chức năng phổi</w:t>
      </w:r>
    </w:p>
    <w:p w14:paraId="56B91D67" w14:textId="77777777" w:rsidR="005F13EF" w:rsidRPr="005F13EF" w:rsidRDefault="005F13EF" w:rsidP="005F13EF">
      <w:pPr>
        <w:pStyle w:val="ListParagraph"/>
        <w:rPr>
          <w:lang w:val="en-US"/>
        </w:rPr>
      </w:pPr>
      <w:r w:rsidRPr="005F13EF">
        <w:rPr>
          <w:lang w:val="en-US"/>
        </w:rPr>
        <w:t>- Tím trung ương xuất hiện khi nồng độ trung bình của hemoglobin khử ở máu mao mạch ≥ 4 g/dL (hoặc nồng độ methemoglobin ≥ 0,5 g/dL)</w:t>
      </w:r>
    </w:p>
    <w:p w14:paraId="16A9EB36" w14:textId="77777777" w:rsidR="005F13EF" w:rsidRPr="005F13EF" w:rsidRDefault="005F13EF" w:rsidP="005F13EF">
      <w:pPr>
        <w:pStyle w:val="ListParagraph"/>
        <w:rPr>
          <w:lang w:val="en-US"/>
        </w:rPr>
      </w:pPr>
      <w:r w:rsidRPr="005F13EF">
        <w:rPr>
          <w:lang w:val="en-US"/>
        </w:rPr>
        <w:t>- Các nguyên nhân thường gặp</w:t>
      </w:r>
    </w:p>
    <w:p w14:paraId="0FB13496" w14:textId="7C4D101A" w:rsidR="005F13EF" w:rsidRPr="005F13EF" w:rsidRDefault="005F13EF" w:rsidP="005F13EF">
      <w:pPr>
        <w:pStyle w:val="ListParagraph"/>
        <w:rPr>
          <w:lang w:val="en-US"/>
        </w:rPr>
      </w:pPr>
      <w:r>
        <w:rPr>
          <w:lang w:val="en-US"/>
        </w:rPr>
        <w:t>+</w:t>
      </w:r>
      <w:r w:rsidRPr="005F13EF">
        <w:rPr>
          <w:lang w:val="en-US"/>
        </w:rPr>
        <w:t xml:space="preserve"> Bệnh tim bẩm sinh có shunt phải-trái: tứ chứng Fallot, thông liên nhĩ với shunt phải-trái tạm thời, nghẽn đường ra thất phải ở bệnh nhân thông liên thất,</w:t>
      </w:r>
      <w:r>
        <w:rPr>
          <w:lang w:val="en-US"/>
        </w:rPr>
        <w:t xml:space="preserve"> v.v.</w:t>
      </w:r>
    </w:p>
    <w:p w14:paraId="1C3B1A4A" w14:textId="0C8790D8" w:rsidR="005F13EF" w:rsidRPr="005F13EF" w:rsidRDefault="005F13EF" w:rsidP="005F13EF">
      <w:pPr>
        <w:pStyle w:val="ListParagraph"/>
        <w:rPr>
          <w:lang w:val="en-US"/>
        </w:rPr>
      </w:pPr>
      <w:r>
        <w:rPr>
          <w:lang w:val="en-US"/>
        </w:rPr>
        <w:t>+</w:t>
      </w:r>
      <w:r w:rsidRPr="005F13EF">
        <w:rPr>
          <w:lang w:val="en-US"/>
        </w:rPr>
        <w:t xml:space="preserve"> Methemoglobin bẩm sinh hoặc mắc phải, do phản ứng phụ của một số loại thuốc như Dapsone hay các chế phẩm chứa nitrite (nitroglycerin).</w:t>
      </w:r>
    </w:p>
    <w:p w14:paraId="226C3A6A" w14:textId="03B12076" w:rsidR="005F13EF" w:rsidRPr="005F13EF" w:rsidRDefault="005F13EF" w:rsidP="005F13EF">
      <w:pPr>
        <w:pStyle w:val="ListParagraph"/>
        <w:rPr>
          <w:lang w:val="en-US"/>
        </w:rPr>
      </w:pPr>
      <w:r>
        <w:rPr>
          <w:lang w:val="en-US"/>
        </w:rPr>
        <w:t>+</w:t>
      </w:r>
      <w:r w:rsidRPr="005F13EF">
        <w:rPr>
          <w:lang w:val="en-US"/>
        </w:rPr>
        <w:t xml:space="preserve"> Bệnh lý nhu mô phổi hoặc một số bệnh gây ức chế hệ thần kinh trung ương</w:t>
      </w:r>
    </w:p>
    <w:p w14:paraId="2D09AA75" w14:textId="3F79A932" w:rsidR="005F13EF" w:rsidRPr="005F13EF" w:rsidRDefault="005F13EF" w:rsidP="005F13EF">
      <w:pPr>
        <w:pStyle w:val="ListParagraph"/>
        <w:rPr>
          <w:lang w:val="en-US"/>
        </w:rPr>
      </w:pPr>
      <w:r w:rsidRPr="005F13EF">
        <w:rPr>
          <w:lang w:val="en-US"/>
        </w:rPr>
        <w:t xml:space="preserve">- Triệu chứng </w:t>
      </w:r>
      <w:r>
        <w:rPr>
          <w:lang w:val="en-US"/>
        </w:rPr>
        <w:t>lâm sàng:</w:t>
      </w:r>
    </w:p>
    <w:p w14:paraId="66DD1BF3" w14:textId="3ADFDC56" w:rsidR="005F13EF" w:rsidRPr="005F13EF" w:rsidRDefault="005F13EF" w:rsidP="005F13EF">
      <w:pPr>
        <w:pStyle w:val="ListParagraph"/>
        <w:rPr>
          <w:lang w:val="en-US"/>
        </w:rPr>
      </w:pPr>
      <w:r w:rsidRPr="005F13EF">
        <w:rPr>
          <w:lang w:val="en-US"/>
        </w:rPr>
        <w:t>+ Thường chỉ phát hiện được tím khi SaO</w:t>
      </w:r>
      <w:r>
        <w:rPr>
          <w:vertAlign w:val="subscript"/>
          <w:lang w:val="en-US"/>
        </w:rPr>
        <w:t>2</w:t>
      </w:r>
      <w:r w:rsidRPr="005F13EF">
        <w:rPr>
          <w:lang w:val="en-US"/>
        </w:rPr>
        <w:t xml:space="preserve"> giảm dưới 85%</w:t>
      </w:r>
    </w:p>
    <w:p w14:paraId="4B862420" w14:textId="0C95D1F4" w:rsidR="005F13EF" w:rsidRPr="005F13EF" w:rsidRDefault="005F13EF" w:rsidP="005F13EF">
      <w:pPr>
        <w:pStyle w:val="ListParagraph"/>
        <w:rPr>
          <w:lang w:val="en-US"/>
        </w:rPr>
      </w:pPr>
      <w:r w:rsidRPr="005F13EF">
        <w:rPr>
          <w:lang w:val="en-US"/>
        </w:rPr>
        <w:t>+ Biểu hiện tím ở toàn bộ cơ thể, bao gồm cả những vùng ấm, được tưới máu nhiều như kết mạc, niêm mạc trong khoang miệng</w:t>
      </w:r>
      <w:r>
        <w:rPr>
          <w:lang w:val="en-US"/>
        </w:rPr>
        <w:t>, v.v</w:t>
      </w:r>
    </w:p>
    <w:p w14:paraId="7424BA36" w14:textId="77777777" w:rsidR="005F13EF" w:rsidRPr="005F13EF" w:rsidRDefault="005F13EF" w:rsidP="005F13EF">
      <w:pPr>
        <w:pStyle w:val="ListParagraph"/>
        <w:rPr>
          <w:lang w:val="en-US"/>
        </w:rPr>
      </w:pPr>
      <w:r w:rsidRPr="005F13EF">
        <w:rPr>
          <w:lang w:val="en-US"/>
        </w:rPr>
        <w:t>+ Tím nặng hơn khi gắng sức</w:t>
      </w:r>
    </w:p>
    <w:p w14:paraId="40089A9C" w14:textId="77777777" w:rsidR="005F13EF" w:rsidRPr="005F13EF" w:rsidRDefault="005F13EF" w:rsidP="005F13EF">
      <w:pPr>
        <w:pStyle w:val="ListParagraph"/>
        <w:rPr>
          <w:lang w:val="en-US"/>
        </w:rPr>
      </w:pPr>
      <w:r w:rsidRPr="005F13EF">
        <w:rPr>
          <w:lang w:val="en-US"/>
        </w:rPr>
        <w:t>+ Thường có móng tay khum, đầu chi dùi trống.</w:t>
      </w:r>
    </w:p>
    <w:p w14:paraId="0D97038B" w14:textId="05C5AA9F" w:rsidR="005F13EF" w:rsidRPr="005F13EF" w:rsidRDefault="005F13EF" w:rsidP="005F13EF">
      <w:pPr>
        <w:pStyle w:val="ListParagraph"/>
        <w:rPr>
          <w:lang w:val="en-US"/>
        </w:rPr>
      </w:pPr>
      <w:r w:rsidRPr="005F13EF">
        <w:rPr>
          <w:lang w:val="en-US"/>
        </w:rPr>
        <w:t>-</w:t>
      </w:r>
      <w:r>
        <w:rPr>
          <w:lang w:val="en-US"/>
        </w:rPr>
        <w:t xml:space="preserve"> Cận lâm sàng: </w:t>
      </w:r>
      <w:r w:rsidRPr="005F13EF">
        <w:rPr>
          <w:lang w:val="en-US"/>
        </w:rPr>
        <w:t>SaO</w:t>
      </w:r>
      <w:r>
        <w:rPr>
          <w:vertAlign w:val="subscript"/>
          <w:lang w:val="en-US"/>
        </w:rPr>
        <w:t>2</w:t>
      </w:r>
      <w:r>
        <w:rPr>
          <w:lang w:val="en-US"/>
        </w:rPr>
        <w:t xml:space="preserve"> </w:t>
      </w:r>
      <w:r w:rsidR="00D20B60">
        <w:rPr>
          <w:lang w:val="en-US"/>
        </w:rPr>
        <w:t xml:space="preserve">+ </w:t>
      </w:r>
      <w:r>
        <w:rPr>
          <w:lang w:val="en-US"/>
        </w:rPr>
        <w:t xml:space="preserve"> </w:t>
      </w:r>
      <w:r w:rsidRPr="005F13EF">
        <w:rPr>
          <w:lang w:val="en-US"/>
        </w:rPr>
        <w:t>PaO</w:t>
      </w:r>
      <w:r>
        <w:rPr>
          <w:vertAlign w:val="subscript"/>
          <w:lang w:val="en-US"/>
        </w:rPr>
        <w:t>2</w:t>
      </w:r>
      <w:r w:rsidRPr="005F13EF">
        <w:rPr>
          <w:lang w:val="en-US"/>
        </w:rPr>
        <w:t xml:space="preserve"> giảm; Hct tăng; Hb khử/máu tăng; MetHb máu tăng</w:t>
      </w:r>
    </w:p>
    <w:p w14:paraId="57BC5669" w14:textId="0BBF97F5" w:rsidR="005F13EF" w:rsidRPr="005F13EF" w:rsidRDefault="005F13EF" w:rsidP="005F13EF">
      <w:pPr>
        <w:pStyle w:val="ListParagraph"/>
        <w:rPr>
          <w:lang w:val="en-US"/>
        </w:rPr>
      </w:pPr>
      <w:r>
        <w:rPr>
          <w:lang w:val="en-US"/>
        </w:rPr>
        <w:t>b.</w:t>
      </w:r>
      <w:r w:rsidRPr="005F13EF">
        <w:rPr>
          <w:lang w:val="en-US"/>
        </w:rPr>
        <w:t xml:space="preserve"> Tím ngoại biên (peripheral cyanosis)</w:t>
      </w:r>
    </w:p>
    <w:p w14:paraId="6F4BDE79" w14:textId="77777777" w:rsidR="005F13EF" w:rsidRPr="005F13EF" w:rsidRDefault="005F13EF" w:rsidP="005F13EF">
      <w:pPr>
        <w:pStyle w:val="ListParagraph"/>
        <w:rPr>
          <w:lang w:val="en-US"/>
        </w:rPr>
      </w:pPr>
      <w:r w:rsidRPr="005F13EF">
        <w:rPr>
          <w:lang w:val="en-US"/>
        </w:rPr>
        <w:t>- Thường là tổn thương thứ phát do co thắt mạch máu dưới da</w:t>
      </w:r>
    </w:p>
    <w:p w14:paraId="4CA2AA1D" w14:textId="77777777" w:rsidR="005F13EF" w:rsidRPr="005F13EF" w:rsidRDefault="005F13EF" w:rsidP="005F13EF">
      <w:pPr>
        <w:pStyle w:val="ListParagraph"/>
        <w:rPr>
          <w:lang w:val="en-US"/>
        </w:rPr>
      </w:pPr>
      <w:r w:rsidRPr="005F13EF">
        <w:rPr>
          <w:lang w:val="en-US"/>
        </w:rPr>
        <w:t>- Nguyên nhân</w:t>
      </w:r>
    </w:p>
    <w:p w14:paraId="1764F294" w14:textId="77777777" w:rsidR="005F13EF" w:rsidRPr="005F13EF" w:rsidRDefault="005F13EF" w:rsidP="005F13EF">
      <w:pPr>
        <w:pStyle w:val="ListParagraph"/>
        <w:rPr>
          <w:lang w:val="en-US"/>
        </w:rPr>
      </w:pPr>
      <w:r w:rsidRPr="005F13EF">
        <w:rPr>
          <w:lang w:val="en-US"/>
        </w:rPr>
        <w:t>+ Giảm cung lượng tim (suy tim, nhất là suy tim phải)</w:t>
      </w:r>
    </w:p>
    <w:p w14:paraId="16BADBA7" w14:textId="77777777" w:rsidR="005F13EF" w:rsidRPr="005F13EF" w:rsidRDefault="005F13EF" w:rsidP="005F13EF">
      <w:pPr>
        <w:pStyle w:val="ListParagraph"/>
        <w:rPr>
          <w:lang w:val="en-US"/>
        </w:rPr>
      </w:pPr>
      <w:r w:rsidRPr="005F13EF">
        <w:rPr>
          <w:lang w:val="en-US"/>
        </w:rPr>
        <w:t>+ Tiếp xúc với không khí lạnh, nước lạnh</w:t>
      </w:r>
    </w:p>
    <w:p w14:paraId="19895EE0" w14:textId="6A64AD57" w:rsidR="005F13EF" w:rsidRPr="005F13EF" w:rsidRDefault="005F13EF" w:rsidP="005F13EF">
      <w:pPr>
        <w:pStyle w:val="ListParagraph"/>
        <w:rPr>
          <w:lang w:val="en-US"/>
        </w:rPr>
      </w:pPr>
      <w:r w:rsidRPr="005F13EF">
        <w:rPr>
          <w:lang w:val="en-US"/>
        </w:rPr>
        <w:t>+ Bệnh mạch máu ngoại vi (hội chứng Raynauld)</w:t>
      </w:r>
    </w:p>
    <w:p w14:paraId="46097C9C" w14:textId="0A24EF00" w:rsidR="005F13EF" w:rsidRPr="005F13EF" w:rsidRDefault="005F13EF" w:rsidP="005F13EF">
      <w:pPr>
        <w:pStyle w:val="ListParagraph"/>
        <w:rPr>
          <w:lang w:val="en-US"/>
        </w:rPr>
      </w:pPr>
      <w:r w:rsidRPr="005F13EF">
        <w:rPr>
          <w:lang w:val="en-US"/>
        </w:rPr>
        <w:t xml:space="preserve">- Triệu chứng </w:t>
      </w:r>
      <w:r>
        <w:rPr>
          <w:lang w:val="en-US"/>
        </w:rPr>
        <w:t>lâm sàng:</w:t>
      </w:r>
    </w:p>
    <w:p w14:paraId="74FE4037" w14:textId="7A7C0C2E" w:rsidR="005F13EF" w:rsidRPr="005F13EF" w:rsidRDefault="005F13EF" w:rsidP="005F13EF">
      <w:pPr>
        <w:pStyle w:val="ListParagraph"/>
        <w:rPr>
          <w:lang w:val="en-US"/>
        </w:rPr>
      </w:pPr>
      <w:r w:rsidRPr="005F13EF">
        <w:rPr>
          <w:lang w:val="en-US"/>
        </w:rPr>
        <w:t>+ Biểu hiện ở những vùng da ít được tưới máu như các đầu chi, mũi,</w:t>
      </w:r>
      <w:r>
        <w:rPr>
          <w:lang w:val="en-US"/>
        </w:rPr>
        <w:t xml:space="preserve"> v.v.</w:t>
      </w:r>
    </w:p>
    <w:p w14:paraId="58F26C20" w14:textId="77777777" w:rsidR="005F13EF" w:rsidRPr="005F13EF" w:rsidRDefault="005F13EF" w:rsidP="005F13EF">
      <w:pPr>
        <w:pStyle w:val="ListParagraph"/>
        <w:rPr>
          <w:lang w:val="en-US"/>
        </w:rPr>
      </w:pPr>
      <w:r w:rsidRPr="005F13EF">
        <w:rPr>
          <w:lang w:val="en-US"/>
        </w:rPr>
        <w:t>+ Xuất hiện cả khi nghỉ ngơi. Khi gắng sức, tình trạng tím không tăng thêm nhiều</w:t>
      </w:r>
    </w:p>
    <w:p w14:paraId="0E4E9D81" w14:textId="32558C98" w:rsidR="005F13EF" w:rsidRDefault="005F13EF" w:rsidP="005F13EF">
      <w:pPr>
        <w:pStyle w:val="ListParagraph"/>
        <w:rPr>
          <w:lang w:val="en-US"/>
        </w:rPr>
      </w:pPr>
      <w:r w:rsidRPr="005F13EF">
        <w:rPr>
          <w:lang w:val="en-US"/>
        </w:rPr>
        <w:t>-</w:t>
      </w:r>
      <w:r>
        <w:rPr>
          <w:lang w:val="en-US"/>
        </w:rPr>
        <w:t xml:space="preserve"> </w:t>
      </w:r>
      <w:r w:rsidRPr="005F13EF">
        <w:rPr>
          <w:lang w:val="en-US"/>
        </w:rPr>
        <w:t>C</w:t>
      </w:r>
      <w:r>
        <w:rPr>
          <w:lang w:val="en-US"/>
        </w:rPr>
        <w:t>ận lâm sàng</w:t>
      </w:r>
      <w:r w:rsidRPr="005F13EF">
        <w:rPr>
          <w:lang w:val="en-US"/>
        </w:rPr>
        <w:t xml:space="preserve"> thường thì Sa</w:t>
      </w:r>
      <w:r>
        <w:rPr>
          <w:lang w:val="en-US"/>
        </w:rPr>
        <w:t>O</w:t>
      </w:r>
      <w:r>
        <w:rPr>
          <w:vertAlign w:val="subscript"/>
          <w:lang w:val="en-US"/>
        </w:rPr>
        <w:t>2</w:t>
      </w:r>
      <w:r>
        <w:rPr>
          <w:lang w:val="en-US"/>
        </w:rPr>
        <w:t xml:space="preserve"> </w:t>
      </w:r>
      <w:r w:rsidR="00D20B60">
        <w:rPr>
          <w:lang w:val="en-US"/>
        </w:rPr>
        <w:t xml:space="preserve">+ </w:t>
      </w:r>
      <w:r>
        <w:rPr>
          <w:lang w:val="en-US"/>
        </w:rPr>
        <w:t xml:space="preserve"> </w:t>
      </w:r>
      <w:r w:rsidRPr="005F13EF">
        <w:rPr>
          <w:lang w:val="en-US"/>
        </w:rPr>
        <w:t>PaO</w:t>
      </w:r>
      <w:r>
        <w:rPr>
          <w:vertAlign w:val="subscript"/>
          <w:lang w:val="en-US"/>
        </w:rPr>
        <w:t>2</w:t>
      </w:r>
      <w:r w:rsidRPr="005F13EF">
        <w:rPr>
          <w:lang w:val="en-US"/>
        </w:rPr>
        <w:t xml:space="preserve"> b</w:t>
      </w:r>
      <w:r>
        <w:rPr>
          <w:lang w:val="en-US"/>
        </w:rPr>
        <w:t>ình thường</w:t>
      </w:r>
      <w:r w:rsidRPr="005F13EF">
        <w:rPr>
          <w:lang w:val="en-US"/>
        </w:rPr>
        <w:t xml:space="preserve"> hoặc giảm</w:t>
      </w:r>
    </w:p>
    <w:p w14:paraId="23531763" w14:textId="3ED1C509" w:rsidR="00E81D18" w:rsidRDefault="00E81D18" w:rsidP="00E81D18">
      <w:pPr>
        <w:pStyle w:val="ListParagraph"/>
        <w:numPr>
          <w:ilvl w:val="0"/>
          <w:numId w:val="1"/>
        </w:numPr>
        <w:rPr>
          <w:lang w:val="en-US"/>
        </w:rPr>
      </w:pPr>
      <w:r>
        <w:rPr>
          <w:lang w:val="en-US"/>
        </w:rPr>
        <w:t>Chẩn đoán viêm tiểu phế quản</w:t>
      </w:r>
      <w:r w:rsidR="00304C0C">
        <w:rPr>
          <w:lang w:val="en-US"/>
        </w:rPr>
        <w:t xml:space="preserve"> ở trẻ em</w:t>
      </w:r>
    </w:p>
    <w:p w14:paraId="1080B32E" w14:textId="613EEFC0" w:rsidR="009F721B" w:rsidRDefault="009F721B" w:rsidP="009F721B">
      <w:pPr>
        <w:pStyle w:val="ListParagraph"/>
        <w:rPr>
          <w:lang w:val="en-US"/>
        </w:rPr>
      </w:pPr>
      <w:r w:rsidRPr="009F721B">
        <w:rPr>
          <w:lang w:val="en-US"/>
        </w:rPr>
        <w:t xml:space="preserve">Viêm tiểu phế quản (VTPQ) là bệnh lí viêm cấp tính của các phế quản có kích thước nhỏ, có đường kính &lt; 2 mm hay còn gọi là các tiểu phế quản. Bệnh hay gặp ở trẻ &lt; 2 tuổi (đặc biệt 3 </w:t>
      </w:r>
      <w:r w:rsidR="00D20B60">
        <w:rPr>
          <w:lang w:val="en-US"/>
        </w:rPr>
        <w:t xml:space="preserve">+ </w:t>
      </w:r>
      <w:r w:rsidRPr="009F721B">
        <w:rPr>
          <w:lang w:val="en-US"/>
        </w:rPr>
        <w:t xml:space="preserve"> 6 tháng). Bệnh đặc trưng bởi các triệu chứng: thở nhanh, ho và khò khè.</w:t>
      </w:r>
    </w:p>
    <w:p w14:paraId="3B33512C" w14:textId="119DDBF9" w:rsidR="00304C0C" w:rsidRPr="00304C0C" w:rsidRDefault="00304C0C" w:rsidP="00304C0C">
      <w:pPr>
        <w:pStyle w:val="ListParagraph"/>
        <w:rPr>
          <w:lang w:val="en-US"/>
        </w:rPr>
      </w:pPr>
      <w:r>
        <w:rPr>
          <w:lang w:val="en-US"/>
        </w:rPr>
        <w:t>a</w:t>
      </w:r>
      <w:r w:rsidRPr="00304C0C">
        <w:rPr>
          <w:lang w:val="en-US"/>
        </w:rPr>
        <w:t>. Lâm sàng</w:t>
      </w:r>
    </w:p>
    <w:p w14:paraId="20DDC482" w14:textId="4AAD0606" w:rsidR="00304C0C" w:rsidRPr="00304C0C" w:rsidRDefault="00D20B60" w:rsidP="00304C0C">
      <w:pPr>
        <w:pStyle w:val="ListParagraph"/>
        <w:rPr>
          <w:lang w:val="en-US"/>
        </w:rPr>
      </w:pPr>
      <w:r>
        <w:rPr>
          <w:lang w:val="en-US"/>
        </w:rPr>
        <w:lastRenderedPageBreak/>
        <w:t xml:space="preserve">+ </w:t>
      </w:r>
      <w:r w:rsidR="00304C0C" w:rsidRPr="00304C0C">
        <w:rPr>
          <w:lang w:val="en-US"/>
        </w:rPr>
        <w:t xml:space="preserve"> Bệnh khởi đầu bằng biểu hiện viêm long đường hô hấp trên</w:t>
      </w:r>
    </w:p>
    <w:p w14:paraId="00B322BD" w14:textId="5488F3D4" w:rsidR="00304C0C" w:rsidRPr="00304C0C" w:rsidRDefault="00D20B60" w:rsidP="00304C0C">
      <w:pPr>
        <w:pStyle w:val="ListParagraph"/>
        <w:rPr>
          <w:lang w:val="en-US"/>
        </w:rPr>
      </w:pPr>
      <w:r>
        <w:rPr>
          <w:lang w:val="en-US"/>
        </w:rPr>
        <w:t xml:space="preserve">+ </w:t>
      </w:r>
      <w:r w:rsidR="00304C0C" w:rsidRPr="00304C0C">
        <w:rPr>
          <w:lang w:val="en-US"/>
        </w:rPr>
        <w:t xml:space="preserve"> Ho</w:t>
      </w:r>
    </w:p>
    <w:p w14:paraId="3AED6CC4" w14:textId="65962842" w:rsidR="00304C0C" w:rsidRPr="00304C0C" w:rsidRDefault="00D20B60" w:rsidP="00304C0C">
      <w:pPr>
        <w:pStyle w:val="ListParagraph"/>
        <w:rPr>
          <w:lang w:val="en-US"/>
        </w:rPr>
      </w:pPr>
      <w:r>
        <w:rPr>
          <w:lang w:val="en-US"/>
        </w:rPr>
        <w:t xml:space="preserve">+ </w:t>
      </w:r>
      <w:r w:rsidR="00304C0C" w:rsidRPr="00304C0C">
        <w:rPr>
          <w:lang w:val="en-US"/>
        </w:rPr>
        <w:t xml:space="preserve"> Thở nhanh</w:t>
      </w:r>
    </w:p>
    <w:p w14:paraId="609EE60B" w14:textId="4B9655D1" w:rsidR="00304C0C" w:rsidRPr="00304C0C" w:rsidRDefault="00D20B60" w:rsidP="00304C0C">
      <w:pPr>
        <w:pStyle w:val="ListParagraph"/>
        <w:rPr>
          <w:lang w:val="en-US"/>
        </w:rPr>
      </w:pPr>
      <w:r>
        <w:rPr>
          <w:lang w:val="en-US"/>
        </w:rPr>
        <w:t xml:space="preserve">+ </w:t>
      </w:r>
      <w:r w:rsidR="00304C0C" w:rsidRPr="00304C0C">
        <w:rPr>
          <w:lang w:val="en-US"/>
        </w:rPr>
        <w:t xml:space="preserve"> Khò khè</w:t>
      </w:r>
    </w:p>
    <w:p w14:paraId="5FD83A03" w14:textId="4BCE70F1" w:rsidR="00304C0C" w:rsidRPr="00304C0C" w:rsidRDefault="00D20B60" w:rsidP="00304C0C">
      <w:pPr>
        <w:pStyle w:val="ListParagraph"/>
        <w:rPr>
          <w:lang w:val="en-US"/>
        </w:rPr>
      </w:pPr>
      <w:r>
        <w:rPr>
          <w:lang w:val="en-US"/>
        </w:rPr>
        <w:t xml:space="preserve">+ </w:t>
      </w:r>
      <w:r w:rsidR="00304C0C" w:rsidRPr="00304C0C">
        <w:rPr>
          <w:lang w:val="en-US"/>
        </w:rPr>
        <w:t xml:space="preserve"> Lồng ngực căng phồng, thông khí phổi giảm, nghe có ran (rít, ngáy, ẩm).</w:t>
      </w:r>
    </w:p>
    <w:p w14:paraId="144606B8" w14:textId="4209FC37" w:rsidR="00304C0C" w:rsidRPr="00304C0C" w:rsidRDefault="00304C0C" w:rsidP="00304C0C">
      <w:pPr>
        <w:pStyle w:val="ListParagraph"/>
        <w:rPr>
          <w:lang w:val="en-US"/>
        </w:rPr>
      </w:pPr>
      <w:r>
        <w:rPr>
          <w:lang w:val="en-US"/>
        </w:rPr>
        <w:t>b</w:t>
      </w:r>
      <w:r w:rsidRPr="00304C0C">
        <w:rPr>
          <w:lang w:val="en-US"/>
        </w:rPr>
        <w:t>. Yếu tố nguy cơ bị viêm tiểu phế quản nặng</w:t>
      </w:r>
    </w:p>
    <w:p w14:paraId="0BC3713D" w14:textId="3D19473A" w:rsidR="00304C0C" w:rsidRPr="00304C0C" w:rsidRDefault="00D20B60" w:rsidP="00304C0C">
      <w:pPr>
        <w:pStyle w:val="ListParagraph"/>
        <w:rPr>
          <w:lang w:val="en-US"/>
        </w:rPr>
      </w:pPr>
      <w:r>
        <w:rPr>
          <w:lang w:val="en-US"/>
        </w:rPr>
        <w:t xml:space="preserve">+ </w:t>
      </w:r>
      <w:r w:rsidR="00304C0C" w:rsidRPr="00304C0C">
        <w:rPr>
          <w:lang w:val="en-US"/>
        </w:rPr>
        <w:t xml:space="preserve"> Trẻ đẻ non &lt; 36 tuần, cân nặng khi sinh thấp &lt; 2500g</w:t>
      </w:r>
    </w:p>
    <w:p w14:paraId="06DC0783" w14:textId="3EA32A40" w:rsidR="00304C0C" w:rsidRPr="00304C0C" w:rsidRDefault="00D20B60" w:rsidP="00304C0C">
      <w:pPr>
        <w:pStyle w:val="ListParagraph"/>
        <w:rPr>
          <w:lang w:val="en-US"/>
        </w:rPr>
      </w:pPr>
      <w:r>
        <w:rPr>
          <w:lang w:val="en-US"/>
        </w:rPr>
        <w:t xml:space="preserve">+ </w:t>
      </w:r>
      <w:r w:rsidR="00304C0C" w:rsidRPr="00304C0C">
        <w:rPr>
          <w:lang w:val="en-US"/>
        </w:rPr>
        <w:t xml:space="preserve"> Trẻ &lt; 3 tháng</w:t>
      </w:r>
    </w:p>
    <w:p w14:paraId="4CAC9CA0" w14:textId="3F8E9CE0" w:rsidR="00304C0C" w:rsidRPr="00304C0C" w:rsidRDefault="00D20B60" w:rsidP="00304C0C">
      <w:pPr>
        <w:pStyle w:val="ListParagraph"/>
        <w:rPr>
          <w:lang w:val="en-US"/>
        </w:rPr>
      </w:pPr>
      <w:r>
        <w:rPr>
          <w:lang w:val="en-US"/>
        </w:rPr>
        <w:t xml:space="preserve">+ </w:t>
      </w:r>
      <w:r w:rsidR="00304C0C" w:rsidRPr="00304C0C">
        <w:rPr>
          <w:lang w:val="en-US"/>
        </w:rPr>
        <w:t xml:space="preserve"> Bệnh tim bẩm sinh, có tăng áp lực động mạch phổi</w:t>
      </w:r>
    </w:p>
    <w:p w14:paraId="78C753AC" w14:textId="71E47711" w:rsidR="00304C0C" w:rsidRPr="00304C0C" w:rsidRDefault="00D20B60" w:rsidP="00304C0C">
      <w:pPr>
        <w:pStyle w:val="ListParagraph"/>
        <w:rPr>
          <w:lang w:val="en-US"/>
        </w:rPr>
      </w:pPr>
      <w:r>
        <w:rPr>
          <w:lang w:val="en-US"/>
        </w:rPr>
        <w:t xml:space="preserve">+ </w:t>
      </w:r>
      <w:r w:rsidR="00304C0C" w:rsidRPr="00304C0C">
        <w:rPr>
          <w:lang w:val="en-US"/>
        </w:rPr>
        <w:t xml:space="preserve"> Bệnh phổi mạn tính (loạn sản phổi)</w:t>
      </w:r>
    </w:p>
    <w:p w14:paraId="206BAD16" w14:textId="1BC09449" w:rsidR="00304C0C" w:rsidRPr="00304C0C" w:rsidRDefault="00D20B60" w:rsidP="00304C0C">
      <w:pPr>
        <w:pStyle w:val="ListParagraph"/>
        <w:rPr>
          <w:lang w:val="en-US"/>
        </w:rPr>
      </w:pPr>
      <w:r>
        <w:rPr>
          <w:lang w:val="en-US"/>
        </w:rPr>
        <w:t xml:space="preserve">+ </w:t>
      </w:r>
      <w:r w:rsidR="00304C0C" w:rsidRPr="00304C0C">
        <w:rPr>
          <w:lang w:val="en-US"/>
        </w:rPr>
        <w:t xml:space="preserve"> Suy giảm miễn dịch</w:t>
      </w:r>
    </w:p>
    <w:p w14:paraId="5A5373FE" w14:textId="5C0E29CB" w:rsidR="00304C0C" w:rsidRPr="00304C0C" w:rsidRDefault="00D20B60" w:rsidP="00304C0C">
      <w:pPr>
        <w:pStyle w:val="ListParagraph"/>
        <w:rPr>
          <w:lang w:val="en-US"/>
        </w:rPr>
      </w:pPr>
      <w:r>
        <w:rPr>
          <w:lang w:val="en-US"/>
        </w:rPr>
        <w:t xml:space="preserve">+ </w:t>
      </w:r>
      <w:r w:rsidR="00304C0C" w:rsidRPr="00304C0C">
        <w:rPr>
          <w:lang w:val="en-US"/>
        </w:rPr>
        <w:t xml:space="preserve"> Suy dinh dưỡng nặng</w:t>
      </w:r>
    </w:p>
    <w:p w14:paraId="60119332" w14:textId="2A786A11" w:rsidR="00304C0C" w:rsidRPr="00304C0C" w:rsidRDefault="00304C0C" w:rsidP="00304C0C">
      <w:pPr>
        <w:pStyle w:val="ListParagraph"/>
        <w:rPr>
          <w:lang w:val="en-US"/>
        </w:rPr>
      </w:pPr>
      <w:r>
        <w:rPr>
          <w:lang w:val="en-US"/>
        </w:rPr>
        <w:t>c</w:t>
      </w:r>
      <w:r w:rsidRPr="00304C0C">
        <w:rPr>
          <w:lang w:val="en-US"/>
        </w:rPr>
        <w:t>. Xét nghiệm: Không đặc hiệu chỉ làm khi bệnh nhân bị bệnh từ mức độ vừa trở lên.</w:t>
      </w:r>
    </w:p>
    <w:p w14:paraId="1D48D842" w14:textId="3B650CAB" w:rsidR="00304C0C" w:rsidRPr="00304C0C" w:rsidRDefault="00D20B60" w:rsidP="00304C0C">
      <w:pPr>
        <w:pStyle w:val="ListParagraph"/>
        <w:rPr>
          <w:lang w:val="en-US"/>
        </w:rPr>
      </w:pPr>
      <w:r>
        <w:rPr>
          <w:lang w:val="en-US"/>
        </w:rPr>
        <w:t xml:space="preserve">+ </w:t>
      </w:r>
      <w:r w:rsidR="00304C0C" w:rsidRPr="00304C0C">
        <w:rPr>
          <w:lang w:val="en-US"/>
        </w:rPr>
        <w:t xml:space="preserve"> Công thức máu: Số lượng bạch cầu giảm hoặc bình thường, có thể tăng bạch cầu lympho.</w:t>
      </w:r>
    </w:p>
    <w:p w14:paraId="0E9D0F75" w14:textId="5F48650B" w:rsidR="00304C0C" w:rsidRPr="00304C0C" w:rsidRDefault="00D20B60" w:rsidP="00304C0C">
      <w:pPr>
        <w:pStyle w:val="ListParagraph"/>
        <w:rPr>
          <w:lang w:val="en-US"/>
        </w:rPr>
      </w:pPr>
      <w:r>
        <w:rPr>
          <w:lang w:val="en-US"/>
        </w:rPr>
        <w:t xml:space="preserve">+ </w:t>
      </w:r>
      <w:r w:rsidR="00304C0C" w:rsidRPr="00304C0C">
        <w:rPr>
          <w:lang w:val="en-US"/>
        </w:rPr>
        <w:t xml:space="preserve"> X quang phổi: Có hình ảnh khí phế thũng (phổi sáng hơn bình thường hoặc phổi quá sáng, ứ khí, hoặc xẹp phổi từng vùng).</w:t>
      </w:r>
    </w:p>
    <w:p w14:paraId="3A66A6D0" w14:textId="38A13AA4" w:rsidR="00304C0C" w:rsidRPr="00304C0C" w:rsidRDefault="00D20B60" w:rsidP="00304C0C">
      <w:pPr>
        <w:pStyle w:val="ListParagraph"/>
        <w:rPr>
          <w:lang w:val="en-US"/>
        </w:rPr>
      </w:pPr>
      <w:r>
        <w:rPr>
          <w:lang w:val="en-US"/>
        </w:rPr>
        <w:t xml:space="preserve">+ </w:t>
      </w:r>
      <w:r w:rsidR="00304C0C" w:rsidRPr="00304C0C">
        <w:rPr>
          <w:lang w:val="en-US"/>
        </w:rPr>
        <w:t xml:space="preserve"> Khí máu: (Chỉ làm thể nặng) SaO</w:t>
      </w:r>
      <w:r w:rsidR="00304C0C">
        <w:rPr>
          <w:vertAlign w:val="subscript"/>
          <w:lang w:val="en-US"/>
        </w:rPr>
        <w:t>2</w:t>
      </w:r>
      <w:r w:rsidR="00304C0C" w:rsidRPr="00304C0C">
        <w:rPr>
          <w:lang w:val="en-US"/>
        </w:rPr>
        <w:t xml:space="preserve"> giảm &lt; 92%, PaO</w:t>
      </w:r>
      <w:r w:rsidR="00304C0C">
        <w:rPr>
          <w:vertAlign w:val="subscript"/>
          <w:lang w:val="en-US"/>
        </w:rPr>
        <w:t>2</w:t>
      </w:r>
      <w:r w:rsidR="00304C0C" w:rsidRPr="00304C0C">
        <w:rPr>
          <w:lang w:val="en-US"/>
        </w:rPr>
        <w:t xml:space="preserve"> giảm &lt; 60 mmHg, PaCO</w:t>
      </w:r>
      <w:r w:rsidR="00304C0C">
        <w:rPr>
          <w:vertAlign w:val="subscript"/>
          <w:lang w:val="en-US"/>
        </w:rPr>
        <w:t>2</w:t>
      </w:r>
      <w:r w:rsidR="00304C0C" w:rsidRPr="00304C0C">
        <w:rPr>
          <w:lang w:val="en-US"/>
        </w:rPr>
        <w:t xml:space="preserve"> tăng.</w:t>
      </w:r>
    </w:p>
    <w:p w14:paraId="381FBD91" w14:textId="4954C8AA" w:rsidR="00304C0C" w:rsidRDefault="00D20B60" w:rsidP="00304C0C">
      <w:pPr>
        <w:pStyle w:val="ListParagraph"/>
        <w:rPr>
          <w:lang w:val="en-US"/>
        </w:rPr>
      </w:pPr>
      <w:r>
        <w:rPr>
          <w:lang w:val="en-US"/>
        </w:rPr>
        <w:t xml:space="preserve">+ </w:t>
      </w:r>
      <w:r w:rsidR="00304C0C" w:rsidRPr="00304C0C">
        <w:rPr>
          <w:lang w:val="en-US"/>
        </w:rPr>
        <w:t xml:space="preserve"> Phân lập được virus trong những ngày đầu của bệnh từ dịch mũi họng hoặc dịch nội khí quản bằng kĩ thuật PCR hoặc test nhanh. Chỉ làm với những bệnh nhân thuộc thể nặng.</w:t>
      </w:r>
    </w:p>
    <w:p w14:paraId="601121CF" w14:textId="12DF7465" w:rsidR="00304C0C" w:rsidRDefault="00304C0C" w:rsidP="00304C0C">
      <w:pPr>
        <w:pStyle w:val="ListParagraph"/>
        <w:rPr>
          <w:lang w:val="en-US"/>
        </w:rPr>
      </w:pPr>
      <w:r>
        <w:rPr>
          <w:lang w:val="en-US"/>
        </w:rPr>
        <w:t>d. Phân độ</w:t>
      </w:r>
    </w:p>
    <w:tbl>
      <w:tblPr>
        <w:tblStyle w:val="TableGrid"/>
        <w:tblW w:w="0" w:type="auto"/>
        <w:tblInd w:w="720" w:type="dxa"/>
        <w:tblLook w:val="04A0" w:firstRow="1" w:lastRow="0" w:firstColumn="1" w:lastColumn="0" w:noHBand="0" w:noVBand="1"/>
      </w:tblPr>
      <w:tblGrid>
        <w:gridCol w:w="1839"/>
        <w:gridCol w:w="1375"/>
        <w:gridCol w:w="3405"/>
        <w:gridCol w:w="1677"/>
      </w:tblGrid>
      <w:tr w:rsidR="00304C0C" w14:paraId="33833828" w14:textId="77777777" w:rsidTr="00304C0C">
        <w:tc>
          <w:tcPr>
            <w:tcW w:w="1823" w:type="dxa"/>
          </w:tcPr>
          <w:p w14:paraId="2B1D5E26" w14:textId="4D0BFF79" w:rsidR="00304C0C" w:rsidRPr="00304C0C" w:rsidRDefault="00304C0C" w:rsidP="00304C0C">
            <w:pPr>
              <w:pStyle w:val="ListParagraph"/>
              <w:ind w:left="0"/>
              <w:rPr>
                <w:rFonts w:ascii="Times New Roman" w:hAnsi="Times New Roman" w:cs="Times New Roman"/>
                <w:lang w:val="en-US"/>
              </w:rPr>
            </w:pPr>
            <w:r w:rsidRPr="00304C0C">
              <w:rPr>
                <w:rStyle w:val="Strong"/>
                <w:rFonts w:ascii="Times New Roman" w:hAnsi="Times New Roman" w:cs="Times New Roman"/>
                <w:b w:val="0"/>
                <w:bCs w:val="0"/>
                <w:color w:val="333333"/>
                <w:spacing w:val="-2"/>
              </w:rPr>
              <w:t>N</w:t>
            </w:r>
            <w:r w:rsidRPr="00304C0C">
              <w:rPr>
                <w:rStyle w:val="Strong"/>
                <w:rFonts w:ascii="Times New Roman" w:hAnsi="Times New Roman" w:cs="Times New Roman"/>
                <w:b w:val="0"/>
                <w:bCs w:val="0"/>
                <w:color w:val="333333"/>
              </w:rPr>
              <w:t>hẹ</w:t>
            </w:r>
          </w:p>
        </w:tc>
        <w:tc>
          <w:tcPr>
            <w:tcW w:w="1391" w:type="dxa"/>
          </w:tcPr>
          <w:p w14:paraId="20B1AA61" w14:textId="6054AC6E" w:rsidR="00304C0C" w:rsidRPr="00304C0C" w:rsidRDefault="00304C0C" w:rsidP="00304C0C">
            <w:pPr>
              <w:pStyle w:val="ListParagraph"/>
              <w:ind w:left="0"/>
              <w:rPr>
                <w:rFonts w:ascii="Times New Roman" w:hAnsi="Times New Roman" w:cs="Times New Roman"/>
                <w:lang w:val="en-US"/>
              </w:rPr>
            </w:pPr>
            <w:r w:rsidRPr="00304C0C">
              <w:rPr>
                <w:rStyle w:val="Strong"/>
                <w:rFonts w:ascii="Times New Roman" w:hAnsi="Times New Roman" w:cs="Times New Roman"/>
                <w:b w:val="0"/>
                <w:bCs w:val="0"/>
                <w:color w:val="333333"/>
                <w:spacing w:val="-2"/>
              </w:rPr>
              <w:t>V</w:t>
            </w:r>
            <w:r w:rsidRPr="00304C0C">
              <w:rPr>
                <w:rStyle w:val="Strong"/>
                <w:rFonts w:ascii="Times New Roman" w:hAnsi="Times New Roman" w:cs="Times New Roman"/>
                <w:b w:val="0"/>
                <w:bCs w:val="0"/>
                <w:color w:val="333333"/>
                <w:spacing w:val="2"/>
              </w:rPr>
              <w:t>ừ</w:t>
            </w:r>
            <w:r w:rsidRPr="00304C0C">
              <w:rPr>
                <w:rStyle w:val="Strong"/>
                <w:rFonts w:ascii="Times New Roman" w:hAnsi="Times New Roman" w:cs="Times New Roman"/>
                <w:b w:val="0"/>
                <w:bCs w:val="0"/>
                <w:color w:val="333333"/>
              </w:rPr>
              <w:t>a</w:t>
            </w:r>
          </w:p>
        </w:tc>
        <w:tc>
          <w:tcPr>
            <w:tcW w:w="3404" w:type="dxa"/>
          </w:tcPr>
          <w:p w14:paraId="5AE20528" w14:textId="2B67F23F" w:rsidR="00304C0C" w:rsidRPr="00304C0C" w:rsidRDefault="00304C0C" w:rsidP="00304C0C">
            <w:pPr>
              <w:pStyle w:val="ListParagraph"/>
              <w:ind w:left="0"/>
              <w:rPr>
                <w:rFonts w:ascii="Times New Roman" w:hAnsi="Times New Roman" w:cs="Times New Roman"/>
                <w:lang w:val="en-US"/>
              </w:rPr>
            </w:pPr>
            <w:r w:rsidRPr="00304C0C">
              <w:rPr>
                <w:rStyle w:val="Strong"/>
                <w:rFonts w:ascii="Times New Roman" w:hAnsi="Times New Roman" w:cs="Times New Roman"/>
                <w:b w:val="0"/>
                <w:bCs w:val="0"/>
                <w:color w:val="333333"/>
                <w:spacing w:val="-2"/>
              </w:rPr>
              <w:t>N</w:t>
            </w:r>
            <w:r w:rsidRPr="00304C0C">
              <w:rPr>
                <w:rStyle w:val="Strong"/>
                <w:rFonts w:ascii="Times New Roman" w:hAnsi="Times New Roman" w:cs="Times New Roman"/>
                <w:b w:val="0"/>
                <w:bCs w:val="0"/>
                <w:color w:val="333333"/>
              </w:rPr>
              <w:t>ặng</w:t>
            </w:r>
          </w:p>
        </w:tc>
        <w:tc>
          <w:tcPr>
            <w:tcW w:w="1678" w:type="dxa"/>
          </w:tcPr>
          <w:p w14:paraId="2BECB908" w14:textId="675E1880"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2"/>
              </w:rPr>
              <w:t>R</w:t>
            </w:r>
            <w:r w:rsidRPr="00304C0C">
              <w:rPr>
                <w:rStyle w:val="Strong"/>
                <w:rFonts w:ascii="Times New Roman" w:hAnsi="Times New Roman" w:cs="Times New Roman"/>
                <w:b w:val="0"/>
                <w:bCs w:val="0"/>
                <w:color w:val="333333"/>
                <w:spacing w:val="-2"/>
              </w:rPr>
              <w:t>ất</w:t>
            </w:r>
            <w:r w:rsidRPr="00304C0C">
              <w:rPr>
                <w:rStyle w:val="Strong"/>
                <w:rFonts w:ascii="Times New Roman" w:hAnsi="Times New Roman" w:cs="Times New Roman"/>
                <w:b w:val="0"/>
                <w:bCs w:val="0"/>
                <w:color w:val="333333"/>
                <w:spacing w:val="-1"/>
              </w:rPr>
              <w:t> </w:t>
            </w:r>
            <w:r w:rsidRPr="00304C0C">
              <w:rPr>
                <w:rStyle w:val="Strong"/>
                <w:rFonts w:ascii="Times New Roman" w:hAnsi="Times New Roman" w:cs="Times New Roman"/>
                <w:b w:val="0"/>
                <w:bCs w:val="0"/>
                <w:color w:val="333333"/>
                <w:spacing w:val="-2"/>
              </w:rPr>
              <w:t>nặng</w:t>
            </w:r>
          </w:p>
        </w:tc>
      </w:tr>
      <w:tr w:rsidR="00304C0C" w14:paraId="6DD8A2CD" w14:textId="77777777" w:rsidTr="00D95146">
        <w:tc>
          <w:tcPr>
            <w:tcW w:w="8296" w:type="dxa"/>
            <w:gridSpan w:val="4"/>
          </w:tcPr>
          <w:p w14:paraId="2CE52567" w14:textId="55B0E32A" w:rsidR="00304C0C" w:rsidRPr="00304C0C" w:rsidRDefault="00304C0C" w:rsidP="00304C0C">
            <w:pPr>
              <w:pStyle w:val="ListParagraph"/>
              <w:ind w:left="0"/>
              <w:rPr>
                <w:rFonts w:ascii="Times New Roman" w:hAnsi="Times New Roman" w:cs="Times New Roman"/>
                <w:b/>
                <w:bCs/>
                <w:lang w:val="en-US"/>
              </w:rPr>
            </w:pPr>
            <w:r w:rsidRPr="00304C0C">
              <w:rPr>
                <w:rStyle w:val="Strong"/>
                <w:rFonts w:ascii="Times New Roman" w:hAnsi="Times New Roman" w:cs="Times New Roman"/>
                <w:b w:val="0"/>
                <w:bCs w:val="0"/>
                <w:color w:val="333333"/>
                <w:spacing w:val="6"/>
                <w:shd w:val="clear" w:color="auto" w:fill="FFFFFF"/>
              </w:rPr>
              <w:t>M</w:t>
            </w:r>
            <w:r w:rsidRPr="00304C0C">
              <w:rPr>
                <w:rStyle w:val="Strong"/>
                <w:rFonts w:ascii="Times New Roman" w:hAnsi="Times New Roman" w:cs="Times New Roman"/>
                <w:b w:val="0"/>
                <w:bCs w:val="0"/>
                <w:color w:val="333333"/>
                <w:shd w:val="clear" w:color="auto" w:fill="FFFFFF"/>
              </w:rPr>
              <w:t>ột</w:t>
            </w:r>
            <w:r w:rsidRPr="00304C0C">
              <w:rPr>
                <w:rStyle w:val="Strong"/>
                <w:rFonts w:ascii="Times New Roman" w:hAnsi="Times New Roman" w:cs="Times New Roman"/>
                <w:b w:val="0"/>
                <w:bCs w:val="0"/>
                <w:color w:val="333333"/>
                <w:spacing w:val="-2"/>
                <w:shd w:val="clear" w:color="auto" w:fill="FFFFFF"/>
              </w:rPr>
              <w:t> </w:t>
            </w:r>
            <w:r w:rsidRPr="00304C0C">
              <w:rPr>
                <w:rStyle w:val="Strong"/>
                <w:rFonts w:ascii="Times New Roman" w:hAnsi="Times New Roman" w:cs="Times New Roman"/>
                <w:b w:val="0"/>
                <w:bCs w:val="0"/>
                <w:color w:val="333333"/>
                <w:shd w:val="clear" w:color="auto" w:fill="FFFFFF"/>
              </w:rPr>
              <w:t>h</w:t>
            </w:r>
            <w:r w:rsidRPr="00304C0C">
              <w:rPr>
                <w:rStyle w:val="Strong"/>
                <w:rFonts w:ascii="Times New Roman" w:hAnsi="Times New Roman" w:cs="Times New Roman"/>
                <w:b w:val="0"/>
                <w:bCs w:val="0"/>
                <w:color w:val="333333"/>
                <w:spacing w:val="1"/>
                <w:shd w:val="clear" w:color="auto" w:fill="FFFFFF"/>
              </w:rPr>
              <w:t>o</w:t>
            </w:r>
            <w:r w:rsidRPr="00304C0C">
              <w:rPr>
                <w:rStyle w:val="Strong"/>
                <w:rFonts w:ascii="Times New Roman" w:hAnsi="Times New Roman" w:cs="Times New Roman"/>
                <w:b w:val="0"/>
                <w:bCs w:val="0"/>
                <w:color w:val="333333"/>
                <w:shd w:val="clear" w:color="auto" w:fill="FFFFFF"/>
              </w:rPr>
              <w:t>ặc</w:t>
            </w:r>
            <w:r w:rsidRPr="00304C0C">
              <w:rPr>
                <w:rStyle w:val="Strong"/>
                <w:rFonts w:ascii="Times New Roman" w:hAnsi="Times New Roman" w:cs="Times New Roman"/>
                <w:b w:val="0"/>
                <w:bCs w:val="0"/>
                <w:color w:val="333333"/>
                <w:spacing w:val="-1"/>
                <w:shd w:val="clear" w:color="auto" w:fill="FFFFFF"/>
              </w:rPr>
              <w:t> </w:t>
            </w:r>
            <w:r w:rsidRPr="00304C0C">
              <w:rPr>
                <w:rStyle w:val="Strong"/>
                <w:rFonts w:ascii="Times New Roman" w:hAnsi="Times New Roman" w:cs="Times New Roman"/>
                <w:b w:val="0"/>
                <w:bCs w:val="0"/>
                <w:color w:val="333333"/>
                <w:shd w:val="clear" w:color="auto" w:fill="FFFFFF"/>
              </w:rPr>
              <w:t>nh</w:t>
            </w:r>
            <w:r w:rsidRPr="00304C0C">
              <w:rPr>
                <w:rStyle w:val="Strong"/>
                <w:rFonts w:ascii="Times New Roman" w:hAnsi="Times New Roman" w:cs="Times New Roman"/>
                <w:b w:val="0"/>
                <w:bCs w:val="0"/>
                <w:color w:val="333333"/>
                <w:spacing w:val="2"/>
                <w:shd w:val="clear" w:color="auto" w:fill="FFFFFF"/>
              </w:rPr>
              <w:t>i</w:t>
            </w:r>
            <w:r w:rsidRPr="00304C0C">
              <w:rPr>
                <w:rStyle w:val="Strong"/>
                <w:rFonts w:ascii="Times New Roman" w:hAnsi="Times New Roman" w:cs="Times New Roman"/>
                <w:b w:val="0"/>
                <w:bCs w:val="0"/>
                <w:color w:val="333333"/>
                <w:spacing w:val="1"/>
                <w:shd w:val="clear" w:color="auto" w:fill="FFFFFF"/>
              </w:rPr>
              <w:t>ề</w:t>
            </w:r>
            <w:r w:rsidRPr="00304C0C">
              <w:rPr>
                <w:rStyle w:val="Strong"/>
                <w:rFonts w:ascii="Times New Roman" w:hAnsi="Times New Roman" w:cs="Times New Roman"/>
                <w:b w:val="0"/>
                <w:bCs w:val="0"/>
                <w:color w:val="333333"/>
                <w:shd w:val="clear" w:color="auto" w:fill="FFFFFF"/>
              </w:rPr>
              <w:t>u</w:t>
            </w:r>
            <w:r w:rsidRPr="00304C0C">
              <w:rPr>
                <w:rStyle w:val="Strong"/>
                <w:rFonts w:ascii="Times New Roman" w:hAnsi="Times New Roman" w:cs="Times New Roman"/>
                <w:b w:val="0"/>
                <w:bCs w:val="0"/>
                <w:color w:val="333333"/>
                <w:spacing w:val="-3"/>
                <w:shd w:val="clear" w:color="auto" w:fill="FFFFFF"/>
              </w:rPr>
              <w:t> </w:t>
            </w:r>
            <w:r w:rsidRPr="00304C0C">
              <w:rPr>
                <w:rStyle w:val="Strong"/>
                <w:rFonts w:ascii="Times New Roman" w:hAnsi="Times New Roman" w:cs="Times New Roman"/>
                <w:b w:val="0"/>
                <w:bCs w:val="0"/>
                <w:color w:val="333333"/>
                <w:spacing w:val="2"/>
                <w:shd w:val="clear" w:color="auto" w:fill="FFFFFF"/>
              </w:rPr>
              <w:t>t</w:t>
            </w:r>
            <w:r w:rsidRPr="00304C0C">
              <w:rPr>
                <w:rStyle w:val="Strong"/>
                <w:rFonts w:ascii="Times New Roman" w:hAnsi="Times New Roman" w:cs="Times New Roman"/>
                <w:b w:val="0"/>
                <w:bCs w:val="0"/>
                <w:color w:val="333333"/>
                <w:spacing w:val="1"/>
                <w:shd w:val="clear" w:color="auto" w:fill="FFFFFF"/>
              </w:rPr>
              <w:t>r</w:t>
            </w:r>
            <w:r w:rsidRPr="00304C0C">
              <w:rPr>
                <w:rStyle w:val="Strong"/>
                <w:rFonts w:ascii="Times New Roman" w:hAnsi="Times New Roman" w:cs="Times New Roman"/>
                <w:b w:val="0"/>
                <w:bCs w:val="0"/>
                <w:color w:val="333333"/>
                <w:spacing w:val="3"/>
                <w:shd w:val="clear" w:color="auto" w:fill="FFFFFF"/>
              </w:rPr>
              <w:t>i</w:t>
            </w:r>
            <w:r w:rsidRPr="00304C0C">
              <w:rPr>
                <w:rStyle w:val="Strong"/>
                <w:rFonts w:ascii="Times New Roman" w:hAnsi="Times New Roman" w:cs="Times New Roman"/>
                <w:b w:val="0"/>
                <w:bCs w:val="0"/>
                <w:color w:val="333333"/>
                <w:spacing w:val="1"/>
                <w:shd w:val="clear" w:color="auto" w:fill="FFFFFF"/>
              </w:rPr>
              <w:t>ệ</w:t>
            </w:r>
            <w:r w:rsidRPr="00304C0C">
              <w:rPr>
                <w:rStyle w:val="Strong"/>
                <w:rFonts w:ascii="Times New Roman" w:hAnsi="Times New Roman" w:cs="Times New Roman"/>
                <w:b w:val="0"/>
                <w:bCs w:val="0"/>
                <w:color w:val="333333"/>
                <w:shd w:val="clear" w:color="auto" w:fill="FFFFFF"/>
              </w:rPr>
              <w:t>u</w:t>
            </w:r>
            <w:r w:rsidRPr="00304C0C">
              <w:rPr>
                <w:rStyle w:val="Strong"/>
                <w:rFonts w:ascii="Times New Roman" w:hAnsi="Times New Roman" w:cs="Times New Roman"/>
                <w:b w:val="0"/>
                <w:bCs w:val="0"/>
                <w:color w:val="333333"/>
                <w:spacing w:val="-2"/>
                <w:shd w:val="clear" w:color="auto" w:fill="FFFFFF"/>
              </w:rPr>
              <w:t> </w:t>
            </w:r>
            <w:r w:rsidRPr="00304C0C">
              <w:rPr>
                <w:rStyle w:val="Strong"/>
                <w:rFonts w:ascii="Times New Roman" w:hAnsi="Times New Roman" w:cs="Times New Roman"/>
                <w:b w:val="0"/>
                <w:bCs w:val="0"/>
                <w:color w:val="333333"/>
                <w:spacing w:val="1"/>
                <w:shd w:val="clear" w:color="auto" w:fill="FFFFFF"/>
              </w:rPr>
              <w:t>c</w:t>
            </w:r>
            <w:r w:rsidRPr="00304C0C">
              <w:rPr>
                <w:rStyle w:val="Strong"/>
                <w:rFonts w:ascii="Times New Roman" w:hAnsi="Times New Roman" w:cs="Times New Roman"/>
                <w:b w:val="0"/>
                <w:bCs w:val="0"/>
                <w:color w:val="333333"/>
                <w:shd w:val="clear" w:color="auto" w:fill="FFFFFF"/>
              </w:rPr>
              <w:t>h</w:t>
            </w:r>
            <w:r w:rsidRPr="00304C0C">
              <w:rPr>
                <w:rStyle w:val="Strong"/>
                <w:rFonts w:ascii="Times New Roman" w:hAnsi="Times New Roman" w:cs="Times New Roman"/>
                <w:b w:val="0"/>
                <w:bCs w:val="0"/>
                <w:color w:val="333333"/>
                <w:spacing w:val="2"/>
                <w:shd w:val="clear" w:color="auto" w:fill="FFFFFF"/>
              </w:rPr>
              <w:t>ứ</w:t>
            </w:r>
            <w:r w:rsidRPr="00304C0C">
              <w:rPr>
                <w:rStyle w:val="Strong"/>
                <w:rFonts w:ascii="Times New Roman" w:hAnsi="Times New Roman" w:cs="Times New Roman"/>
                <w:b w:val="0"/>
                <w:bCs w:val="0"/>
                <w:color w:val="333333"/>
                <w:shd w:val="clear" w:color="auto" w:fill="FFFFFF"/>
              </w:rPr>
              <w:t>ng</w:t>
            </w:r>
          </w:p>
        </w:tc>
      </w:tr>
      <w:tr w:rsidR="00304C0C" w14:paraId="10E95E99" w14:textId="77777777" w:rsidTr="00304C0C">
        <w:tc>
          <w:tcPr>
            <w:tcW w:w="1823" w:type="dxa"/>
          </w:tcPr>
          <w:p w14:paraId="2AEA9021" w14:textId="3B6CC2AF"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5"/>
              </w:rPr>
              <w:t>S</w:t>
            </w:r>
            <w:r w:rsidRPr="00304C0C">
              <w:rPr>
                <w:rFonts w:ascii="Times New Roman" w:hAnsi="Times New Roman" w:cs="Times New Roman"/>
                <w:color w:val="333333"/>
                <w:spacing w:val="5"/>
              </w:rPr>
              <w:t>p</w:t>
            </w:r>
            <w:r w:rsidRPr="00304C0C">
              <w:rPr>
                <w:rFonts w:ascii="Times New Roman" w:hAnsi="Times New Roman" w:cs="Times New Roman"/>
                <w:color w:val="333333"/>
                <w:spacing w:val="-2"/>
              </w:rPr>
              <w:t>O</w:t>
            </w:r>
            <w:r w:rsidRPr="00304C0C">
              <w:rPr>
                <w:rFonts w:ascii="Times New Roman" w:hAnsi="Times New Roman" w:cs="Times New Roman"/>
                <w:color w:val="333333"/>
                <w:spacing w:val="-2"/>
                <w:vertAlign w:val="subscript"/>
                <w:lang w:val="en-US"/>
              </w:rPr>
              <w:t>2</w:t>
            </w:r>
            <w:r w:rsidRPr="00304C0C">
              <w:rPr>
                <w:rFonts w:ascii="Times New Roman" w:hAnsi="Times New Roman" w:cs="Times New Roman"/>
                <w:color w:val="333333"/>
                <w:spacing w:val="-1"/>
              </w:rPr>
              <w:t> </w:t>
            </w:r>
            <w:r w:rsidRPr="00304C0C">
              <w:rPr>
                <w:rFonts w:ascii="Times New Roman" w:hAnsi="Times New Roman" w:cs="Times New Roman"/>
                <w:color w:val="333333"/>
                <w:spacing w:val="2"/>
              </w:rPr>
              <w:t>&gt;</w:t>
            </w:r>
            <w:r w:rsidRPr="00304C0C">
              <w:rPr>
                <w:rFonts w:ascii="Times New Roman" w:hAnsi="Times New Roman" w:cs="Times New Roman"/>
                <w:color w:val="333333"/>
              </w:rPr>
              <w:t>95</w:t>
            </w:r>
            <w:r w:rsidRPr="00304C0C">
              <w:rPr>
                <w:rFonts w:ascii="Times New Roman" w:hAnsi="Times New Roman" w:cs="Times New Roman"/>
                <w:color w:val="333333"/>
                <w:spacing w:val="7"/>
              </w:rPr>
              <w:t>%</w:t>
            </w:r>
            <w:r w:rsidRPr="00304C0C">
              <w:rPr>
                <w:rFonts w:ascii="Times New Roman" w:hAnsi="Times New Roman" w:cs="Times New Roman"/>
                <w:color w:val="333333"/>
              </w:rPr>
              <w:t>*</w:t>
            </w:r>
          </w:p>
        </w:tc>
        <w:tc>
          <w:tcPr>
            <w:tcW w:w="1391" w:type="dxa"/>
          </w:tcPr>
          <w:p w14:paraId="03A80CFF" w14:textId="0CE85F41"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5"/>
              </w:rPr>
              <w:t>S</w:t>
            </w:r>
            <w:r w:rsidRPr="00304C0C">
              <w:rPr>
                <w:rFonts w:ascii="Times New Roman" w:hAnsi="Times New Roman" w:cs="Times New Roman"/>
                <w:color w:val="333333"/>
                <w:spacing w:val="5"/>
              </w:rPr>
              <w:t>p</w:t>
            </w:r>
            <w:r w:rsidRPr="00304C0C">
              <w:rPr>
                <w:rFonts w:ascii="Times New Roman" w:hAnsi="Times New Roman" w:cs="Times New Roman"/>
                <w:color w:val="333333"/>
                <w:spacing w:val="-2"/>
              </w:rPr>
              <w:t>O</w:t>
            </w:r>
            <w:r w:rsidRPr="00304C0C">
              <w:rPr>
                <w:rFonts w:ascii="Times New Roman" w:hAnsi="Times New Roman" w:cs="Times New Roman"/>
                <w:color w:val="333333"/>
                <w:spacing w:val="-2"/>
                <w:vertAlign w:val="subscript"/>
                <w:lang w:val="en-US"/>
              </w:rPr>
              <w:t>2</w:t>
            </w:r>
            <w:r w:rsidRPr="00304C0C">
              <w:rPr>
                <w:rFonts w:ascii="Times New Roman" w:hAnsi="Times New Roman" w:cs="Times New Roman"/>
                <w:color w:val="333333"/>
                <w:spacing w:val="-1"/>
              </w:rPr>
              <w:t> </w:t>
            </w:r>
            <w:r w:rsidRPr="00304C0C">
              <w:rPr>
                <w:rFonts w:ascii="Times New Roman" w:hAnsi="Times New Roman" w:cs="Times New Roman"/>
                <w:color w:val="333333"/>
              </w:rPr>
              <w:t>9</w:t>
            </w:r>
            <w:r w:rsidRPr="00304C0C">
              <w:rPr>
                <w:rFonts w:ascii="Times New Roman" w:hAnsi="Times New Roman" w:cs="Times New Roman"/>
                <w:color w:val="333333"/>
                <w:spacing w:val="6"/>
              </w:rPr>
              <w:t>2</w:t>
            </w:r>
            <w:r w:rsidR="00D20B60">
              <w:rPr>
                <w:rFonts w:ascii="Times New Roman" w:hAnsi="Times New Roman" w:cs="Times New Roman"/>
                <w:color w:val="333333"/>
              </w:rPr>
              <w:t xml:space="preserve">+ </w:t>
            </w:r>
            <w:r w:rsidRPr="00304C0C">
              <w:rPr>
                <w:rFonts w:ascii="Times New Roman" w:hAnsi="Times New Roman" w:cs="Times New Roman"/>
                <w:color w:val="333333"/>
              </w:rPr>
              <w:t>95</w:t>
            </w:r>
            <w:r w:rsidRPr="00304C0C">
              <w:rPr>
                <w:rFonts w:ascii="Times New Roman" w:hAnsi="Times New Roman" w:cs="Times New Roman"/>
                <w:color w:val="333333"/>
                <w:spacing w:val="7"/>
              </w:rPr>
              <w:t>%</w:t>
            </w:r>
            <w:r w:rsidRPr="00304C0C">
              <w:rPr>
                <w:rFonts w:ascii="Times New Roman" w:hAnsi="Times New Roman" w:cs="Times New Roman"/>
                <w:color w:val="333333"/>
              </w:rPr>
              <w:t>*</w:t>
            </w:r>
          </w:p>
        </w:tc>
        <w:tc>
          <w:tcPr>
            <w:tcW w:w="3404" w:type="dxa"/>
          </w:tcPr>
          <w:p w14:paraId="61073F4B" w14:textId="09A5215E"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5"/>
              </w:rPr>
              <w:t>S</w:t>
            </w:r>
            <w:r w:rsidRPr="00304C0C">
              <w:rPr>
                <w:rFonts w:ascii="Times New Roman" w:hAnsi="Times New Roman" w:cs="Times New Roman"/>
                <w:color w:val="333333"/>
                <w:spacing w:val="5"/>
              </w:rPr>
              <w:t>p</w:t>
            </w:r>
            <w:r w:rsidRPr="00304C0C">
              <w:rPr>
                <w:rFonts w:ascii="Times New Roman" w:hAnsi="Times New Roman" w:cs="Times New Roman"/>
                <w:color w:val="333333"/>
                <w:spacing w:val="-2"/>
              </w:rPr>
              <w:t>O</w:t>
            </w:r>
            <w:r w:rsidRPr="00304C0C">
              <w:rPr>
                <w:rFonts w:ascii="Times New Roman" w:hAnsi="Times New Roman" w:cs="Times New Roman"/>
                <w:color w:val="333333"/>
                <w:spacing w:val="-2"/>
                <w:vertAlign w:val="subscript"/>
                <w:lang w:val="en-US"/>
              </w:rPr>
              <w:t>2</w:t>
            </w:r>
            <w:r w:rsidRPr="00304C0C">
              <w:rPr>
                <w:rFonts w:ascii="Times New Roman" w:hAnsi="Times New Roman" w:cs="Times New Roman"/>
                <w:color w:val="333333"/>
                <w:spacing w:val="-1"/>
              </w:rPr>
              <w:t> </w:t>
            </w:r>
            <w:r w:rsidRPr="00304C0C">
              <w:rPr>
                <w:rFonts w:ascii="Times New Roman" w:hAnsi="Times New Roman" w:cs="Times New Roman"/>
                <w:color w:val="333333"/>
                <w:spacing w:val="2"/>
              </w:rPr>
              <w:t>&lt;</w:t>
            </w:r>
            <w:r w:rsidRPr="00304C0C">
              <w:rPr>
                <w:rFonts w:ascii="Times New Roman" w:hAnsi="Times New Roman" w:cs="Times New Roman"/>
                <w:color w:val="333333"/>
              </w:rPr>
              <w:t>9</w:t>
            </w:r>
            <w:r w:rsidRPr="00304C0C">
              <w:rPr>
                <w:rFonts w:ascii="Times New Roman" w:hAnsi="Times New Roman" w:cs="Times New Roman"/>
                <w:color w:val="333333"/>
                <w:spacing w:val="1"/>
              </w:rPr>
              <w:t>2</w:t>
            </w:r>
            <w:r w:rsidRPr="00304C0C">
              <w:rPr>
                <w:rFonts w:ascii="Times New Roman" w:hAnsi="Times New Roman" w:cs="Times New Roman"/>
                <w:color w:val="333333"/>
                <w:spacing w:val="7"/>
              </w:rPr>
              <w:t>%</w:t>
            </w:r>
            <w:r w:rsidRPr="00304C0C">
              <w:rPr>
                <w:rFonts w:ascii="Times New Roman" w:hAnsi="Times New Roman" w:cs="Times New Roman"/>
                <w:color w:val="333333"/>
              </w:rPr>
              <w:t>*</w:t>
            </w:r>
          </w:p>
        </w:tc>
        <w:tc>
          <w:tcPr>
            <w:tcW w:w="1678" w:type="dxa"/>
          </w:tcPr>
          <w:p w14:paraId="6E1403F9" w14:textId="312E70F2"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lang w:val="en-US"/>
              </w:rPr>
              <w:t>SpO</w:t>
            </w:r>
            <w:r w:rsidRPr="00304C0C">
              <w:rPr>
                <w:rFonts w:ascii="Times New Roman" w:hAnsi="Times New Roman" w:cs="Times New Roman"/>
                <w:color w:val="333333"/>
                <w:vertAlign w:val="subscript"/>
                <w:lang w:val="en-US"/>
              </w:rPr>
              <w:t>2</w:t>
            </w:r>
            <w:r w:rsidRPr="00304C0C">
              <w:rPr>
                <w:rFonts w:ascii="Times New Roman" w:hAnsi="Times New Roman" w:cs="Times New Roman"/>
                <w:color w:val="333333"/>
                <w:lang w:val="en-US"/>
              </w:rPr>
              <w:t xml:space="preserve"> &lt;92%</w:t>
            </w:r>
            <w:r w:rsidRPr="00304C0C">
              <w:rPr>
                <w:rFonts w:ascii="Times New Roman" w:hAnsi="Times New Roman" w:cs="Times New Roman"/>
                <w:color w:val="333333"/>
              </w:rPr>
              <w:t> </w:t>
            </w:r>
          </w:p>
        </w:tc>
      </w:tr>
      <w:tr w:rsidR="00304C0C" w14:paraId="205DF765" w14:textId="77777777" w:rsidTr="00304C0C">
        <w:tc>
          <w:tcPr>
            <w:tcW w:w="1823" w:type="dxa"/>
          </w:tcPr>
          <w:p w14:paraId="63DEBFDD" w14:textId="47F0A657"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2"/>
              </w:rPr>
              <w:t>N</w:t>
            </w:r>
            <w:r w:rsidRPr="00304C0C">
              <w:rPr>
                <w:rFonts w:ascii="Times New Roman" w:hAnsi="Times New Roman" w:cs="Times New Roman"/>
                <w:color w:val="333333"/>
              </w:rPr>
              <w:t>h</w:t>
            </w:r>
            <w:r w:rsidRPr="00304C0C">
              <w:rPr>
                <w:rFonts w:ascii="Times New Roman" w:hAnsi="Times New Roman" w:cs="Times New Roman"/>
                <w:color w:val="333333"/>
                <w:spacing w:val="-3"/>
              </w:rPr>
              <w:t>ị</w:t>
            </w:r>
            <w:r w:rsidRPr="00304C0C">
              <w:rPr>
                <w:rFonts w:ascii="Times New Roman" w:hAnsi="Times New Roman" w:cs="Times New Roman"/>
                <w:color w:val="333333"/>
              </w:rPr>
              <w:t>p</w:t>
            </w:r>
            <w:r w:rsidRPr="00304C0C">
              <w:rPr>
                <w:rFonts w:ascii="Times New Roman" w:hAnsi="Times New Roman" w:cs="Times New Roman"/>
                <w:color w:val="333333"/>
                <w:spacing w:val="2"/>
              </w:rPr>
              <w:t> t</w:t>
            </w:r>
            <w:r w:rsidRPr="00304C0C">
              <w:rPr>
                <w:rFonts w:ascii="Times New Roman" w:hAnsi="Times New Roman" w:cs="Times New Roman"/>
                <w:color w:val="333333"/>
                <w:spacing w:val="1"/>
              </w:rPr>
              <w:t>h</w:t>
            </w:r>
            <w:r w:rsidRPr="00304C0C">
              <w:rPr>
                <w:rFonts w:ascii="Times New Roman" w:hAnsi="Times New Roman" w:cs="Times New Roman"/>
                <w:color w:val="333333"/>
              </w:rPr>
              <w:t>ở</w:t>
            </w:r>
            <w:r w:rsidRPr="00304C0C">
              <w:rPr>
                <w:rFonts w:ascii="Times New Roman" w:hAnsi="Times New Roman" w:cs="Times New Roman"/>
                <w:color w:val="333333"/>
                <w:spacing w:val="1"/>
              </w:rPr>
              <w:t> </w:t>
            </w:r>
            <w:r w:rsidRPr="00304C0C">
              <w:rPr>
                <w:rFonts w:ascii="Times New Roman" w:hAnsi="Times New Roman" w:cs="Times New Roman"/>
                <w:color w:val="333333"/>
              </w:rPr>
              <w:t>b</w:t>
            </w:r>
            <w:r w:rsidRPr="00304C0C">
              <w:rPr>
                <w:rFonts w:ascii="Times New Roman" w:hAnsi="Times New Roman" w:cs="Times New Roman"/>
                <w:color w:val="333333"/>
                <w:spacing w:val="2"/>
              </w:rPr>
              <w:t>ì</w:t>
            </w:r>
            <w:r w:rsidRPr="00304C0C">
              <w:rPr>
                <w:rFonts w:ascii="Times New Roman" w:hAnsi="Times New Roman" w:cs="Times New Roman"/>
                <w:color w:val="333333"/>
              </w:rPr>
              <w:t>nh</w:t>
            </w:r>
            <w:r w:rsidRPr="00304C0C">
              <w:rPr>
                <w:rFonts w:ascii="Times New Roman" w:hAnsi="Times New Roman" w:cs="Times New Roman"/>
                <w:color w:val="333333"/>
                <w:spacing w:val="-1"/>
              </w:rPr>
              <w:t> </w:t>
            </w:r>
            <w:r w:rsidRPr="00304C0C">
              <w:rPr>
                <w:rFonts w:ascii="Times New Roman" w:hAnsi="Times New Roman" w:cs="Times New Roman"/>
                <w:color w:val="333333"/>
                <w:spacing w:val="2"/>
              </w:rPr>
              <w:t>t</w:t>
            </w:r>
            <w:r w:rsidRPr="00304C0C">
              <w:rPr>
                <w:rFonts w:ascii="Times New Roman" w:hAnsi="Times New Roman" w:cs="Times New Roman"/>
                <w:color w:val="333333"/>
                <w:spacing w:val="1"/>
              </w:rPr>
              <w:t>h</w:t>
            </w:r>
            <w:r w:rsidRPr="00304C0C">
              <w:rPr>
                <w:rFonts w:ascii="Times New Roman" w:hAnsi="Times New Roman" w:cs="Times New Roman"/>
                <w:color w:val="333333"/>
                <w:spacing w:val="-1"/>
              </w:rPr>
              <w:t>ư</w:t>
            </w:r>
            <w:r w:rsidRPr="00304C0C">
              <w:rPr>
                <w:rFonts w:ascii="Times New Roman" w:hAnsi="Times New Roman" w:cs="Times New Roman"/>
                <w:color w:val="333333"/>
                <w:spacing w:val="2"/>
              </w:rPr>
              <w:t>ờ</w:t>
            </w:r>
            <w:r w:rsidRPr="00304C0C">
              <w:rPr>
                <w:rFonts w:ascii="Times New Roman" w:hAnsi="Times New Roman" w:cs="Times New Roman"/>
                <w:color w:val="333333"/>
              </w:rPr>
              <w:t>ng</w:t>
            </w:r>
          </w:p>
        </w:tc>
        <w:tc>
          <w:tcPr>
            <w:tcW w:w="1391" w:type="dxa"/>
          </w:tcPr>
          <w:p w14:paraId="73736889" w14:textId="762A375C"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4"/>
              </w:rPr>
              <w:t>T</w:t>
            </w:r>
            <w:r w:rsidRPr="00304C0C">
              <w:rPr>
                <w:rFonts w:ascii="Times New Roman" w:hAnsi="Times New Roman" w:cs="Times New Roman"/>
                <w:color w:val="333333"/>
                <w:spacing w:val="1"/>
              </w:rPr>
              <w:t>ă</w:t>
            </w:r>
            <w:r w:rsidRPr="00304C0C">
              <w:rPr>
                <w:rFonts w:ascii="Times New Roman" w:hAnsi="Times New Roman" w:cs="Times New Roman"/>
                <w:color w:val="333333"/>
              </w:rPr>
              <w:t>ng</w:t>
            </w:r>
            <w:r w:rsidRPr="00304C0C">
              <w:rPr>
                <w:rFonts w:ascii="Times New Roman" w:hAnsi="Times New Roman" w:cs="Times New Roman"/>
                <w:color w:val="333333"/>
                <w:spacing w:val="-7"/>
              </w:rPr>
              <w:t> </w:t>
            </w:r>
            <w:r w:rsidRPr="00304C0C">
              <w:rPr>
                <w:rFonts w:ascii="Times New Roman" w:hAnsi="Times New Roman" w:cs="Times New Roman"/>
                <w:color w:val="333333"/>
              </w:rPr>
              <w:t>n</w:t>
            </w:r>
            <w:r w:rsidRPr="00304C0C">
              <w:rPr>
                <w:rFonts w:ascii="Times New Roman" w:hAnsi="Times New Roman" w:cs="Times New Roman"/>
                <w:color w:val="333333"/>
                <w:spacing w:val="1"/>
              </w:rPr>
              <w:t>h</w:t>
            </w:r>
            <w:r w:rsidRPr="00304C0C">
              <w:rPr>
                <w:rFonts w:ascii="Times New Roman" w:hAnsi="Times New Roman" w:cs="Times New Roman"/>
                <w:color w:val="333333"/>
                <w:spacing w:val="2"/>
              </w:rPr>
              <w:t>ị</w:t>
            </w:r>
            <w:r w:rsidRPr="00304C0C">
              <w:rPr>
                <w:rFonts w:ascii="Times New Roman" w:hAnsi="Times New Roman" w:cs="Times New Roman"/>
                <w:color w:val="333333"/>
              </w:rPr>
              <w:t>p</w:t>
            </w:r>
            <w:r w:rsidRPr="00304C0C">
              <w:rPr>
                <w:rFonts w:ascii="Times New Roman" w:hAnsi="Times New Roman" w:cs="Times New Roman"/>
                <w:color w:val="333333"/>
                <w:spacing w:val="-1"/>
              </w:rPr>
              <w:t> </w:t>
            </w:r>
            <w:r w:rsidRPr="00304C0C">
              <w:rPr>
                <w:rFonts w:ascii="Times New Roman" w:hAnsi="Times New Roman" w:cs="Times New Roman"/>
                <w:color w:val="333333"/>
                <w:spacing w:val="2"/>
              </w:rPr>
              <w:t>t</w:t>
            </w:r>
            <w:r w:rsidRPr="00304C0C">
              <w:rPr>
                <w:rFonts w:ascii="Times New Roman" w:hAnsi="Times New Roman" w:cs="Times New Roman"/>
                <w:color w:val="333333"/>
                <w:spacing w:val="1"/>
              </w:rPr>
              <w:t>h</w:t>
            </w:r>
            <w:r w:rsidRPr="00304C0C">
              <w:rPr>
                <w:rFonts w:ascii="Times New Roman" w:hAnsi="Times New Roman" w:cs="Times New Roman"/>
                <w:color w:val="333333"/>
              </w:rPr>
              <w:t>ở</w:t>
            </w:r>
          </w:p>
        </w:tc>
        <w:tc>
          <w:tcPr>
            <w:tcW w:w="3404" w:type="dxa"/>
          </w:tcPr>
          <w:p w14:paraId="4C9AC9DE" w14:textId="77777777" w:rsidR="00304C0C" w:rsidRPr="00304C0C" w:rsidRDefault="00304C0C" w:rsidP="00304C0C">
            <w:pPr>
              <w:spacing w:line="297" w:lineRule="atLeast"/>
              <w:ind w:left="105"/>
              <w:jc w:val="both"/>
              <w:rPr>
                <w:rFonts w:ascii="Times New Roman" w:hAnsi="Times New Roman" w:cs="Times New Roman"/>
                <w:color w:val="333333"/>
              </w:rPr>
            </w:pPr>
            <w:r w:rsidRPr="00304C0C">
              <w:rPr>
                <w:rFonts w:ascii="Times New Roman" w:hAnsi="Times New Roman" w:cs="Times New Roman"/>
                <w:color w:val="333333"/>
                <w:spacing w:val="-2"/>
              </w:rPr>
              <w:t>N</w:t>
            </w:r>
            <w:r w:rsidRPr="00304C0C">
              <w:rPr>
                <w:rFonts w:ascii="Times New Roman" w:hAnsi="Times New Roman" w:cs="Times New Roman"/>
                <w:color w:val="333333"/>
              </w:rPr>
              <w:t>h</w:t>
            </w:r>
            <w:r w:rsidRPr="00304C0C">
              <w:rPr>
                <w:rFonts w:ascii="Times New Roman" w:hAnsi="Times New Roman" w:cs="Times New Roman"/>
                <w:color w:val="333333"/>
                <w:spacing w:val="-3"/>
              </w:rPr>
              <w:t>ị</w:t>
            </w:r>
            <w:r w:rsidRPr="00304C0C">
              <w:rPr>
                <w:rFonts w:ascii="Times New Roman" w:hAnsi="Times New Roman" w:cs="Times New Roman"/>
                <w:color w:val="333333"/>
              </w:rPr>
              <w:t>p</w:t>
            </w:r>
            <w:r w:rsidRPr="00304C0C">
              <w:rPr>
                <w:rFonts w:ascii="Times New Roman" w:hAnsi="Times New Roman" w:cs="Times New Roman"/>
                <w:color w:val="333333"/>
                <w:spacing w:val="2"/>
              </w:rPr>
              <w:t> t</w:t>
            </w:r>
            <w:r w:rsidRPr="00304C0C">
              <w:rPr>
                <w:rFonts w:ascii="Times New Roman" w:hAnsi="Times New Roman" w:cs="Times New Roman"/>
                <w:color w:val="333333"/>
                <w:spacing w:val="1"/>
              </w:rPr>
              <w:t>h</w:t>
            </w:r>
            <w:r w:rsidRPr="00304C0C">
              <w:rPr>
                <w:rFonts w:ascii="Times New Roman" w:hAnsi="Times New Roman" w:cs="Times New Roman"/>
                <w:color w:val="333333"/>
              </w:rPr>
              <w:t>ở</w:t>
            </w:r>
            <w:r w:rsidRPr="00304C0C">
              <w:rPr>
                <w:rFonts w:ascii="Times New Roman" w:hAnsi="Times New Roman" w:cs="Times New Roman"/>
                <w:color w:val="333333"/>
                <w:spacing w:val="1"/>
              </w:rPr>
              <w:t> </w:t>
            </w:r>
            <w:r w:rsidRPr="00304C0C">
              <w:rPr>
                <w:rFonts w:ascii="Times New Roman" w:hAnsi="Times New Roman" w:cs="Times New Roman"/>
                <w:color w:val="333333"/>
                <w:spacing w:val="2"/>
              </w:rPr>
              <w:t>t</w:t>
            </w:r>
            <w:r w:rsidRPr="00304C0C">
              <w:rPr>
                <w:rFonts w:ascii="Times New Roman" w:hAnsi="Times New Roman" w:cs="Times New Roman"/>
                <w:color w:val="333333"/>
                <w:spacing w:val="1"/>
              </w:rPr>
              <w:t>ă</w:t>
            </w:r>
            <w:r w:rsidRPr="00304C0C">
              <w:rPr>
                <w:rFonts w:ascii="Times New Roman" w:hAnsi="Times New Roman" w:cs="Times New Roman"/>
                <w:color w:val="333333"/>
              </w:rPr>
              <w:t>ng</w:t>
            </w:r>
            <w:r w:rsidRPr="00304C0C">
              <w:rPr>
                <w:rFonts w:ascii="Times New Roman" w:hAnsi="Times New Roman" w:cs="Times New Roman"/>
                <w:color w:val="333333"/>
                <w:spacing w:val="-6"/>
              </w:rPr>
              <w:t> </w:t>
            </w:r>
            <w:r w:rsidRPr="00304C0C">
              <w:rPr>
                <w:rFonts w:ascii="Times New Roman" w:hAnsi="Times New Roman" w:cs="Times New Roman"/>
                <w:color w:val="333333"/>
              </w:rPr>
              <w:t>nh</w:t>
            </w:r>
            <w:r w:rsidRPr="00304C0C">
              <w:rPr>
                <w:rFonts w:ascii="Times New Roman" w:hAnsi="Times New Roman" w:cs="Times New Roman"/>
                <w:color w:val="333333"/>
                <w:spacing w:val="1"/>
              </w:rPr>
              <w:t>a</w:t>
            </w:r>
            <w:r w:rsidRPr="00304C0C">
              <w:rPr>
                <w:rFonts w:ascii="Times New Roman" w:hAnsi="Times New Roman" w:cs="Times New Roman"/>
                <w:color w:val="333333"/>
              </w:rPr>
              <w:t>nh</w:t>
            </w:r>
          </w:p>
          <w:p w14:paraId="2D7E3526" w14:textId="693F36D1"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rPr>
              <w:t>đ</w:t>
            </w:r>
            <w:r w:rsidRPr="00304C0C">
              <w:rPr>
                <w:rFonts w:ascii="Times New Roman" w:hAnsi="Times New Roman" w:cs="Times New Roman"/>
                <w:color w:val="333333"/>
                <w:spacing w:val="1"/>
              </w:rPr>
              <w:t>á</w:t>
            </w:r>
            <w:r w:rsidRPr="00304C0C">
              <w:rPr>
                <w:rFonts w:ascii="Times New Roman" w:hAnsi="Times New Roman" w:cs="Times New Roman"/>
                <w:color w:val="333333"/>
              </w:rPr>
              <w:t>ng</w:t>
            </w:r>
            <w:r w:rsidRPr="00304C0C">
              <w:rPr>
                <w:rFonts w:ascii="Times New Roman" w:hAnsi="Times New Roman" w:cs="Times New Roman"/>
                <w:color w:val="333333"/>
                <w:spacing w:val="-1"/>
              </w:rPr>
              <w:t> </w:t>
            </w:r>
            <w:r w:rsidRPr="00304C0C">
              <w:rPr>
                <w:rFonts w:ascii="Times New Roman" w:hAnsi="Times New Roman" w:cs="Times New Roman"/>
                <w:color w:val="333333"/>
                <w:spacing w:val="-4"/>
              </w:rPr>
              <w:t>k</w:t>
            </w:r>
            <w:r w:rsidRPr="00304C0C">
              <w:rPr>
                <w:rFonts w:ascii="Times New Roman" w:hAnsi="Times New Roman" w:cs="Times New Roman"/>
                <w:color w:val="333333"/>
              </w:rPr>
              <w:t>ể</w:t>
            </w:r>
          </w:p>
        </w:tc>
        <w:tc>
          <w:tcPr>
            <w:tcW w:w="1678" w:type="dxa"/>
          </w:tcPr>
          <w:p w14:paraId="3926E2B7" w14:textId="77777777" w:rsidR="00304C0C" w:rsidRPr="00304C0C" w:rsidRDefault="00304C0C" w:rsidP="00304C0C">
            <w:pPr>
              <w:spacing w:line="297" w:lineRule="atLeast"/>
              <w:ind w:left="105"/>
              <w:jc w:val="both"/>
              <w:rPr>
                <w:rFonts w:ascii="Times New Roman" w:hAnsi="Times New Roman" w:cs="Times New Roman"/>
                <w:color w:val="333333"/>
              </w:rPr>
            </w:pPr>
            <w:r w:rsidRPr="00304C0C">
              <w:rPr>
                <w:rFonts w:ascii="Times New Roman" w:hAnsi="Times New Roman" w:cs="Times New Roman"/>
                <w:color w:val="333333"/>
                <w:spacing w:val="4"/>
              </w:rPr>
              <w:t>T</w:t>
            </w:r>
            <w:r w:rsidRPr="00304C0C">
              <w:rPr>
                <w:rFonts w:ascii="Times New Roman" w:hAnsi="Times New Roman" w:cs="Times New Roman"/>
                <w:color w:val="333333"/>
                <w:spacing w:val="2"/>
              </w:rPr>
              <w:t>í</w:t>
            </w:r>
            <w:r w:rsidRPr="00304C0C">
              <w:rPr>
                <w:rFonts w:ascii="Times New Roman" w:hAnsi="Times New Roman" w:cs="Times New Roman"/>
                <w:color w:val="333333"/>
              </w:rPr>
              <w:t>m</w:t>
            </w:r>
            <w:r w:rsidRPr="00304C0C">
              <w:rPr>
                <w:rFonts w:ascii="Times New Roman" w:hAnsi="Times New Roman" w:cs="Times New Roman"/>
                <w:color w:val="333333"/>
                <w:spacing w:val="-5"/>
              </w:rPr>
              <w:t> </w:t>
            </w:r>
            <w:r w:rsidRPr="00304C0C">
              <w:rPr>
                <w:rFonts w:ascii="Times New Roman" w:hAnsi="Times New Roman" w:cs="Times New Roman"/>
                <w:color w:val="333333"/>
                <w:spacing w:val="2"/>
              </w:rPr>
              <w:t>t</w:t>
            </w:r>
            <w:r w:rsidRPr="00304C0C">
              <w:rPr>
                <w:rFonts w:ascii="Times New Roman" w:hAnsi="Times New Roman" w:cs="Times New Roman"/>
                <w:color w:val="333333"/>
                <w:spacing w:val="1"/>
              </w:rPr>
              <w:t>á</w:t>
            </w:r>
            <w:r w:rsidRPr="00304C0C">
              <w:rPr>
                <w:rFonts w:ascii="Times New Roman" w:hAnsi="Times New Roman" w:cs="Times New Roman"/>
                <w:color w:val="333333"/>
              </w:rPr>
              <w:t>i</w:t>
            </w:r>
          </w:p>
          <w:p w14:paraId="5DC9C380" w14:textId="23D46AD0"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4"/>
              </w:rPr>
              <w:t>T</w:t>
            </w:r>
            <w:r w:rsidRPr="00304C0C">
              <w:rPr>
                <w:rFonts w:ascii="Times New Roman" w:hAnsi="Times New Roman" w:cs="Times New Roman"/>
                <w:color w:val="333333"/>
              </w:rPr>
              <w:t>hở </w:t>
            </w:r>
            <w:r w:rsidRPr="00304C0C">
              <w:rPr>
                <w:rFonts w:ascii="Times New Roman" w:hAnsi="Times New Roman" w:cs="Times New Roman"/>
                <w:color w:val="333333"/>
                <w:spacing w:val="-5"/>
              </w:rPr>
              <w:t>y</w:t>
            </w:r>
            <w:r w:rsidRPr="00304C0C">
              <w:rPr>
                <w:rFonts w:ascii="Times New Roman" w:hAnsi="Times New Roman" w:cs="Times New Roman"/>
                <w:color w:val="333333"/>
                <w:spacing w:val="1"/>
              </w:rPr>
              <w:t>ế</w:t>
            </w:r>
            <w:r w:rsidRPr="00304C0C">
              <w:rPr>
                <w:rFonts w:ascii="Times New Roman" w:hAnsi="Times New Roman" w:cs="Times New Roman"/>
                <w:color w:val="333333"/>
              </w:rPr>
              <w:t>u</w:t>
            </w:r>
          </w:p>
        </w:tc>
      </w:tr>
      <w:tr w:rsidR="00304C0C" w14:paraId="70A38183" w14:textId="77777777" w:rsidTr="00304C0C">
        <w:tc>
          <w:tcPr>
            <w:tcW w:w="1823" w:type="dxa"/>
          </w:tcPr>
          <w:p w14:paraId="7F190318" w14:textId="77777777" w:rsidR="00304C0C" w:rsidRPr="00304C0C" w:rsidRDefault="00304C0C" w:rsidP="00304C0C">
            <w:pPr>
              <w:shd w:val="clear" w:color="auto" w:fill="FFFFFF"/>
              <w:spacing w:line="297" w:lineRule="atLeast"/>
              <w:ind w:left="105"/>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spacing w:val="-2"/>
                <w:lang w:eastAsia="vi-VN"/>
              </w:rPr>
              <w:t>K</w:t>
            </w:r>
            <w:r w:rsidRPr="00304C0C">
              <w:rPr>
                <w:rFonts w:ascii="Times New Roman" w:eastAsia="Times New Roman" w:hAnsi="Times New Roman" w:cs="Times New Roman"/>
                <w:noProof w:val="0"/>
                <w:color w:val="333333"/>
                <w:lang w:eastAsia="vi-VN"/>
              </w:rPr>
              <w:t>hô</w:t>
            </w:r>
            <w:r w:rsidRPr="00304C0C">
              <w:rPr>
                <w:rFonts w:ascii="Times New Roman" w:eastAsia="Times New Roman" w:hAnsi="Times New Roman" w:cs="Times New Roman"/>
                <w:noProof w:val="0"/>
                <w:color w:val="333333"/>
                <w:spacing w:val="5"/>
                <w:lang w:eastAsia="vi-VN"/>
              </w:rPr>
              <w:t>n</w:t>
            </w:r>
            <w:r w:rsidRPr="00304C0C">
              <w:rPr>
                <w:rFonts w:ascii="Times New Roman" w:eastAsia="Times New Roman" w:hAnsi="Times New Roman" w:cs="Times New Roman"/>
                <w:noProof w:val="0"/>
                <w:color w:val="333333"/>
                <w:lang w:eastAsia="vi-VN"/>
              </w:rPr>
              <w:t>g</w:t>
            </w:r>
            <w:r w:rsidRPr="00304C0C">
              <w:rPr>
                <w:rFonts w:ascii="Times New Roman" w:eastAsia="Times New Roman" w:hAnsi="Times New Roman" w:cs="Times New Roman"/>
                <w:noProof w:val="0"/>
                <w:color w:val="333333"/>
                <w:spacing w:val="-7"/>
                <w:lang w:eastAsia="vi-VN"/>
              </w:rPr>
              <w:t> </w:t>
            </w:r>
            <w:r w:rsidRPr="00304C0C">
              <w:rPr>
                <w:rFonts w:ascii="Times New Roman" w:eastAsia="Times New Roman" w:hAnsi="Times New Roman" w:cs="Times New Roman"/>
                <w:noProof w:val="0"/>
                <w:color w:val="333333"/>
                <w:spacing w:val="1"/>
                <w:lang w:eastAsia="vi-VN"/>
              </w:rPr>
              <w:t>c</w:t>
            </w:r>
            <w:r w:rsidRPr="00304C0C">
              <w:rPr>
                <w:rFonts w:ascii="Times New Roman" w:eastAsia="Times New Roman" w:hAnsi="Times New Roman" w:cs="Times New Roman"/>
                <w:noProof w:val="0"/>
                <w:color w:val="333333"/>
                <w:lang w:eastAsia="vi-VN"/>
              </w:rPr>
              <w:t>o</w:t>
            </w:r>
            <w:r w:rsidRPr="00304C0C">
              <w:rPr>
                <w:rFonts w:ascii="Times New Roman" w:eastAsia="Times New Roman" w:hAnsi="Times New Roman" w:cs="Times New Roman"/>
                <w:noProof w:val="0"/>
                <w:color w:val="333333"/>
                <w:spacing w:val="3"/>
                <w:lang w:eastAsia="vi-VN"/>
              </w:rPr>
              <w:t> </w:t>
            </w:r>
            <w:r w:rsidRPr="00304C0C">
              <w:rPr>
                <w:rFonts w:ascii="Times New Roman" w:eastAsia="Times New Roman" w:hAnsi="Times New Roman" w:cs="Times New Roman"/>
                <w:noProof w:val="0"/>
                <w:color w:val="333333"/>
                <w:spacing w:val="-4"/>
                <w:lang w:eastAsia="vi-VN"/>
              </w:rPr>
              <w:t>k</w:t>
            </w:r>
            <w:r w:rsidRPr="00304C0C">
              <w:rPr>
                <w:rFonts w:ascii="Times New Roman" w:eastAsia="Times New Roman" w:hAnsi="Times New Roman" w:cs="Times New Roman"/>
                <w:noProof w:val="0"/>
                <w:color w:val="333333"/>
                <w:spacing w:val="6"/>
                <w:lang w:eastAsia="vi-VN"/>
              </w:rPr>
              <w:t>é</w:t>
            </w:r>
            <w:r w:rsidRPr="00304C0C">
              <w:rPr>
                <w:rFonts w:ascii="Times New Roman" w:eastAsia="Times New Roman" w:hAnsi="Times New Roman" w:cs="Times New Roman"/>
                <w:noProof w:val="0"/>
                <w:color w:val="333333"/>
                <w:lang w:eastAsia="vi-VN"/>
              </w:rPr>
              <w:t>o</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spacing w:val="1"/>
                <w:lang w:eastAsia="vi-VN"/>
              </w:rPr>
              <w:t>c</w:t>
            </w:r>
            <w:r w:rsidRPr="00304C0C">
              <w:rPr>
                <w:rFonts w:ascii="Times New Roman" w:eastAsia="Times New Roman" w:hAnsi="Times New Roman" w:cs="Times New Roman"/>
                <w:noProof w:val="0"/>
                <w:color w:val="333333"/>
                <w:lang w:eastAsia="vi-VN"/>
              </w:rPr>
              <w:t>ơ hô</w:t>
            </w:r>
          </w:p>
          <w:p w14:paraId="7D989FBC" w14:textId="77777777" w:rsidR="00304C0C" w:rsidRPr="00304C0C" w:rsidRDefault="00304C0C" w:rsidP="00304C0C">
            <w:pPr>
              <w:shd w:val="clear" w:color="auto" w:fill="FFFFFF"/>
              <w:spacing w:line="307" w:lineRule="atLeast"/>
              <w:ind w:left="105"/>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lang w:eastAsia="vi-VN"/>
              </w:rPr>
              <w:t>h</w:t>
            </w:r>
            <w:r w:rsidRPr="00304C0C">
              <w:rPr>
                <w:rFonts w:ascii="Times New Roman" w:eastAsia="Times New Roman" w:hAnsi="Times New Roman" w:cs="Times New Roman"/>
                <w:noProof w:val="0"/>
                <w:color w:val="333333"/>
                <w:spacing w:val="1"/>
                <w:lang w:eastAsia="vi-VN"/>
              </w:rPr>
              <w:t>ấ</w:t>
            </w:r>
            <w:r w:rsidRPr="00304C0C">
              <w:rPr>
                <w:rFonts w:ascii="Times New Roman" w:eastAsia="Times New Roman" w:hAnsi="Times New Roman" w:cs="Times New Roman"/>
                <w:noProof w:val="0"/>
                <w:color w:val="333333"/>
                <w:lang w:eastAsia="vi-VN"/>
              </w:rPr>
              <w:t>p</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lang w:eastAsia="vi-VN"/>
              </w:rPr>
              <w:t>p</w:t>
            </w:r>
            <w:r w:rsidRPr="00304C0C">
              <w:rPr>
                <w:rFonts w:ascii="Times New Roman" w:eastAsia="Times New Roman" w:hAnsi="Times New Roman" w:cs="Times New Roman"/>
                <w:noProof w:val="0"/>
                <w:color w:val="333333"/>
                <w:spacing w:val="1"/>
                <w:lang w:eastAsia="vi-VN"/>
              </w:rPr>
              <w:t>h</w:t>
            </w:r>
            <w:r w:rsidRPr="00304C0C">
              <w:rPr>
                <w:rFonts w:ascii="Times New Roman" w:eastAsia="Times New Roman" w:hAnsi="Times New Roman" w:cs="Times New Roman"/>
                <w:noProof w:val="0"/>
                <w:color w:val="333333"/>
                <w:lang w:eastAsia="vi-VN"/>
              </w:rPr>
              <w:t>ụ</w:t>
            </w:r>
          </w:p>
          <w:p w14:paraId="4FE894C3" w14:textId="77777777" w:rsidR="00304C0C" w:rsidRPr="00304C0C" w:rsidRDefault="00304C0C" w:rsidP="00304C0C">
            <w:pPr>
              <w:pStyle w:val="ListParagraph"/>
              <w:ind w:left="0"/>
              <w:rPr>
                <w:rFonts w:ascii="Times New Roman" w:hAnsi="Times New Roman" w:cs="Times New Roman"/>
                <w:lang w:val="en-US"/>
              </w:rPr>
            </w:pPr>
          </w:p>
        </w:tc>
        <w:tc>
          <w:tcPr>
            <w:tcW w:w="1391" w:type="dxa"/>
          </w:tcPr>
          <w:p w14:paraId="44900909" w14:textId="30DE289A" w:rsidR="00304C0C" w:rsidRPr="00304C0C" w:rsidRDefault="00304C0C" w:rsidP="00304C0C">
            <w:pPr>
              <w:shd w:val="clear" w:color="auto" w:fill="FFFFFF"/>
              <w:spacing w:line="297" w:lineRule="atLeast"/>
              <w:ind w:left="105"/>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spacing w:val="-1"/>
                <w:lang w:eastAsia="vi-VN"/>
              </w:rPr>
              <w:t>C</w:t>
            </w:r>
            <w:r w:rsidRPr="00304C0C">
              <w:rPr>
                <w:rFonts w:ascii="Times New Roman" w:eastAsia="Times New Roman" w:hAnsi="Times New Roman" w:cs="Times New Roman"/>
                <w:noProof w:val="0"/>
                <w:color w:val="333333"/>
                <w:lang w:eastAsia="vi-VN"/>
              </w:rPr>
              <w:t>o</w:t>
            </w:r>
            <w:r w:rsidRPr="00304C0C">
              <w:rPr>
                <w:rFonts w:ascii="Times New Roman" w:eastAsia="Times New Roman" w:hAnsi="Times New Roman" w:cs="Times New Roman"/>
                <w:noProof w:val="0"/>
                <w:color w:val="333333"/>
                <w:spacing w:val="2"/>
                <w:lang w:eastAsia="vi-VN"/>
              </w:rPr>
              <w:t> </w:t>
            </w:r>
            <w:r w:rsidRPr="00304C0C">
              <w:rPr>
                <w:rFonts w:ascii="Times New Roman" w:eastAsia="Times New Roman" w:hAnsi="Times New Roman" w:cs="Times New Roman"/>
                <w:noProof w:val="0"/>
                <w:color w:val="333333"/>
                <w:spacing w:val="-4"/>
                <w:lang w:eastAsia="vi-VN"/>
              </w:rPr>
              <w:t>k</w:t>
            </w:r>
            <w:r w:rsidRPr="00304C0C">
              <w:rPr>
                <w:rFonts w:ascii="Times New Roman" w:eastAsia="Times New Roman" w:hAnsi="Times New Roman" w:cs="Times New Roman"/>
                <w:noProof w:val="0"/>
                <w:color w:val="333333"/>
                <w:spacing w:val="1"/>
                <w:lang w:eastAsia="vi-VN"/>
              </w:rPr>
              <w:t>é</w:t>
            </w:r>
            <w:r w:rsidRPr="00304C0C">
              <w:rPr>
                <w:rFonts w:ascii="Times New Roman" w:eastAsia="Times New Roman" w:hAnsi="Times New Roman" w:cs="Times New Roman"/>
                <w:noProof w:val="0"/>
                <w:color w:val="333333"/>
                <w:lang w:eastAsia="vi-VN"/>
              </w:rPr>
              <w:t>o</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lang w:eastAsia="vi-VN"/>
              </w:rPr>
              <w:t>n</w:t>
            </w:r>
            <w:r w:rsidRPr="00304C0C">
              <w:rPr>
                <w:rFonts w:ascii="Times New Roman" w:eastAsia="Times New Roman" w:hAnsi="Times New Roman" w:cs="Times New Roman"/>
                <w:noProof w:val="0"/>
                <w:color w:val="333333"/>
                <w:lang w:val="en-US" w:eastAsia="vi-VN"/>
              </w:rPr>
              <w:t>h</w:t>
            </w:r>
            <w:r w:rsidRPr="00304C0C">
              <w:rPr>
                <w:rFonts w:ascii="Times New Roman" w:eastAsia="Times New Roman" w:hAnsi="Times New Roman" w:cs="Times New Roman"/>
                <w:noProof w:val="0"/>
                <w:color w:val="333333"/>
                <w:lang w:eastAsia="vi-VN"/>
              </w:rPr>
              <w:t>ẹ</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spacing w:val="1"/>
                <w:lang w:eastAsia="vi-VN"/>
              </w:rPr>
              <w:t>c</w:t>
            </w:r>
            <w:r w:rsidRPr="00304C0C">
              <w:rPr>
                <w:rFonts w:ascii="Times New Roman" w:eastAsia="Times New Roman" w:hAnsi="Times New Roman" w:cs="Times New Roman"/>
                <w:noProof w:val="0"/>
                <w:color w:val="333333"/>
                <w:lang w:eastAsia="vi-VN"/>
              </w:rPr>
              <w:t>ơ hô</w:t>
            </w:r>
          </w:p>
          <w:p w14:paraId="64B777CF" w14:textId="77777777" w:rsidR="00304C0C" w:rsidRPr="00304C0C" w:rsidRDefault="00304C0C" w:rsidP="00304C0C">
            <w:pPr>
              <w:shd w:val="clear" w:color="auto" w:fill="FFFFFF"/>
              <w:spacing w:line="307" w:lineRule="atLeast"/>
              <w:ind w:left="105"/>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lang w:eastAsia="vi-VN"/>
              </w:rPr>
              <w:t>h</w:t>
            </w:r>
            <w:r w:rsidRPr="00304C0C">
              <w:rPr>
                <w:rFonts w:ascii="Times New Roman" w:eastAsia="Times New Roman" w:hAnsi="Times New Roman" w:cs="Times New Roman"/>
                <w:noProof w:val="0"/>
                <w:color w:val="333333"/>
                <w:spacing w:val="1"/>
                <w:lang w:eastAsia="vi-VN"/>
              </w:rPr>
              <w:t>ấ</w:t>
            </w:r>
            <w:r w:rsidRPr="00304C0C">
              <w:rPr>
                <w:rFonts w:ascii="Times New Roman" w:eastAsia="Times New Roman" w:hAnsi="Times New Roman" w:cs="Times New Roman"/>
                <w:noProof w:val="0"/>
                <w:color w:val="333333"/>
                <w:lang w:eastAsia="vi-VN"/>
              </w:rPr>
              <w:t>p</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lang w:eastAsia="vi-VN"/>
              </w:rPr>
              <w:t>p</w:t>
            </w:r>
            <w:r w:rsidRPr="00304C0C">
              <w:rPr>
                <w:rFonts w:ascii="Times New Roman" w:eastAsia="Times New Roman" w:hAnsi="Times New Roman" w:cs="Times New Roman"/>
                <w:noProof w:val="0"/>
                <w:color w:val="333333"/>
                <w:spacing w:val="1"/>
                <w:lang w:eastAsia="vi-VN"/>
              </w:rPr>
              <w:t>h</w:t>
            </w:r>
            <w:r w:rsidRPr="00304C0C">
              <w:rPr>
                <w:rFonts w:ascii="Times New Roman" w:eastAsia="Times New Roman" w:hAnsi="Times New Roman" w:cs="Times New Roman"/>
                <w:noProof w:val="0"/>
                <w:color w:val="333333"/>
                <w:lang w:eastAsia="vi-VN"/>
              </w:rPr>
              <w:t>ụ</w:t>
            </w:r>
          </w:p>
          <w:p w14:paraId="289FEA16" w14:textId="2A24821D" w:rsidR="00304C0C" w:rsidRPr="00304C0C" w:rsidRDefault="00304C0C" w:rsidP="00304C0C">
            <w:pPr>
              <w:pStyle w:val="ListParagraph"/>
              <w:ind w:left="0"/>
              <w:rPr>
                <w:rFonts w:ascii="Times New Roman" w:hAnsi="Times New Roman" w:cs="Times New Roman"/>
                <w:lang w:val="en-US"/>
              </w:rPr>
            </w:pPr>
          </w:p>
        </w:tc>
        <w:tc>
          <w:tcPr>
            <w:tcW w:w="3404" w:type="dxa"/>
          </w:tcPr>
          <w:p w14:paraId="6D7C1C5C" w14:textId="77777777" w:rsidR="00304C0C" w:rsidRPr="00304C0C" w:rsidRDefault="00304C0C" w:rsidP="00304C0C">
            <w:pPr>
              <w:shd w:val="clear" w:color="auto" w:fill="FFFFFF"/>
              <w:spacing w:line="297" w:lineRule="atLeast"/>
              <w:ind w:left="105"/>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spacing w:val="-1"/>
                <w:lang w:eastAsia="vi-VN"/>
              </w:rPr>
              <w:t>C</w:t>
            </w:r>
            <w:r w:rsidRPr="00304C0C">
              <w:rPr>
                <w:rFonts w:ascii="Times New Roman" w:eastAsia="Times New Roman" w:hAnsi="Times New Roman" w:cs="Times New Roman"/>
                <w:noProof w:val="0"/>
                <w:color w:val="333333"/>
                <w:lang w:eastAsia="vi-VN"/>
              </w:rPr>
              <w:t>o</w:t>
            </w:r>
            <w:r w:rsidRPr="00304C0C">
              <w:rPr>
                <w:rFonts w:ascii="Times New Roman" w:eastAsia="Times New Roman" w:hAnsi="Times New Roman" w:cs="Times New Roman"/>
                <w:noProof w:val="0"/>
                <w:color w:val="333333"/>
                <w:spacing w:val="2"/>
                <w:lang w:eastAsia="vi-VN"/>
              </w:rPr>
              <w:t> </w:t>
            </w:r>
            <w:r w:rsidRPr="00304C0C">
              <w:rPr>
                <w:rFonts w:ascii="Times New Roman" w:eastAsia="Times New Roman" w:hAnsi="Times New Roman" w:cs="Times New Roman"/>
                <w:noProof w:val="0"/>
                <w:color w:val="333333"/>
                <w:spacing w:val="-4"/>
                <w:lang w:eastAsia="vi-VN"/>
              </w:rPr>
              <w:t>k</w:t>
            </w:r>
            <w:r w:rsidRPr="00304C0C">
              <w:rPr>
                <w:rFonts w:ascii="Times New Roman" w:eastAsia="Times New Roman" w:hAnsi="Times New Roman" w:cs="Times New Roman"/>
                <w:noProof w:val="0"/>
                <w:color w:val="333333"/>
                <w:spacing w:val="1"/>
                <w:lang w:eastAsia="vi-VN"/>
              </w:rPr>
              <w:t>é</w:t>
            </w:r>
            <w:r w:rsidRPr="00304C0C">
              <w:rPr>
                <w:rFonts w:ascii="Times New Roman" w:eastAsia="Times New Roman" w:hAnsi="Times New Roman" w:cs="Times New Roman"/>
                <w:noProof w:val="0"/>
                <w:color w:val="333333"/>
                <w:lang w:eastAsia="vi-VN"/>
              </w:rPr>
              <w:t>o</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spacing w:val="1"/>
                <w:lang w:eastAsia="vi-VN"/>
              </w:rPr>
              <w:t>c</w:t>
            </w:r>
            <w:r w:rsidRPr="00304C0C">
              <w:rPr>
                <w:rFonts w:ascii="Times New Roman" w:eastAsia="Times New Roman" w:hAnsi="Times New Roman" w:cs="Times New Roman"/>
                <w:noProof w:val="0"/>
                <w:color w:val="333333"/>
                <w:lang w:eastAsia="vi-VN"/>
              </w:rPr>
              <w:t>ơ hô</w:t>
            </w:r>
            <w:r w:rsidRPr="00304C0C">
              <w:rPr>
                <w:rFonts w:ascii="Times New Roman" w:eastAsia="Times New Roman" w:hAnsi="Times New Roman" w:cs="Times New Roman"/>
                <w:noProof w:val="0"/>
                <w:color w:val="333333"/>
                <w:spacing w:val="-2"/>
                <w:lang w:eastAsia="vi-VN"/>
              </w:rPr>
              <w:t> </w:t>
            </w:r>
            <w:r w:rsidRPr="00304C0C">
              <w:rPr>
                <w:rFonts w:ascii="Times New Roman" w:eastAsia="Times New Roman" w:hAnsi="Times New Roman" w:cs="Times New Roman"/>
                <w:noProof w:val="0"/>
                <w:color w:val="333333"/>
                <w:spacing w:val="2"/>
                <w:lang w:eastAsia="vi-VN"/>
              </w:rPr>
              <w:t>h</w:t>
            </w:r>
            <w:r w:rsidRPr="00304C0C">
              <w:rPr>
                <w:rFonts w:ascii="Times New Roman" w:eastAsia="Times New Roman" w:hAnsi="Times New Roman" w:cs="Times New Roman"/>
                <w:noProof w:val="0"/>
                <w:color w:val="333333"/>
                <w:spacing w:val="1"/>
                <w:lang w:eastAsia="vi-VN"/>
              </w:rPr>
              <w:t>ấ</w:t>
            </w:r>
            <w:r w:rsidRPr="00304C0C">
              <w:rPr>
                <w:rFonts w:ascii="Times New Roman" w:eastAsia="Times New Roman" w:hAnsi="Times New Roman" w:cs="Times New Roman"/>
                <w:noProof w:val="0"/>
                <w:color w:val="333333"/>
                <w:lang w:eastAsia="vi-VN"/>
              </w:rPr>
              <w:t>p</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spacing w:val="5"/>
                <w:lang w:eastAsia="vi-VN"/>
              </w:rPr>
              <w:t>p</w:t>
            </w:r>
            <w:r w:rsidRPr="00304C0C">
              <w:rPr>
                <w:rFonts w:ascii="Times New Roman" w:eastAsia="Times New Roman" w:hAnsi="Times New Roman" w:cs="Times New Roman"/>
                <w:noProof w:val="0"/>
                <w:color w:val="333333"/>
                <w:spacing w:val="1"/>
                <w:lang w:eastAsia="vi-VN"/>
              </w:rPr>
              <w:t>h</w:t>
            </w:r>
            <w:r w:rsidRPr="00304C0C">
              <w:rPr>
                <w:rFonts w:ascii="Times New Roman" w:eastAsia="Times New Roman" w:hAnsi="Times New Roman" w:cs="Times New Roman"/>
                <w:noProof w:val="0"/>
                <w:color w:val="333333"/>
                <w:lang w:eastAsia="vi-VN"/>
              </w:rPr>
              <w:t>ụ</w:t>
            </w:r>
          </w:p>
          <w:p w14:paraId="4D58DF4C" w14:textId="77777777" w:rsidR="00304C0C" w:rsidRPr="00304C0C" w:rsidRDefault="00304C0C" w:rsidP="00304C0C">
            <w:pPr>
              <w:shd w:val="clear" w:color="auto" w:fill="FFFFFF"/>
              <w:spacing w:line="307" w:lineRule="atLeast"/>
              <w:ind w:left="105"/>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spacing w:val="-2"/>
                <w:lang w:eastAsia="vi-VN"/>
              </w:rPr>
              <w:t>m</w:t>
            </w:r>
            <w:r w:rsidRPr="00304C0C">
              <w:rPr>
                <w:rFonts w:ascii="Times New Roman" w:eastAsia="Times New Roman" w:hAnsi="Times New Roman" w:cs="Times New Roman"/>
                <w:noProof w:val="0"/>
                <w:color w:val="333333"/>
                <w:spacing w:val="-1"/>
                <w:lang w:eastAsia="vi-VN"/>
              </w:rPr>
              <w:t>ứ</w:t>
            </w:r>
            <w:r w:rsidRPr="00304C0C">
              <w:rPr>
                <w:rFonts w:ascii="Times New Roman" w:eastAsia="Times New Roman" w:hAnsi="Times New Roman" w:cs="Times New Roman"/>
                <w:noProof w:val="0"/>
                <w:color w:val="333333"/>
                <w:lang w:eastAsia="vi-VN"/>
              </w:rPr>
              <w:t>c</w:t>
            </w:r>
            <w:r w:rsidRPr="00304C0C">
              <w:rPr>
                <w:rFonts w:ascii="Times New Roman" w:eastAsia="Times New Roman" w:hAnsi="Times New Roman" w:cs="Times New Roman"/>
                <w:noProof w:val="0"/>
                <w:color w:val="333333"/>
                <w:spacing w:val="-2"/>
                <w:lang w:eastAsia="vi-VN"/>
              </w:rPr>
              <w:t> </w:t>
            </w:r>
            <w:r w:rsidRPr="00304C0C">
              <w:rPr>
                <w:rFonts w:ascii="Times New Roman" w:eastAsia="Times New Roman" w:hAnsi="Times New Roman" w:cs="Times New Roman"/>
                <w:noProof w:val="0"/>
                <w:color w:val="333333"/>
                <w:lang w:eastAsia="vi-VN"/>
              </w:rPr>
              <w:t>độ</w:t>
            </w:r>
            <w:r w:rsidRPr="00304C0C">
              <w:rPr>
                <w:rFonts w:ascii="Times New Roman" w:eastAsia="Times New Roman" w:hAnsi="Times New Roman" w:cs="Times New Roman"/>
                <w:noProof w:val="0"/>
                <w:color w:val="333333"/>
                <w:spacing w:val="3"/>
                <w:lang w:eastAsia="vi-VN"/>
              </w:rPr>
              <w:t> </w:t>
            </w:r>
            <w:r w:rsidRPr="00304C0C">
              <w:rPr>
                <w:rFonts w:ascii="Times New Roman" w:eastAsia="Times New Roman" w:hAnsi="Times New Roman" w:cs="Times New Roman"/>
                <w:noProof w:val="0"/>
                <w:color w:val="333333"/>
                <w:spacing w:val="2"/>
                <w:lang w:eastAsia="vi-VN"/>
              </w:rPr>
              <w:t>tr</w:t>
            </w:r>
            <w:r w:rsidRPr="00304C0C">
              <w:rPr>
                <w:rFonts w:ascii="Times New Roman" w:eastAsia="Times New Roman" w:hAnsi="Times New Roman" w:cs="Times New Roman"/>
                <w:noProof w:val="0"/>
                <w:color w:val="333333"/>
                <w:lang w:eastAsia="vi-VN"/>
              </w:rPr>
              <w:t>ung</w:t>
            </w:r>
          </w:p>
          <w:p w14:paraId="657B3369" w14:textId="77777777" w:rsidR="00304C0C" w:rsidRPr="00304C0C" w:rsidRDefault="00304C0C" w:rsidP="00304C0C">
            <w:pPr>
              <w:shd w:val="clear" w:color="auto" w:fill="FFFFFF"/>
              <w:spacing w:before="1"/>
              <w:ind w:left="105"/>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lang w:eastAsia="vi-VN"/>
              </w:rPr>
              <w:t>b</w:t>
            </w:r>
            <w:r w:rsidRPr="00304C0C">
              <w:rPr>
                <w:rFonts w:ascii="Times New Roman" w:eastAsia="Times New Roman" w:hAnsi="Times New Roman" w:cs="Times New Roman"/>
                <w:noProof w:val="0"/>
                <w:color w:val="333333"/>
                <w:spacing w:val="2"/>
                <w:lang w:eastAsia="vi-VN"/>
              </w:rPr>
              <w:t>ì</w:t>
            </w:r>
            <w:r w:rsidRPr="00304C0C">
              <w:rPr>
                <w:rFonts w:ascii="Times New Roman" w:eastAsia="Times New Roman" w:hAnsi="Times New Roman" w:cs="Times New Roman"/>
                <w:noProof w:val="0"/>
                <w:color w:val="333333"/>
                <w:lang w:eastAsia="vi-VN"/>
              </w:rPr>
              <w:t>nh</w:t>
            </w:r>
            <w:r w:rsidRPr="00304C0C">
              <w:rPr>
                <w:rFonts w:ascii="Times New Roman" w:eastAsia="Times New Roman" w:hAnsi="Times New Roman" w:cs="Times New Roman"/>
                <w:noProof w:val="0"/>
                <w:color w:val="333333"/>
                <w:spacing w:val="3"/>
                <w:lang w:eastAsia="vi-VN"/>
              </w:rPr>
              <w:t>/</w:t>
            </w:r>
            <w:r w:rsidRPr="00304C0C">
              <w:rPr>
                <w:rFonts w:ascii="Times New Roman" w:eastAsia="Times New Roman" w:hAnsi="Times New Roman" w:cs="Times New Roman"/>
                <w:noProof w:val="0"/>
                <w:color w:val="333333"/>
                <w:lang w:eastAsia="vi-VN"/>
              </w:rPr>
              <w:t>đ</w:t>
            </w:r>
            <w:r w:rsidRPr="00304C0C">
              <w:rPr>
                <w:rFonts w:ascii="Times New Roman" w:eastAsia="Times New Roman" w:hAnsi="Times New Roman" w:cs="Times New Roman"/>
                <w:noProof w:val="0"/>
                <w:color w:val="333333"/>
                <w:spacing w:val="1"/>
                <w:lang w:eastAsia="vi-VN"/>
              </w:rPr>
              <w:t>á</w:t>
            </w:r>
            <w:r w:rsidRPr="00304C0C">
              <w:rPr>
                <w:rFonts w:ascii="Times New Roman" w:eastAsia="Times New Roman" w:hAnsi="Times New Roman" w:cs="Times New Roman"/>
                <w:noProof w:val="0"/>
                <w:color w:val="333333"/>
                <w:lang w:eastAsia="vi-VN"/>
              </w:rPr>
              <w:t>ng</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spacing w:val="-4"/>
                <w:lang w:eastAsia="vi-VN"/>
              </w:rPr>
              <w:t>k</w:t>
            </w:r>
            <w:r w:rsidRPr="00304C0C">
              <w:rPr>
                <w:rFonts w:ascii="Times New Roman" w:eastAsia="Times New Roman" w:hAnsi="Times New Roman" w:cs="Times New Roman"/>
                <w:noProof w:val="0"/>
                <w:color w:val="333333"/>
                <w:lang w:eastAsia="vi-VN"/>
              </w:rPr>
              <w:t>ể</w:t>
            </w:r>
          </w:p>
          <w:p w14:paraId="427023F4" w14:textId="77777777" w:rsidR="00304C0C" w:rsidRPr="00304C0C" w:rsidRDefault="00304C0C" w:rsidP="00304C0C">
            <w:pPr>
              <w:shd w:val="clear" w:color="auto" w:fill="FFFFFF"/>
              <w:spacing w:before="7" w:line="308" w:lineRule="atLeast"/>
              <w:ind w:left="105" w:right="241"/>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spacing w:val="-1"/>
                <w:lang w:eastAsia="vi-VN"/>
              </w:rPr>
              <w:t>C</w:t>
            </w:r>
            <w:r w:rsidRPr="00304C0C">
              <w:rPr>
                <w:rFonts w:ascii="Times New Roman" w:eastAsia="Times New Roman" w:hAnsi="Times New Roman" w:cs="Times New Roman"/>
                <w:noProof w:val="0"/>
                <w:color w:val="333333"/>
                <w:spacing w:val="1"/>
                <w:lang w:eastAsia="vi-VN"/>
              </w:rPr>
              <w:t>á</w:t>
            </w:r>
            <w:r w:rsidRPr="00304C0C">
              <w:rPr>
                <w:rFonts w:ascii="Times New Roman" w:eastAsia="Times New Roman" w:hAnsi="Times New Roman" w:cs="Times New Roman"/>
                <w:noProof w:val="0"/>
                <w:color w:val="333333"/>
                <w:lang w:eastAsia="vi-VN"/>
              </w:rPr>
              <w:t>nh</w:t>
            </w:r>
            <w:r w:rsidRPr="00304C0C">
              <w:rPr>
                <w:rFonts w:ascii="Times New Roman" w:eastAsia="Times New Roman" w:hAnsi="Times New Roman" w:cs="Times New Roman"/>
                <w:noProof w:val="0"/>
                <w:color w:val="333333"/>
                <w:spacing w:val="2"/>
                <w:lang w:eastAsia="vi-VN"/>
              </w:rPr>
              <w:t> </w:t>
            </w:r>
            <w:r w:rsidRPr="00304C0C">
              <w:rPr>
                <w:rFonts w:ascii="Times New Roman" w:eastAsia="Times New Roman" w:hAnsi="Times New Roman" w:cs="Times New Roman"/>
                <w:noProof w:val="0"/>
                <w:color w:val="333333"/>
                <w:spacing w:val="-2"/>
                <w:lang w:eastAsia="vi-VN"/>
              </w:rPr>
              <w:t>m</w:t>
            </w:r>
            <w:r w:rsidRPr="00304C0C">
              <w:rPr>
                <w:rFonts w:ascii="Times New Roman" w:eastAsia="Times New Roman" w:hAnsi="Times New Roman" w:cs="Times New Roman"/>
                <w:noProof w:val="0"/>
                <w:color w:val="333333"/>
                <w:lang w:eastAsia="vi-VN"/>
              </w:rPr>
              <w:t>ũi</w:t>
            </w:r>
            <w:r w:rsidRPr="00304C0C">
              <w:rPr>
                <w:rFonts w:ascii="Times New Roman" w:eastAsia="Times New Roman" w:hAnsi="Times New Roman" w:cs="Times New Roman"/>
                <w:noProof w:val="0"/>
                <w:color w:val="333333"/>
                <w:spacing w:val="-5"/>
                <w:lang w:eastAsia="vi-VN"/>
              </w:rPr>
              <w:t> </w:t>
            </w:r>
            <w:r w:rsidRPr="00304C0C">
              <w:rPr>
                <w:rFonts w:ascii="Times New Roman" w:eastAsia="Times New Roman" w:hAnsi="Times New Roman" w:cs="Times New Roman"/>
                <w:noProof w:val="0"/>
                <w:color w:val="333333"/>
                <w:spacing w:val="5"/>
                <w:lang w:eastAsia="vi-VN"/>
              </w:rPr>
              <w:t>p</w:t>
            </w:r>
            <w:r w:rsidRPr="00304C0C">
              <w:rPr>
                <w:rFonts w:ascii="Times New Roman" w:eastAsia="Times New Roman" w:hAnsi="Times New Roman" w:cs="Times New Roman"/>
                <w:noProof w:val="0"/>
                <w:color w:val="333333"/>
                <w:spacing w:val="1"/>
                <w:lang w:eastAsia="vi-VN"/>
              </w:rPr>
              <w:t>hậ</w:t>
            </w:r>
            <w:r w:rsidRPr="00304C0C">
              <w:rPr>
                <w:rFonts w:ascii="Times New Roman" w:eastAsia="Times New Roman" w:hAnsi="Times New Roman" w:cs="Times New Roman"/>
                <w:noProof w:val="0"/>
                <w:color w:val="333333"/>
                <w:lang w:eastAsia="vi-VN"/>
              </w:rPr>
              <w:t>p</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lang w:eastAsia="vi-VN"/>
              </w:rPr>
              <w:t>p</w:t>
            </w:r>
            <w:r w:rsidRPr="00304C0C">
              <w:rPr>
                <w:rFonts w:ascii="Times New Roman" w:eastAsia="Times New Roman" w:hAnsi="Times New Roman" w:cs="Times New Roman"/>
                <w:noProof w:val="0"/>
                <w:color w:val="333333"/>
                <w:spacing w:val="1"/>
                <w:lang w:eastAsia="vi-VN"/>
              </w:rPr>
              <w:t>h</w:t>
            </w:r>
            <w:r w:rsidRPr="00304C0C">
              <w:rPr>
                <w:rFonts w:ascii="Times New Roman" w:eastAsia="Times New Roman" w:hAnsi="Times New Roman" w:cs="Times New Roman"/>
                <w:noProof w:val="0"/>
                <w:color w:val="333333"/>
                <w:lang w:eastAsia="vi-VN"/>
              </w:rPr>
              <w:t>ồ</w:t>
            </w:r>
            <w:r w:rsidRPr="00304C0C">
              <w:rPr>
                <w:rFonts w:ascii="Times New Roman" w:eastAsia="Times New Roman" w:hAnsi="Times New Roman" w:cs="Times New Roman"/>
                <w:noProof w:val="0"/>
                <w:color w:val="333333"/>
                <w:spacing w:val="5"/>
                <w:lang w:eastAsia="vi-VN"/>
              </w:rPr>
              <w:t>n</w:t>
            </w:r>
            <w:r w:rsidRPr="00304C0C">
              <w:rPr>
                <w:rFonts w:ascii="Times New Roman" w:eastAsia="Times New Roman" w:hAnsi="Times New Roman" w:cs="Times New Roman"/>
                <w:noProof w:val="0"/>
                <w:color w:val="333333"/>
                <w:lang w:eastAsia="vi-VN"/>
              </w:rPr>
              <w:t>g</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spacing w:val="-4"/>
                <w:lang w:eastAsia="vi-VN"/>
              </w:rPr>
              <w:t>v</w:t>
            </w:r>
            <w:r w:rsidRPr="00304C0C">
              <w:rPr>
                <w:rFonts w:ascii="Times New Roman" w:eastAsia="Times New Roman" w:hAnsi="Times New Roman" w:cs="Times New Roman"/>
                <w:noProof w:val="0"/>
                <w:color w:val="333333"/>
                <w:spacing w:val="1"/>
                <w:lang w:eastAsia="vi-VN"/>
              </w:rPr>
              <w:t>à</w:t>
            </w:r>
            <w:r w:rsidRPr="00304C0C">
              <w:rPr>
                <w:rFonts w:ascii="Times New Roman" w:eastAsia="Times New Roman" w:hAnsi="Times New Roman" w:cs="Times New Roman"/>
                <w:noProof w:val="0"/>
                <w:color w:val="333333"/>
                <w:lang w:eastAsia="vi-VN"/>
              </w:rPr>
              <w:t>/</w:t>
            </w:r>
            <w:r w:rsidRPr="00304C0C">
              <w:rPr>
                <w:rFonts w:ascii="Times New Roman" w:eastAsia="Times New Roman" w:hAnsi="Times New Roman" w:cs="Times New Roman"/>
                <w:noProof w:val="0"/>
                <w:color w:val="333333"/>
                <w:spacing w:val="2"/>
                <w:lang w:eastAsia="vi-VN"/>
              </w:rPr>
              <w:t> </w:t>
            </w:r>
            <w:r w:rsidRPr="00304C0C">
              <w:rPr>
                <w:rFonts w:ascii="Times New Roman" w:eastAsia="Times New Roman" w:hAnsi="Times New Roman" w:cs="Times New Roman"/>
                <w:noProof w:val="0"/>
                <w:color w:val="333333"/>
                <w:lang w:eastAsia="vi-VN"/>
              </w:rPr>
              <w:t>h</w:t>
            </w:r>
            <w:r w:rsidRPr="00304C0C">
              <w:rPr>
                <w:rFonts w:ascii="Times New Roman" w:eastAsia="Times New Roman" w:hAnsi="Times New Roman" w:cs="Times New Roman"/>
                <w:noProof w:val="0"/>
                <w:color w:val="333333"/>
                <w:spacing w:val="1"/>
                <w:lang w:eastAsia="vi-VN"/>
              </w:rPr>
              <w:t>oặ</w:t>
            </w:r>
            <w:r w:rsidRPr="00304C0C">
              <w:rPr>
                <w:rFonts w:ascii="Times New Roman" w:eastAsia="Times New Roman" w:hAnsi="Times New Roman" w:cs="Times New Roman"/>
                <w:noProof w:val="0"/>
                <w:color w:val="333333"/>
                <w:lang w:eastAsia="vi-VN"/>
              </w:rPr>
              <w:t>c</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spacing w:val="2"/>
                <w:lang w:eastAsia="vi-VN"/>
              </w:rPr>
              <w:t>t</w:t>
            </w:r>
            <w:r w:rsidRPr="00304C0C">
              <w:rPr>
                <w:rFonts w:ascii="Times New Roman" w:eastAsia="Times New Roman" w:hAnsi="Times New Roman" w:cs="Times New Roman"/>
                <w:noProof w:val="0"/>
                <w:color w:val="333333"/>
                <w:spacing w:val="1"/>
                <w:lang w:eastAsia="vi-VN"/>
              </w:rPr>
              <w:t>h</w:t>
            </w:r>
            <w:r w:rsidRPr="00304C0C">
              <w:rPr>
                <w:rFonts w:ascii="Times New Roman" w:eastAsia="Times New Roman" w:hAnsi="Times New Roman" w:cs="Times New Roman"/>
                <w:noProof w:val="0"/>
                <w:color w:val="333333"/>
                <w:lang w:eastAsia="vi-VN"/>
              </w:rPr>
              <w:t>ở</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spacing w:val="2"/>
                <w:lang w:eastAsia="vi-VN"/>
              </w:rPr>
              <w:t>r</w:t>
            </w:r>
            <w:r w:rsidRPr="00304C0C">
              <w:rPr>
                <w:rFonts w:ascii="Times New Roman" w:eastAsia="Times New Roman" w:hAnsi="Times New Roman" w:cs="Times New Roman"/>
                <w:noProof w:val="0"/>
                <w:color w:val="333333"/>
                <w:spacing w:val="1"/>
                <w:lang w:eastAsia="vi-VN"/>
              </w:rPr>
              <w:t>ê</w:t>
            </w:r>
            <w:r w:rsidRPr="00304C0C">
              <w:rPr>
                <w:rFonts w:ascii="Times New Roman" w:eastAsia="Times New Roman" w:hAnsi="Times New Roman" w:cs="Times New Roman"/>
                <w:noProof w:val="0"/>
                <w:color w:val="333333"/>
                <w:lang w:eastAsia="vi-VN"/>
              </w:rPr>
              <w:t>n</w:t>
            </w:r>
          </w:p>
          <w:p w14:paraId="19E42164" w14:textId="3ACA4CDE" w:rsidR="00304C0C" w:rsidRPr="00304C0C" w:rsidRDefault="00304C0C" w:rsidP="00304C0C">
            <w:pPr>
              <w:pStyle w:val="ListParagraph"/>
              <w:ind w:left="0"/>
              <w:rPr>
                <w:rFonts w:ascii="Times New Roman" w:hAnsi="Times New Roman" w:cs="Times New Roman"/>
                <w:lang w:val="en-US"/>
              </w:rPr>
            </w:pPr>
          </w:p>
        </w:tc>
        <w:tc>
          <w:tcPr>
            <w:tcW w:w="1678" w:type="dxa"/>
          </w:tcPr>
          <w:p w14:paraId="63201531" w14:textId="77777777" w:rsidR="00304C0C" w:rsidRPr="00304C0C" w:rsidRDefault="00304C0C" w:rsidP="00304C0C">
            <w:pPr>
              <w:shd w:val="clear" w:color="auto" w:fill="FFFFFF"/>
              <w:spacing w:line="297" w:lineRule="atLeast"/>
              <w:ind w:left="105"/>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spacing w:val="-1"/>
                <w:lang w:eastAsia="vi-VN"/>
              </w:rPr>
              <w:t>C</w:t>
            </w:r>
            <w:r w:rsidRPr="00304C0C">
              <w:rPr>
                <w:rFonts w:ascii="Times New Roman" w:eastAsia="Times New Roman" w:hAnsi="Times New Roman" w:cs="Times New Roman"/>
                <w:noProof w:val="0"/>
                <w:color w:val="333333"/>
                <w:lang w:eastAsia="vi-VN"/>
              </w:rPr>
              <w:t>o</w:t>
            </w:r>
            <w:r w:rsidRPr="00304C0C">
              <w:rPr>
                <w:rFonts w:ascii="Times New Roman" w:eastAsia="Times New Roman" w:hAnsi="Times New Roman" w:cs="Times New Roman"/>
                <w:noProof w:val="0"/>
                <w:color w:val="333333"/>
                <w:spacing w:val="2"/>
                <w:lang w:eastAsia="vi-VN"/>
              </w:rPr>
              <w:t> </w:t>
            </w:r>
            <w:r w:rsidRPr="00304C0C">
              <w:rPr>
                <w:rFonts w:ascii="Times New Roman" w:eastAsia="Times New Roman" w:hAnsi="Times New Roman" w:cs="Times New Roman"/>
                <w:noProof w:val="0"/>
                <w:color w:val="333333"/>
                <w:spacing w:val="-4"/>
                <w:lang w:eastAsia="vi-VN"/>
              </w:rPr>
              <w:t>k</w:t>
            </w:r>
            <w:r w:rsidRPr="00304C0C">
              <w:rPr>
                <w:rFonts w:ascii="Times New Roman" w:eastAsia="Times New Roman" w:hAnsi="Times New Roman" w:cs="Times New Roman"/>
                <w:noProof w:val="0"/>
                <w:color w:val="333333"/>
                <w:spacing w:val="1"/>
                <w:lang w:eastAsia="vi-VN"/>
              </w:rPr>
              <w:t>é</w:t>
            </w:r>
            <w:r w:rsidRPr="00304C0C">
              <w:rPr>
                <w:rFonts w:ascii="Times New Roman" w:eastAsia="Times New Roman" w:hAnsi="Times New Roman" w:cs="Times New Roman"/>
                <w:noProof w:val="0"/>
                <w:color w:val="333333"/>
                <w:lang w:eastAsia="vi-VN"/>
              </w:rPr>
              <w:t>o</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spacing w:val="1"/>
                <w:lang w:eastAsia="vi-VN"/>
              </w:rPr>
              <w:t>c</w:t>
            </w:r>
            <w:r w:rsidRPr="00304C0C">
              <w:rPr>
                <w:rFonts w:ascii="Times New Roman" w:eastAsia="Times New Roman" w:hAnsi="Times New Roman" w:cs="Times New Roman"/>
                <w:noProof w:val="0"/>
                <w:color w:val="333333"/>
                <w:lang w:eastAsia="vi-VN"/>
              </w:rPr>
              <w:t>ơ hô</w:t>
            </w:r>
            <w:r w:rsidRPr="00304C0C">
              <w:rPr>
                <w:rFonts w:ascii="Times New Roman" w:eastAsia="Times New Roman" w:hAnsi="Times New Roman" w:cs="Times New Roman"/>
                <w:noProof w:val="0"/>
                <w:color w:val="333333"/>
                <w:spacing w:val="-2"/>
                <w:lang w:eastAsia="vi-VN"/>
              </w:rPr>
              <w:t> </w:t>
            </w:r>
            <w:r w:rsidRPr="00304C0C">
              <w:rPr>
                <w:rFonts w:ascii="Times New Roman" w:eastAsia="Times New Roman" w:hAnsi="Times New Roman" w:cs="Times New Roman"/>
                <w:noProof w:val="0"/>
                <w:color w:val="333333"/>
                <w:spacing w:val="2"/>
                <w:lang w:eastAsia="vi-VN"/>
              </w:rPr>
              <w:t>h</w:t>
            </w:r>
            <w:r w:rsidRPr="00304C0C">
              <w:rPr>
                <w:rFonts w:ascii="Times New Roman" w:eastAsia="Times New Roman" w:hAnsi="Times New Roman" w:cs="Times New Roman"/>
                <w:noProof w:val="0"/>
                <w:color w:val="333333"/>
                <w:spacing w:val="1"/>
                <w:lang w:eastAsia="vi-VN"/>
              </w:rPr>
              <w:t>ấ</w:t>
            </w:r>
            <w:r w:rsidRPr="00304C0C">
              <w:rPr>
                <w:rFonts w:ascii="Times New Roman" w:eastAsia="Times New Roman" w:hAnsi="Times New Roman" w:cs="Times New Roman"/>
                <w:noProof w:val="0"/>
                <w:color w:val="333333"/>
                <w:lang w:eastAsia="vi-VN"/>
              </w:rPr>
              <w:t>p</w:t>
            </w:r>
          </w:p>
          <w:p w14:paraId="60D9D290" w14:textId="77777777" w:rsidR="00304C0C" w:rsidRPr="00304C0C" w:rsidRDefault="00304C0C" w:rsidP="00304C0C">
            <w:pPr>
              <w:shd w:val="clear" w:color="auto" w:fill="FFFFFF"/>
              <w:spacing w:line="307" w:lineRule="atLeast"/>
              <w:ind w:left="105"/>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lang w:eastAsia="vi-VN"/>
              </w:rPr>
              <w:t>p</w:t>
            </w:r>
            <w:r w:rsidRPr="00304C0C">
              <w:rPr>
                <w:rFonts w:ascii="Times New Roman" w:eastAsia="Times New Roman" w:hAnsi="Times New Roman" w:cs="Times New Roman"/>
                <w:noProof w:val="0"/>
                <w:color w:val="333333"/>
                <w:spacing w:val="1"/>
                <w:lang w:eastAsia="vi-VN"/>
              </w:rPr>
              <w:t>h</w:t>
            </w:r>
            <w:r w:rsidRPr="00304C0C">
              <w:rPr>
                <w:rFonts w:ascii="Times New Roman" w:eastAsia="Times New Roman" w:hAnsi="Times New Roman" w:cs="Times New Roman"/>
                <w:noProof w:val="0"/>
                <w:color w:val="333333"/>
                <w:lang w:eastAsia="vi-VN"/>
              </w:rPr>
              <w:t>ụ</w:t>
            </w:r>
            <w:r w:rsidRPr="00304C0C">
              <w:rPr>
                <w:rFonts w:ascii="Times New Roman" w:eastAsia="Times New Roman" w:hAnsi="Times New Roman" w:cs="Times New Roman"/>
                <w:noProof w:val="0"/>
                <w:color w:val="333333"/>
                <w:spacing w:val="-1"/>
                <w:lang w:eastAsia="vi-VN"/>
              </w:rPr>
              <w:t> </w:t>
            </w:r>
            <w:r w:rsidRPr="00304C0C">
              <w:rPr>
                <w:rFonts w:ascii="Times New Roman" w:eastAsia="Times New Roman" w:hAnsi="Times New Roman" w:cs="Times New Roman"/>
                <w:noProof w:val="0"/>
                <w:color w:val="333333"/>
                <w:spacing w:val="-2"/>
                <w:lang w:eastAsia="vi-VN"/>
              </w:rPr>
              <w:t>m</w:t>
            </w:r>
            <w:r w:rsidRPr="00304C0C">
              <w:rPr>
                <w:rFonts w:ascii="Times New Roman" w:eastAsia="Times New Roman" w:hAnsi="Times New Roman" w:cs="Times New Roman"/>
                <w:noProof w:val="0"/>
                <w:color w:val="333333"/>
                <w:spacing w:val="1"/>
                <w:lang w:eastAsia="vi-VN"/>
              </w:rPr>
              <w:t>ạ</w:t>
            </w:r>
            <w:r w:rsidRPr="00304C0C">
              <w:rPr>
                <w:rFonts w:ascii="Times New Roman" w:eastAsia="Times New Roman" w:hAnsi="Times New Roman" w:cs="Times New Roman"/>
                <w:noProof w:val="0"/>
                <w:color w:val="333333"/>
                <w:lang w:eastAsia="vi-VN"/>
              </w:rPr>
              <w:t>nh</w:t>
            </w:r>
            <w:r w:rsidRPr="00304C0C">
              <w:rPr>
                <w:rFonts w:ascii="Times New Roman" w:eastAsia="Times New Roman" w:hAnsi="Times New Roman" w:cs="Times New Roman"/>
                <w:noProof w:val="0"/>
                <w:color w:val="333333"/>
                <w:spacing w:val="7"/>
                <w:lang w:eastAsia="vi-VN"/>
              </w:rPr>
              <w:t>/</w:t>
            </w:r>
            <w:r w:rsidRPr="00304C0C">
              <w:rPr>
                <w:rFonts w:ascii="Times New Roman" w:eastAsia="Times New Roman" w:hAnsi="Times New Roman" w:cs="Times New Roman"/>
                <w:noProof w:val="0"/>
                <w:color w:val="333333"/>
                <w:lang w:eastAsia="vi-VN"/>
              </w:rPr>
              <w:t>k</w:t>
            </w:r>
            <w:r w:rsidRPr="00304C0C">
              <w:rPr>
                <w:rFonts w:ascii="Times New Roman" w:eastAsia="Times New Roman" w:hAnsi="Times New Roman" w:cs="Times New Roman"/>
                <w:noProof w:val="0"/>
                <w:color w:val="333333"/>
                <w:spacing w:val="-2"/>
                <w:lang w:eastAsia="vi-VN"/>
              </w:rPr>
              <w:t>i</w:t>
            </w:r>
            <w:r w:rsidRPr="00304C0C">
              <w:rPr>
                <w:rFonts w:ascii="Times New Roman" w:eastAsia="Times New Roman" w:hAnsi="Times New Roman" w:cs="Times New Roman"/>
                <w:noProof w:val="0"/>
                <w:color w:val="333333"/>
                <w:spacing w:val="1"/>
                <w:lang w:eastAsia="vi-VN"/>
              </w:rPr>
              <w:t>ệ</w:t>
            </w:r>
            <w:r w:rsidRPr="00304C0C">
              <w:rPr>
                <w:rFonts w:ascii="Times New Roman" w:eastAsia="Times New Roman" w:hAnsi="Times New Roman" w:cs="Times New Roman"/>
                <w:noProof w:val="0"/>
                <w:color w:val="333333"/>
                <w:lang w:eastAsia="vi-VN"/>
              </w:rPr>
              <w:t>t </w:t>
            </w:r>
            <w:r w:rsidRPr="00304C0C">
              <w:rPr>
                <w:rFonts w:ascii="Times New Roman" w:eastAsia="Times New Roman" w:hAnsi="Times New Roman" w:cs="Times New Roman"/>
                <w:noProof w:val="0"/>
                <w:color w:val="333333"/>
                <w:spacing w:val="1"/>
                <w:lang w:eastAsia="vi-VN"/>
              </w:rPr>
              <w:t>s</w:t>
            </w:r>
            <w:r w:rsidRPr="00304C0C">
              <w:rPr>
                <w:rFonts w:ascii="Times New Roman" w:eastAsia="Times New Roman" w:hAnsi="Times New Roman" w:cs="Times New Roman"/>
                <w:noProof w:val="0"/>
                <w:color w:val="333333"/>
                <w:spacing w:val="-1"/>
                <w:lang w:eastAsia="vi-VN"/>
              </w:rPr>
              <w:t>ứ</w:t>
            </w:r>
            <w:r w:rsidRPr="00304C0C">
              <w:rPr>
                <w:rFonts w:ascii="Times New Roman" w:eastAsia="Times New Roman" w:hAnsi="Times New Roman" w:cs="Times New Roman"/>
                <w:noProof w:val="0"/>
                <w:color w:val="333333"/>
                <w:lang w:eastAsia="vi-VN"/>
              </w:rPr>
              <w:t>c</w:t>
            </w:r>
          </w:p>
          <w:p w14:paraId="1F6FCF62" w14:textId="77777777" w:rsidR="00304C0C" w:rsidRPr="00304C0C" w:rsidRDefault="00304C0C" w:rsidP="00304C0C">
            <w:pPr>
              <w:shd w:val="clear" w:color="auto" w:fill="FFFFFF"/>
              <w:spacing w:before="1"/>
              <w:ind w:left="105"/>
              <w:jc w:val="both"/>
              <w:rPr>
                <w:rFonts w:ascii="Times New Roman" w:eastAsia="Times New Roman" w:hAnsi="Times New Roman" w:cs="Times New Roman"/>
                <w:noProof w:val="0"/>
                <w:color w:val="333333"/>
                <w:lang w:eastAsia="vi-VN"/>
              </w:rPr>
            </w:pPr>
            <w:r w:rsidRPr="00304C0C">
              <w:rPr>
                <w:rFonts w:ascii="Times New Roman" w:eastAsia="Times New Roman" w:hAnsi="Times New Roman" w:cs="Times New Roman"/>
                <w:noProof w:val="0"/>
                <w:color w:val="333333"/>
                <w:spacing w:val="-1"/>
                <w:lang w:eastAsia="vi-VN"/>
              </w:rPr>
              <w:t>C</w:t>
            </w:r>
            <w:r w:rsidRPr="00304C0C">
              <w:rPr>
                <w:rFonts w:ascii="Times New Roman" w:eastAsia="Times New Roman" w:hAnsi="Times New Roman" w:cs="Times New Roman"/>
                <w:noProof w:val="0"/>
                <w:color w:val="333333"/>
                <w:spacing w:val="2"/>
                <w:lang w:eastAsia="vi-VN"/>
              </w:rPr>
              <w:t>ơ</w:t>
            </w:r>
            <w:r w:rsidRPr="00304C0C">
              <w:rPr>
                <w:rFonts w:ascii="Times New Roman" w:eastAsia="Times New Roman" w:hAnsi="Times New Roman" w:cs="Times New Roman"/>
                <w:noProof w:val="0"/>
                <w:color w:val="333333"/>
                <w:lang w:eastAsia="vi-VN"/>
              </w:rPr>
              <w:t>n</w:t>
            </w:r>
            <w:r w:rsidRPr="00304C0C">
              <w:rPr>
                <w:rFonts w:ascii="Times New Roman" w:eastAsia="Times New Roman" w:hAnsi="Times New Roman" w:cs="Times New Roman"/>
                <w:noProof w:val="0"/>
                <w:color w:val="333333"/>
                <w:spacing w:val="-2"/>
                <w:lang w:eastAsia="vi-VN"/>
              </w:rPr>
              <w:t> </w:t>
            </w:r>
            <w:r w:rsidRPr="00304C0C">
              <w:rPr>
                <w:rFonts w:ascii="Times New Roman" w:eastAsia="Times New Roman" w:hAnsi="Times New Roman" w:cs="Times New Roman"/>
                <w:noProof w:val="0"/>
                <w:color w:val="333333"/>
                <w:spacing w:val="5"/>
                <w:lang w:eastAsia="vi-VN"/>
              </w:rPr>
              <w:t>n</w:t>
            </w:r>
            <w:r w:rsidRPr="00304C0C">
              <w:rPr>
                <w:rFonts w:ascii="Times New Roman" w:eastAsia="Times New Roman" w:hAnsi="Times New Roman" w:cs="Times New Roman"/>
                <w:noProof w:val="0"/>
                <w:color w:val="333333"/>
                <w:spacing w:val="-4"/>
                <w:lang w:eastAsia="vi-VN"/>
              </w:rPr>
              <w:t>g</w:t>
            </w:r>
            <w:r w:rsidRPr="00304C0C">
              <w:rPr>
                <w:rFonts w:ascii="Times New Roman" w:eastAsia="Times New Roman" w:hAnsi="Times New Roman" w:cs="Times New Roman"/>
                <w:noProof w:val="0"/>
                <w:color w:val="333333"/>
                <w:spacing w:val="-1"/>
                <w:lang w:eastAsia="vi-VN"/>
              </w:rPr>
              <w:t>ừ</w:t>
            </w:r>
            <w:r w:rsidRPr="00304C0C">
              <w:rPr>
                <w:rFonts w:ascii="Times New Roman" w:eastAsia="Times New Roman" w:hAnsi="Times New Roman" w:cs="Times New Roman"/>
                <w:noProof w:val="0"/>
                <w:color w:val="333333"/>
                <w:spacing w:val="5"/>
                <w:lang w:eastAsia="vi-VN"/>
              </w:rPr>
              <w:t>n</w:t>
            </w:r>
            <w:r w:rsidRPr="00304C0C">
              <w:rPr>
                <w:rFonts w:ascii="Times New Roman" w:eastAsia="Times New Roman" w:hAnsi="Times New Roman" w:cs="Times New Roman"/>
                <w:noProof w:val="0"/>
                <w:color w:val="333333"/>
                <w:lang w:eastAsia="vi-VN"/>
              </w:rPr>
              <w:t>g</w:t>
            </w:r>
            <w:r w:rsidRPr="00304C0C">
              <w:rPr>
                <w:rFonts w:ascii="Times New Roman" w:eastAsia="Times New Roman" w:hAnsi="Times New Roman" w:cs="Times New Roman"/>
                <w:noProof w:val="0"/>
                <w:color w:val="333333"/>
                <w:spacing w:val="-6"/>
                <w:lang w:eastAsia="vi-VN"/>
              </w:rPr>
              <w:t> </w:t>
            </w:r>
            <w:r w:rsidRPr="00304C0C">
              <w:rPr>
                <w:rFonts w:ascii="Times New Roman" w:eastAsia="Times New Roman" w:hAnsi="Times New Roman" w:cs="Times New Roman"/>
                <w:noProof w:val="0"/>
                <w:color w:val="333333"/>
                <w:spacing w:val="2"/>
                <w:lang w:eastAsia="vi-VN"/>
              </w:rPr>
              <w:t>t</w:t>
            </w:r>
            <w:r w:rsidRPr="00304C0C">
              <w:rPr>
                <w:rFonts w:ascii="Times New Roman" w:eastAsia="Times New Roman" w:hAnsi="Times New Roman" w:cs="Times New Roman"/>
                <w:noProof w:val="0"/>
                <w:color w:val="333333"/>
                <w:lang w:eastAsia="vi-VN"/>
              </w:rPr>
              <w:t>hở</w:t>
            </w:r>
          </w:p>
          <w:p w14:paraId="5FE1B32C" w14:textId="77777777" w:rsidR="00304C0C" w:rsidRPr="00304C0C" w:rsidRDefault="00304C0C" w:rsidP="00304C0C">
            <w:pPr>
              <w:pStyle w:val="ListParagraph"/>
              <w:ind w:left="0"/>
              <w:rPr>
                <w:rFonts w:ascii="Times New Roman" w:hAnsi="Times New Roman" w:cs="Times New Roman"/>
                <w:lang w:val="en-US"/>
              </w:rPr>
            </w:pPr>
          </w:p>
        </w:tc>
      </w:tr>
      <w:tr w:rsidR="00304C0C" w14:paraId="38C6B5E6" w14:textId="77777777" w:rsidTr="00304C0C">
        <w:tc>
          <w:tcPr>
            <w:tcW w:w="1823" w:type="dxa"/>
          </w:tcPr>
          <w:p w14:paraId="4BAC7952" w14:textId="5AE2768D"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2"/>
              </w:rPr>
              <w:t>N</w:t>
            </w:r>
            <w:r w:rsidRPr="00304C0C">
              <w:rPr>
                <w:rFonts w:ascii="Times New Roman" w:hAnsi="Times New Roman" w:cs="Times New Roman"/>
                <w:color w:val="333333"/>
              </w:rPr>
              <w:t>h</w:t>
            </w:r>
            <w:r w:rsidRPr="00304C0C">
              <w:rPr>
                <w:rFonts w:ascii="Times New Roman" w:hAnsi="Times New Roman" w:cs="Times New Roman"/>
                <w:color w:val="333333"/>
                <w:spacing w:val="-3"/>
              </w:rPr>
              <w:t>ị</w:t>
            </w:r>
            <w:r w:rsidRPr="00304C0C">
              <w:rPr>
                <w:rFonts w:ascii="Times New Roman" w:hAnsi="Times New Roman" w:cs="Times New Roman"/>
                <w:color w:val="333333"/>
              </w:rPr>
              <w:t>p</w:t>
            </w:r>
            <w:r w:rsidRPr="00304C0C">
              <w:rPr>
                <w:rFonts w:ascii="Times New Roman" w:hAnsi="Times New Roman" w:cs="Times New Roman"/>
                <w:color w:val="333333"/>
                <w:spacing w:val="2"/>
              </w:rPr>
              <w:t> ti</w:t>
            </w:r>
            <w:r w:rsidRPr="00304C0C">
              <w:rPr>
                <w:rFonts w:ascii="Times New Roman" w:hAnsi="Times New Roman" w:cs="Times New Roman"/>
                <w:color w:val="333333"/>
              </w:rPr>
              <w:t>m</w:t>
            </w:r>
            <w:r w:rsidRPr="00304C0C">
              <w:rPr>
                <w:rFonts w:ascii="Times New Roman" w:hAnsi="Times New Roman" w:cs="Times New Roman"/>
                <w:color w:val="333333"/>
                <w:spacing w:val="-4"/>
              </w:rPr>
              <w:t> </w:t>
            </w:r>
            <w:r w:rsidRPr="00304C0C">
              <w:rPr>
                <w:rFonts w:ascii="Times New Roman" w:hAnsi="Times New Roman" w:cs="Times New Roman"/>
                <w:color w:val="333333"/>
              </w:rPr>
              <w:t>b</w:t>
            </w:r>
            <w:r w:rsidRPr="00304C0C">
              <w:rPr>
                <w:rFonts w:ascii="Times New Roman" w:hAnsi="Times New Roman" w:cs="Times New Roman"/>
                <w:color w:val="333333"/>
                <w:spacing w:val="2"/>
              </w:rPr>
              <w:t>ì</w:t>
            </w:r>
            <w:r w:rsidRPr="00304C0C">
              <w:rPr>
                <w:rFonts w:ascii="Times New Roman" w:hAnsi="Times New Roman" w:cs="Times New Roman"/>
                <w:color w:val="333333"/>
              </w:rPr>
              <w:t>nh</w:t>
            </w:r>
            <w:r w:rsidRPr="00304C0C">
              <w:rPr>
                <w:rFonts w:ascii="Times New Roman" w:hAnsi="Times New Roman" w:cs="Times New Roman"/>
                <w:color w:val="333333"/>
                <w:spacing w:val="-1"/>
              </w:rPr>
              <w:t> </w:t>
            </w:r>
            <w:r w:rsidRPr="00304C0C">
              <w:rPr>
                <w:rFonts w:ascii="Times New Roman" w:hAnsi="Times New Roman" w:cs="Times New Roman"/>
                <w:color w:val="333333"/>
                <w:spacing w:val="2"/>
              </w:rPr>
              <w:t>th</w:t>
            </w:r>
            <w:r w:rsidRPr="00304C0C">
              <w:rPr>
                <w:rFonts w:ascii="Times New Roman" w:hAnsi="Times New Roman" w:cs="Times New Roman"/>
                <w:color w:val="333333"/>
                <w:spacing w:val="-1"/>
              </w:rPr>
              <w:t>ư</w:t>
            </w:r>
            <w:r w:rsidRPr="00304C0C">
              <w:rPr>
                <w:rFonts w:ascii="Times New Roman" w:hAnsi="Times New Roman" w:cs="Times New Roman"/>
                <w:color w:val="333333"/>
                <w:spacing w:val="2"/>
              </w:rPr>
              <w:t>ờ</w:t>
            </w:r>
            <w:r w:rsidRPr="00304C0C">
              <w:rPr>
                <w:rFonts w:ascii="Times New Roman" w:hAnsi="Times New Roman" w:cs="Times New Roman"/>
                <w:color w:val="333333"/>
                <w:spacing w:val="5"/>
              </w:rPr>
              <w:t>n</w:t>
            </w:r>
            <w:r w:rsidRPr="00304C0C">
              <w:rPr>
                <w:rFonts w:ascii="Times New Roman" w:hAnsi="Times New Roman" w:cs="Times New Roman"/>
                <w:color w:val="333333"/>
              </w:rPr>
              <w:t>g</w:t>
            </w:r>
          </w:p>
        </w:tc>
        <w:tc>
          <w:tcPr>
            <w:tcW w:w="1391" w:type="dxa"/>
          </w:tcPr>
          <w:p w14:paraId="32B72D02" w14:textId="3CEAD3F8"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4"/>
              </w:rPr>
              <w:t>T</w:t>
            </w:r>
            <w:r w:rsidRPr="00304C0C">
              <w:rPr>
                <w:rFonts w:ascii="Times New Roman" w:hAnsi="Times New Roman" w:cs="Times New Roman"/>
                <w:color w:val="333333"/>
                <w:spacing w:val="1"/>
              </w:rPr>
              <w:t>ă</w:t>
            </w:r>
            <w:r w:rsidRPr="00304C0C">
              <w:rPr>
                <w:rFonts w:ascii="Times New Roman" w:hAnsi="Times New Roman" w:cs="Times New Roman"/>
                <w:color w:val="333333"/>
              </w:rPr>
              <w:t>ng</w:t>
            </w:r>
            <w:r w:rsidRPr="00304C0C">
              <w:rPr>
                <w:rFonts w:ascii="Times New Roman" w:hAnsi="Times New Roman" w:cs="Times New Roman"/>
                <w:color w:val="333333"/>
                <w:spacing w:val="-7"/>
              </w:rPr>
              <w:t> </w:t>
            </w:r>
            <w:r w:rsidRPr="00304C0C">
              <w:rPr>
                <w:rFonts w:ascii="Times New Roman" w:hAnsi="Times New Roman" w:cs="Times New Roman"/>
                <w:color w:val="333333"/>
              </w:rPr>
              <w:t>n</w:t>
            </w:r>
            <w:r w:rsidRPr="00304C0C">
              <w:rPr>
                <w:rFonts w:ascii="Times New Roman" w:hAnsi="Times New Roman" w:cs="Times New Roman"/>
                <w:color w:val="333333"/>
                <w:spacing w:val="1"/>
              </w:rPr>
              <w:t>h</w:t>
            </w:r>
            <w:r w:rsidRPr="00304C0C">
              <w:rPr>
                <w:rFonts w:ascii="Times New Roman" w:hAnsi="Times New Roman" w:cs="Times New Roman"/>
                <w:color w:val="333333"/>
                <w:spacing w:val="2"/>
              </w:rPr>
              <w:t>ị</w:t>
            </w:r>
            <w:r w:rsidRPr="00304C0C">
              <w:rPr>
                <w:rFonts w:ascii="Times New Roman" w:hAnsi="Times New Roman" w:cs="Times New Roman"/>
                <w:color w:val="333333"/>
              </w:rPr>
              <w:t>p</w:t>
            </w:r>
            <w:r w:rsidRPr="00304C0C">
              <w:rPr>
                <w:rFonts w:ascii="Times New Roman" w:hAnsi="Times New Roman" w:cs="Times New Roman"/>
                <w:color w:val="333333"/>
                <w:spacing w:val="-1"/>
              </w:rPr>
              <w:t> </w:t>
            </w:r>
            <w:r w:rsidRPr="00304C0C">
              <w:rPr>
                <w:rFonts w:ascii="Times New Roman" w:hAnsi="Times New Roman" w:cs="Times New Roman"/>
                <w:color w:val="333333"/>
                <w:spacing w:val="2"/>
              </w:rPr>
              <w:t>ti</w:t>
            </w:r>
            <w:r w:rsidRPr="00304C0C">
              <w:rPr>
                <w:rFonts w:ascii="Times New Roman" w:hAnsi="Times New Roman" w:cs="Times New Roman"/>
                <w:color w:val="333333"/>
              </w:rPr>
              <w:t>m</w:t>
            </w:r>
          </w:p>
        </w:tc>
        <w:tc>
          <w:tcPr>
            <w:tcW w:w="3404" w:type="dxa"/>
          </w:tcPr>
          <w:p w14:paraId="384686FC" w14:textId="17D29548"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4"/>
              </w:rPr>
              <w:t>T</w:t>
            </w:r>
            <w:r w:rsidRPr="00304C0C">
              <w:rPr>
                <w:rFonts w:ascii="Times New Roman" w:hAnsi="Times New Roman" w:cs="Times New Roman"/>
                <w:color w:val="333333"/>
                <w:spacing w:val="1"/>
              </w:rPr>
              <w:t>ă</w:t>
            </w:r>
            <w:r w:rsidRPr="00304C0C">
              <w:rPr>
                <w:rFonts w:ascii="Times New Roman" w:hAnsi="Times New Roman" w:cs="Times New Roman"/>
                <w:color w:val="333333"/>
              </w:rPr>
              <w:t>ng</w:t>
            </w:r>
            <w:r w:rsidRPr="00304C0C">
              <w:rPr>
                <w:rFonts w:ascii="Times New Roman" w:hAnsi="Times New Roman" w:cs="Times New Roman"/>
                <w:color w:val="333333"/>
                <w:spacing w:val="-7"/>
              </w:rPr>
              <w:t> </w:t>
            </w:r>
            <w:r w:rsidRPr="00304C0C">
              <w:rPr>
                <w:rFonts w:ascii="Times New Roman" w:hAnsi="Times New Roman" w:cs="Times New Roman"/>
                <w:color w:val="333333"/>
              </w:rPr>
              <w:t>n</w:t>
            </w:r>
            <w:r w:rsidRPr="00304C0C">
              <w:rPr>
                <w:rFonts w:ascii="Times New Roman" w:hAnsi="Times New Roman" w:cs="Times New Roman"/>
                <w:color w:val="333333"/>
                <w:spacing w:val="6"/>
              </w:rPr>
              <w:t>h</w:t>
            </w:r>
            <w:r w:rsidRPr="00304C0C">
              <w:rPr>
                <w:rFonts w:ascii="Times New Roman" w:hAnsi="Times New Roman" w:cs="Times New Roman"/>
                <w:color w:val="333333"/>
                <w:spacing w:val="-3"/>
              </w:rPr>
              <w:t>ị</w:t>
            </w:r>
            <w:r w:rsidRPr="00304C0C">
              <w:rPr>
                <w:rFonts w:ascii="Times New Roman" w:hAnsi="Times New Roman" w:cs="Times New Roman"/>
                <w:color w:val="333333"/>
              </w:rPr>
              <w:t>p</w:t>
            </w:r>
            <w:r w:rsidRPr="00304C0C">
              <w:rPr>
                <w:rFonts w:ascii="Times New Roman" w:hAnsi="Times New Roman" w:cs="Times New Roman"/>
                <w:color w:val="333333"/>
                <w:spacing w:val="-1"/>
              </w:rPr>
              <w:t> </w:t>
            </w:r>
            <w:r w:rsidRPr="00304C0C">
              <w:rPr>
                <w:rFonts w:ascii="Times New Roman" w:hAnsi="Times New Roman" w:cs="Times New Roman"/>
                <w:color w:val="333333"/>
                <w:spacing w:val="2"/>
              </w:rPr>
              <w:t>ti</w:t>
            </w:r>
            <w:r w:rsidRPr="00304C0C">
              <w:rPr>
                <w:rFonts w:ascii="Times New Roman" w:hAnsi="Times New Roman" w:cs="Times New Roman"/>
                <w:color w:val="333333"/>
              </w:rPr>
              <w:t>m</w:t>
            </w:r>
            <w:r w:rsidRPr="00304C0C">
              <w:rPr>
                <w:rFonts w:ascii="Times New Roman" w:hAnsi="Times New Roman" w:cs="Times New Roman"/>
                <w:color w:val="333333"/>
                <w:spacing w:val="-4"/>
              </w:rPr>
              <w:t> </w:t>
            </w:r>
            <w:r w:rsidRPr="00304C0C">
              <w:rPr>
                <w:rFonts w:ascii="Times New Roman" w:hAnsi="Times New Roman" w:cs="Times New Roman"/>
                <w:color w:val="333333"/>
              </w:rPr>
              <w:t>đ</w:t>
            </w:r>
            <w:r w:rsidRPr="00304C0C">
              <w:rPr>
                <w:rFonts w:ascii="Times New Roman" w:hAnsi="Times New Roman" w:cs="Times New Roman"/>
                <w:color w:val="333333"/>
                <w:spacing w:val="2"/>
              </w:rPr>
              <w:t>á</w:t>
            </w:r>
            <w:r w:rsidRPr="00304C0C">
              <w:rPr>
                <w:rFonts w:ascii="Times New Roman" w:hAnsi="Times New Roman" w:cs="Times New Roman"/>
                <w:color w:val="333333"/>
                <w:spacing w:val="5"/>
              </w:rPr>
              <w:t>n</w:t>
            </w:r>
            <w:r w:rsidRPr="00304C0C">
              <w:rPr>
                <w:rFonts w:ascii="Times New Roman" w:hAnsi="Times New Roman" w:cs="Times New Roman"/>
                <w:color w:val="333333"/>
              </w:rPr>
              <w:t>g</w:t>
            </w:r>
            <w:r w:rsidRPr="00304C0C">
              <w:rPr>
                <w:rFonts w:ascii="Times New Roman" w:hAnsi="Times New Roman" w:cs="Times New Roman"/>
                <w:color w:val="333333"/>
                <w:spacing w:val="-1"/>
              </w:rPr>
              <w:t> </w:t>
            </w:r>
            <w:r w:rsidRPr="00304C0C">
              <w:rPr>
                <w:rFonts w:ascii="Times New Roman" w:hAnsi="Times New Roman" w:cs="Times New Roman"/>
                <w:color w:val="333333"/>
                <w:spacing w:val="-4"/>
              </w:rPr>
              <w:t>k</w:t>
            </w:r>
            <w:r w:rsidRPr="00304C0C">
              <w:rPr>
                <w:rFonts w:ascii="Times New Roman" w:hAnsi="Times New Roman" w:cs="Times New Roman"/>
                <w:color w:val="333333"/>
              </w:rPr>
              <w:t>ể</w:t>
            </w:r>
          </w:p>
        </w:tc>
        <w:tc>
          <w:tcPr>
            <w:tcW w:w="1678" w:type="dxa"/>
          </w:tcPr>
          <w:p w14:paraId="04B5428C" w14:textId="77777777" w:rsidR="00304C0C" w:rsidRPr="00304C0C" w:rsidRDefault="00304C0C" w:rsidP="00304C0C">
            <w:pPr>
              <w:pStyle w:val="ListParagraph"/>
              <w:ind w:left="0"/>
              <w:rPr>
                <w:rFonts w:ascii="Times New Roman" w:hAnsi="Times New Roman" w:cs="Times New Roman"/>
                <w:lang w:val="en-US"/>
              </w:rPr>
            </w:pPr>
          </w:p>
        </w:tc>
      </w:tr>
      <w:tr w:rsidR="00304C0C" w14:paraId="41A642B0" w14:textId="77777777" w:rsidTr="00304C0C">
        <w:tc>
          <w:tcPr>
            <w:tcW w:w="1823" w:type="dxa"/>
          </w:tcPr>
          <w:p w14:paraId="3A3D0582" w14:textId="425383F1"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2"/>
              </w:rPr>
              <w:t>Ă</w:t>
            </w:r>
            <w:r w:rsidRPr="00304C0C">
              <w:rPr>
                <w:rFonts w:ascii="Times New Roman" w:hAnsi="Times New Roman" w:cs="Times New Roman"/>
                <w:color w:val="333333"/>
              </w:rPr>
              <w:t>n</w:t>
            </w:r>
            <w:r w:rsidRPr="00304C0C">
              <w:rPr>
                <w:rFonts w:ascii="Times New Roman" w:hAnsi="Times New Roman" w:cs="Times New Roman"/>
                <w:color w:val="333333"/>
                <w:spacing w:val="-2"/>
              </w:rPr>
              <w:t> </w:t>
            </w:r>
            <w:r w:rsidRPr="00304C0C">
              <w:rPr>
                <w:rFonts w:ascii="Times New Roman" w:hAnsi="Times New Roman" w:cs="Times New Roman"/>
                <w:color w:val="333333"/>
                <w:spacing w:val="3"/>
              </w:rPr>
              <w:t>t</w:t>
            </w:r>
            <w:r w:rsidRPr="00304C0C">
              <w:rPr>
                <w:rFonts w:ascii="Times New Roman" w:hAnsi="Times New Roman" w:cs="Times New Roman"/>
                <w:color w:val="333333"/>
              </w:rPr>
              <w:t>ốt</w:t>
            </w:r>
          </w:p>
        </w:tc>
        <w:tc>
          <w:tcPr>
            <w:tcW w:w="1391" w:type="dxa"/>
          </w:tcPr>
          <w:p w14:paraId="18F9961C" w14:textId="77777777" w:rsidR="00304C0C" w:rsidRPr="00304C0C" w:rsidRDefault="00304C0C" w:rsidP="00304C0C">
            <w:pPr>
              <w:spacing w:line="297" w:lineRule="atLeast"/>
              <w:ind w:left="105"/>
              <w:jc w:val="both"/>
              <w:rPr>
                <w:rFonts w:ascii="Times New Roman" w:hAnsi="Times New Roman" w:cs="Times New Roman"/>
                <w:color w:val="333333"/>
              </w:rPr>
            </w:pPr>
            <w:r w:rsidRPr="00304C0C">
              <w:rPr>
                <w:rFonts w:ascii="Times New Roman" w:hAnsi="Times New Roman" w:cs="Times New Roman"/>
                <w:color w:val="333333"/>
                <w:spacing w:val="-2"/>
              </w:rPr>
              <w:t>Ă</w:t>
            </w:r>
            <w:r w:rsidRPr="00304C0C">
              <w:rPr>
                <w:rFonts w:ascii="Times New Roman" w:hAnsi="Times New Roman" w:cs="Times New Roman"/>
                <w:color w:val="333333"/>
              </w:rPr>
              <w:t>n</w:t>
            </w:r>
            <w:r w:rsidRPr="00304C0C">
              <w:rPr>
                <w:rFonts w:ascii="Times New Roman" w:hAnsi="Times New Roman" w:cs="Times New Roman"/>
                <w:color w:val="333333"/>
                <w:spacing w:val="2"/>
              </w:rPr>
              <w:t> </w:t>
            </w:r>
            <w:r w:rsidRPr="00304C0C">
              <w:rPr>
                <w:rFonts w:ascii="Times New Roman" w:hAnsi="Times New Roman" w:cs="Times New Roman"/>
                <w:color w:val="333333"/>
                <w:spacing w:val="-4"/>
              </w:rPr>
              <w:t>k</w:t>
            </w:r>
            <w:r w:rsidRPr="00304C0C">
              <w:rPr>
                <w:rFonts w:ascii="Times New Roman" w:hAnsi="Times New Roman" w:cs="Times New Roman"/>
                <w:color w:val="333333"/>
                <w:spacing w:val="6"/>
              </w:rPr>
              <w:t>é</w:t>
            </w:r>
            <w:r w:rsidRPr="00304C0C">
              <w:rPr>
                <w:rFonts w:ascii="Times New Roman" w:hAnsi="Times New Roman" w:cs="Times New Roman"/>
                <w:color w:val="333333"/>
              </w:rPr>
              <w:t>m</w:t>
            </w:r>
          </w:p>
          <w:p w14:paraId="5209149B" w14:textId="3A0076AE"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1"/>
              </w:rPr>
              <w:t>Mấ</w:t>
            </w:r>
            <w:r w:rsidRPr="00304C0C">
              <w:rPr>
                <w:rFonts w:ascii="Times New Roman" w:hAnsi="Times New Roman" w:cs="Times New Roman"/>
                <w:color w:val="333333"/>
              </w:rPr>
              <w:t>t n</w:t>
            </w:r>
            <w:r w:rsidRPr="00304C0C">
              <w:rPr>
                <w:rFonts w:ascii="Times New Roman" w:hAnsi="Times New Roman" w:cs="Times New Roman"/>
                <w:color w:val="333333"/>
                <w:spacing w:val="-1"/>
              </w:rPr>
              <w:t>ư</w:t>
            </w:r>
            <w:r w:rsidRPr="00304C0C">
              <w:rPr>
                <w:rFonts w:ascii="Times New Roman" w:hAnsi="Times New Roman" w:cs="Times New Roman"/>
                <w:color w:val="333333"/>
                <w:spacing w:val="2"/>
              </w:rPr>
              <w:t>ớ</w:t>
            </w:r>
            <w:r w:rsidRPr="00304C0C">
              <w:rPr>
                <w:rFonts w:ascii="Times New Roman" w:hAnsi="Times New Roman" w:cs="Times New Roman"/>
                <w:color w:val="333333"/>
              </w:rPr>
              <w:t>c</w:t>
            </w:r>
            <w:r w:rsidRPr="00304C0C">
              <w:rPr>
                <w:rFonts w:ascii="Times New Roman" w:hAnsi="Times New Roman" w:cs="Times New Roman"/>
                <w:color w:val="333333"/>
                <w:spacing w:val="-1"/>
              </w:rPr>
              <w:t> </w:t>
            </w:r>
            <w:r w:rsidRPr="00304C0C">
              <w:rPr>
                <w:rFonts w:ascii="Times New Roman" w:hAnsi="Times New Roman" w:cs="Times New Roman"/>
                <w:color w:val="333333"/>
              </w:rPr>
              <w:t>n</w:t>
            </w:r>
            <w:r w:rsidRPr="00304C0C">
              <w:rPr>
                <w:rFonts w:ascii="Times New Roman" w:hAnsi="Times New Roman" w:cs="Times New Roman"/>
                <w:color w:val="333333"/>
                <w:spacing w:val="1"/>
              </w:rPr>
              <w:t>h</w:t>
            </w:r>
            <w:r w:rsidRPr="00304C0C">
              <w:rPr>
                <w:rFonts w:ascii="Times New Roman" w:hAnsi="Times New Roman" w:cs="Times New Roman"/>
                <w:color w:val="333333"/>
              </w:rPr>
              <w:t>ẹ</w:t>
            </w:r>
          </w:p>
        </w:tc>
        <w:tc>
          <w:tcPr>
            <w:tcW w:w="3404" w:type="dxa"/>
          </w:tcPr>
          <w:p w14:paraId="3ED5C821" w14:textId="77777777" w:rsidR="00304C0C" w:rsidRPr="00304C0C" w:rsidRDefault="00304C0C" w:rsidP="00304C0C">
            <w:pPr>
              <w:spacing w:line="297" w:lineRule="atLeast"/>
              <w:ind w:left="172"/>
              <w:jc w:val="both"/>
              <w:rPr>
                <w:rFonts w:ascii="Times New Roman" w:hAnsi="Times New Roman" w:cs="Times New Roman"/>
                <w:color w:val="333333"/>
              </w:rPr>
            </w:pPr>
            <w:r w:rsidRPr="00304C0C">
              <w:rPr>
                <w:rFonts w:ascii="Times New Roman" w:hAnsi="Times New Roman" w:cs="Times New Roman"/>
                <w:color w:val="333333"/>
                <w:spacing w:val="-1"/>
              </w:rPr>
              <w:t>B</w:t>
            </w:r>
            <w:r w:rsidRPr="00304C0C">
              <w:rPr>
                <w:rFonts w:ascii="Times New Roman" w:hAnsi="Times New Roman" w:cs="Times New Roman"/>
                <w:color w:val="333333"/>
              </w:rPr>
              <w:t>ỏ</w:t>
            </w:r>
            <w:r w:rsidRPr="00304C0C">
              <w:rPr>
                <w:rFonts w:ascii="Times New Roman" w:hAnsi="Times New Roman" w:cs="Times New Roman"/>
                <w:color w:val="333333"/>
                <w:spacing w:val="-2"/>
              </w:rPr>
              <w:t> </w:t>
            </w:r>
            <w:r w:rsidRPr="00304C0C">
              <w:rPr>
                <w:rFonts w:ascii="Times New Roman" w:hAnsi="Times New Roman" w:cs="Times New Roman"/>
                <w:color w:val="333333"/>
                <w:spacing w:val="1"/>
              </w:rPr>
              <w:t>ă</w:t>
            </w:r>
            <w:r w:rsidRPr="00304C0C">
              <w:rPr>
                <w:rFonts w:ascii="Times New Roman" w:hAnsi="Times New Roman" w:cs="Times New Roman"/>
                <w:color w:val="333333"/>
              </w:rPr>
              <w:t>n</w:t>
            </w:r>
          </w:p>
          <w:p w14:paraId="416869FB" w14:textId="2A6B6871"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1"/>
              </w:rPr>
              <w:t>Mấ</w:t>
            </w:r>
            <w:r w:rsidRPr="00304C0C">
              <w:rPr>
                <w:rFonts w:ascii="Times New Roman" w:hAnsi="Times New Roman" w:cs="Times New Roman"/>
                <w:color w:val="333333"/>
              </w:rPr>
              <w:t>t n</w:t>
            </w:r>
            <w:r w:rsidRPr="00304C0C">
              <w:rPr>
                <w:rFonts w:ascii="Times New Roman" w:hAnsi="Times New Roman" w:cs="Times New Roman"/>
                <w:color w:val="333333"/>
                <w:spacing w:val="-1"/>
              </w:rPr>
              <w:t>ư</w:t>
            </w:r>
            <w:r w:rsidRPr="00304C0C">
              <w:rPr>
                <w:rFonts w:ascii="Times New Roman" w:hAnsi="Times New Roman" w:cs="Times New Roman"/>
                <w:color w:val="333333"/>
                <w:spacing w:val="2"/>
              </w:rPr>
              <w:t>ớ</w:t>
            </w:r>
            <w:r w:rsidRPr="00304C0C">
              <w:rPr>
                <w:rFonts w:ascii="Times New Roman" w:hAnsi="Times New Roman" w:cs="Times New Roman"/>
                <w:color w:val="333333"/>
              </w:rPr>
              <w:t>c</w:t>
            </w:r>
          </w:p>
        </w:tc>
        <w:tc>
          <w:tcPr>
            <w:tcW w:w="1678" w:type="dxa"/>
          </w:tcPr>
          <w:p w14:paraId="5DB69CB2" w14:textId="77777777" w:rsidR="00304C0C" w:rsidRPr="00304C0C" w:rsidRDefault="00304C0C" w:rsidP="00304C0C">
            <w:pPr>
              <w:pStyle w:val="ListParagraph"/>
              <w:ind w:left="0"/>
              <w:rPr>
                <w:rFonts w:ascii="Times New Roman" w:hAnsi="Times New Roman" w:cs="Times New Roman"/>
                <w:lang w:val="en-US"/>
              </w:rPr>
            </w:pPr>
          </w:p>
        </w:tc>
      </w:tr>
      <w:tr w:rsidR="00304C0C" w14:paraId="5C45E638" w14:textId="77777777" w:rsidTr="00304C0C">
        <w:tc>
          <w:tcPr>
            <w:tcW w:w="1823" w:type="dxa"/>
          </w:tcPr>
          <w:p w14:paraId="2259349A" w14:textId="77777777" w:rsidR="00304C0C" w:rsidRPr="00304C0C" w:rsidRDefault="00304C0C" w:rsidP="00304C0C">
            <w:pPr>
              <w:pStyle w:val="ListParagraph"/>
              <w:ind w:left="0"/>
              <w:rPr>
                <w:rFonts w:ascii="Times New Roman" w:hAnsi="Times New Roman" w:cs="Times New Roman"/>
                <w:lang w:val="en-US"/>
              </w:rPr>
            </w:pPr>
          </w:p>
        </w:tc>
        <w:tc>
          <w:tcPr>
            <w:tcW w:w="1391" w:type="dxa"/>
          </w:tcPr>
          <w:p w14:paraId="5343C98B" w14:textId="30176F2A"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4"/>
              </w:rPr>
              <w:t>P</w:t>
            </w:r>
            <w:r w:rsidRPr="00304C0C">
              <w:rPr>
                <w:rFonts w:ascii="Times New Roman" w:hAnsi="Times New Roman" w:cs="Times New Roman"/>
                <w:color w:val="333333"/>
              </w:rPr>
              <w:t>hổi</w:t>
            </w:r>
            <w:r w:rsidRPr="00304C0C">
              <w:rPr>
                <w:rFonts w:ascii="Times New Roman" w:hAnsi="Times New Roman" w:cs="Times New Roman"/>
                <w:color w:val="333333"/>
                <w:spacing w:val="-4"/>
              </w:rPr>
              <w:t> </w:t>
            </w:r>
            <w:r w:rsidRPr="00304C0C">
              <w:rPr>
                <w:rFonts w:ascii="Times New Roman" w:hAnsi="Times New Roman" w:cs="Times New Roman"/>
                <w:color w:val="333333"/>
                <w:spacing w:val="1"/>
              </w:rPr>
              <w:t>c</w:t>
            </w:r>
            <w:r w:rsidRPr="00304C0C">
              <w:rPr>
                <w:rFonts w:ascii="Times New Roman" w:hAnsi="Times New Roman" w:cs="Times New Roman"/>
                <w:color w:val="333333"/>
              </w:rPr>
              <w:t>ó</w:t>
            </w:r>
            <w:r w:rsidRPr="00304C0C">
              <w:rPr>
                <w:rFonts w:ascii="Times New Roman" w:hAnsi="Times New Roman" w:cs="Times New Roman"/>
                <w:color w:val="333333"/>
                <w:spacing w:val="-1"/>
              </w:rPr>
              <w:t> </w:t>
            </w:r>
            <w:r w:rsidRPr="00304C0C">
              <w:rPr>
                <w:rFonts w:ascii="Times New Roman" w:hAnsi="Times New Roman" w:cs="Times New Roman"/>
                <w:color w:val="333333"/>
                <w:spacing w:val="2"/>
              </w:rPr>
              <w:t>r</w:t>
            </w:r>
            <w:r w:rsidRPr="00304C0C">
              <w:rPr>
                <w:rFonts w:ascii="Times New Roman" w:hAnsi="Times New Roman" w:cs="Times New Roman"/>
                <w:color w:val="333333"/>
                <w:spacing w:val="1"/>
              </w:rPr>
              <w:t>a</w:t>
            </w:r>
            <w:r w:rsidRPr="00304C0C">
              <w:rPr>
                <w:rFonts w:ascii="Times New Roman" w:hAnsi="Times New Roman" w:cs="Times New Roman"/>
                <w:color w:val="333333"/>
              </w:rPr>
              <w:t>n</w:t>
            </w:r>
          </w:p>
        </w:tc>
        <w:tc>
          <w:tcPr>
            <w:tcW w:w="3404" w:type="dxa"/>
          </w:tcPr>
          <w:p w14:paraId="0E106152" w14:textId="77777777" w:rsidR="00304C0C" w:rsidRPr="00304C0C" w:rsidRDefault="00304C0C" w:rsidP="00304C0C">
            <w:pPr>
              <w:spacing w:line="297" w:lineRule="atLeast"/>
              <w:ind w:left="105"/>
              <w:jc w:val="both"/>
              <w:rPr>
                <w:rFonts w:ascii="Times New Roman" w:hAnsi="Times New Roman" w:cs="Times New Roman"/>
                <w:color w:val="333333"/>
              </w:rPr>
            </w:pPr>
            <w:r w:rsidRPr="00304C0C">
              <w:rPr>
                <w:rFonts w:ascii="Times New Roman" w:hAnsi="Times New Roman" w:cs="Times New Roman"/>
                <w:color w:val="333333"/>
                <w:spacing w:val="-2"/>
              </w:rPr>
              <w:t>V</w:t>
            </w:r>
            <w:r w:rsidRPr="00304C0C">
              <w:rPr>
                <w:rFonts w:ascii="Times New Roman" w:hAnsi="Times New Roman" w:cs="Times New Roman"/>
                <w:color w:val="333333"/>
              </w:rPr>
              <w:t>ẻ</w:t>
            </w:r>
            <w:r w:rsidRPr="00304C0C">
              <w:rPr>
                <w:rFonts w:ascii="Times New Roman" w:hAnsi="Times New Roman" w:cs="Times New Roman"/>
                <w:color w:val="333333"/>
                <w:spacing w:val="-2"/>
              </w:rPr>
              <w:t> m</w:t>
            </w:r>
            <w:r w:rsidRPr="00304C0C">
              <w:rPr>
                <w:rFonts w:ascii="Times New Roman" w:hAnsi="Times New Roman" w:cs="Times New Roman"/>
                <w:color w:val="333333"/>
                <w:spacing w:val="1"/>
              </w:rPr>
              <w:t>ặ</w:t>
            </w:r>
            <w:r w:rsidRPr="00304C0C">
              <w:rPr>
                <w:rFonts w:ascii="Times New Roman" w:hAnsi="Times New Roman" w:cs="Times New Roman"/>
                <w:color w:val="333333"/>
              </w:rPr>
              <w:t>t n</w:t>
            </w:r>
            <w:r w:rsidRPr="00304C0C">
              <w:rPr>
                <w:rFonts w:ascii="Times New Roman" w:hAnsi="Times New Roman" w:cs="Times New Roman"/>
                <w:color w:val="333333"/>
                <w:spacing w:val="5"/>
              </w:rPr>
              <w:t>h</w:t>
            </w:r>
            <w:r w:rsidRPr="00304C0C">
              <w:rPr>
                <w:rFonts w:ascii="Times New Roman" w:hAnsi="Times New Roman" w:cs="Times New Roman"/>
                <w:color w:val="333333"/>
                <w:spacing w:val="-2"/>
              </w:rPr>
              <w:t>i</w:t>
            </w:r>
            <w:r w:rsidRPr="00304C0C">
              <w:rPr>
                <w:rFonts w:ascii="Times New Roman" w:hAnsi="Times New Roman" w:cs="Times New Roman"/>
                <w:color w:val="333333"/>
                <w:spacing w:val="6"/>
              </w:rPr>
              <w:t>ễ</w:t>
            </w:r>
            <w:r w:rsidRPr="00304C0C">
              <w:rPr>
                <w:rFonts w:ascii="Times New Roman" w:hAnsi="Times New Roman" w:cs="Times New Roman"/>
                <w:color w:val="333333"/>
              </w:rPr>
              <w:t>m</w:t>
            </w:r>
            <w:r w:rsidRPr="00304C0C">
              <w:rPr>
                <w:rFonts w:ascii="Times New Roman" w:hAnsi="Times New Roman" w:cs="Times New Roman"/>
                <w:color w:val="333333"/>
                <w:spacing w:val="-4"/>
              </w:rPr>
              <w:t> </w:t>
            </w:r>
            <w:r w:rsidRPr="00304C0C">
              <w:rPr>
                <w:rFonts w:ascii="Times New Roman" w:hAnsi="Times New Roman" w:cs="Times New Roman"/>
                <w:color w:val="333333"/>
              </w:rPr>
              <w:t>độc</w:t>
            </w:r>
          </w:p>
          <w:p w14:paraId="25725012" w14:textId="77777777" w:rsidR="00304C0C" w:rsidRPr="00304C0C" w:rsidRDefault="00304C0C" w:rsidP="00304C0C">
            <w:pPr>
              <w:spacing w:before="1"/>
              <w:ind w:left="105"/>
              <w:jc w:val="both"/>
              <w:rPr>
                <w:rFonts w:ascii="Times New Roman" w:hAnsi="Times New Roman" w:cs="Times New Roman"/>
                <w:color w:val="333333"/>
              </w:rPr>
            </w:pPr>
            <w:r w:rsidRPr="00304C0C">
              <w:rPr>
                <w:rFonts w:ascii="Times New Roman" w:hAnsi="Times New Roman" w:cs="Times New Roman"/>
                <w:color w:val="333333"/>
                <w:spacing w:val="-1"/>
              </w:rPr>
              <w:t>R</w:t>
            </w:r>
            <w:r w:rsidRPr="00304C0C">
              <w:rPr>
                <w:rFonts w:ascii="Times New Roman" w:hAnsi="Times New Roman" w:cs="Times New Roman"/>
                <w:color w:val="333333"/>
              </w:rPr>
              <w:t>a</w:t>
            </w:r>
            <w:r w:rsidRPr="00304C0C">
              <w:rPr>
                <w:rFonts w:ascii="Times New Roman" w:hAnsi="Times New Roman" w:cs="Times New Roman"/>
                <w:color w:val="333333"/>
                <w:spacing w:val="-2"/>
              </w:rPr>
              <w:t> </w:t>
            </w:r>
            <w:r w:rsidRPr="00304C0C">
              <w:rPr>
                <w:rFonts w:ascii="Times New Roman" w:hAnsi="Times New Roman" w:cs="Times New Roman"/>
                <w:color w:val="333333"/>
              </w:rPr>
              <w:t>nh</w:t>
            </w:r>
            <w:r w:rsidRPr="00304C0C">
              <w:rPr>
                <w:rFonts w:ascii="Times New Roman" w:hAnsi="Times New Roman" w:cs="Times New Roman"/>
                <w:color w:val="333333"/>
                <w:spacing w:val="-2"/>
              </w:rPr>
              <w:t>i</w:t>
            </w:r>
            <w:r w:rsidRPr="00304C0C">
              <w:rPr>
                <w:rFonts w:ascii="Times New Roman" w:hAnsi="Times New Roman" w:cs="Times New Roman"/>
                <w:color w:val="333333"/>
                <w:spacing w:val="1"/>
              </w:rPr>
              <w:t>ề</w:t>
            </w:r>
            <w:r w:rsidRPr="00304C0C">
              <w:rPr>
                <w:rFonts w:ascii="Times New Roman" w:hAnsi="Times New Roman" w:cs="Times New Roman"/>
                <w:color w:val="333333"/>
              </w:rPr>
              <w:t>u</w:t>
            </w:r>
            <w:r w:rsidRPr="00304C0C">
              <w:rPr>
                <w:rFonts w:ascii="Times New Roman" w:hAnsi="Times New Roman" w:cs="Times New Roman"/>
                <w:color w:val="333333"/>
                <w:spacing w:val="2"/>
              </w:rPr>
              <w:t> </w:t>
            </w:r>
            <w:r w:rsidRPr="00304C0C">
              <w:rPr>
                <w:rFonts w:ascii="Times New Roman" w:hAnsi="Times New Roman" w:cs="Times New Roman"/>
                <w:color w:val="333333"/>
                <w:spacing w:val="-2"/>
              </w:rPr>
              <w:t>m</w:t>
            </w:r>
            <w:r w:rsidRPr="00304C0C">
              <w:rPr>
                <w:rFonts w:ascii="Times New Roman" w:hAnsi="Times New Roman" w:cs="Times New Roman"/>
                <w:color w:val="333333"/>
              </w:rPr>
              <w:t>ồ</w:t>
            </w:r>
            <w:r w:rsidRPr="00304C0C">
              <w:rPr>
                <w:rFonts w:ascii="Times New Roman" w:hAnsi="Times New Roman" w:cs="Times New Roman"/>
                <w:color w:val="333333"/>
                <w:spacing w:val="3"/>
              </w:rPr>
              <w:t> </w:t>
            </w:r>
            <w:r w:rsidRPr="00304C0C">
              <w:rPr>
                <w:rFonts w:ascii="Times New Roman" w:hAnsi="Times New Roman" w:cs="Times New Roman"/>
                <w:color w:val="333333"/>
              </w:rPr>
              <w:t>hôi</w:t>
            </w:r>
          </w:p>
          <w:p w14:paraId="6A97ABEA" w14:textId="2D768EBE" w:rsidR="00304C0C" w:rsidRPr="00304C0C" w:rsidRDefault="00304C0C" w:rsidP="00304C0C">
            <w:pPr>
              <w:pStyle w:val="ListParagraph"/>
              <w:ind w:left="0"/>
              <w:rPr>
                <w:rFonts w:ascii="Times New Roman" w:hAnsi="Times New Roman" w:cs="Times New Roman"/>
                <w:lang w:val="en-US"/>
              </w:rPr>
            </w:pPr>
            <w:r w:rsidRPr="00304C0C">
              <w:rPr>
                <w:rFonts w:ascii="Times New Roman" w:hAnsi="Times New Roman" w:cs="Times New Roman"/>
                <w:color w:val="333333"/>
                <w:spacing w:val="-2"/>
              </w:rPr>
              <w:t>K</w:t>
            </w:r>
            <w:r w:rsidRPr="00304C0C">
              <w:rPr>
                <w:rFonts w:ascii="Times New Roman" w:hAnsi="Times New Roman" w:cs="Times New Roman"/>
                <w:color w:val="333333"/>
                <w:spacing w:val="2"/>
              </w:rPr>
              <w:t>í</w:t>
            </w:r>
            <w:r w:rsidRPr="00304C0C">
              <w:rPr>
                <w:rFonts w:ascii="Times New Roman" w:hAnsi="Times New Roman" w:cs="Times New Roman"/>
                <w:color w:val="333333"/>
                <w:spacing w:val="1"/>
              </w:rPr>
              <w:t>c</w:t>
            </w:r>
            <w:r w:rsidRPr="00304C0C">
              <w:rPr>
                <w:rFonts w:ascii="Times New Roman" w:hAnsi="Times New Roman" w:cs="Times New Roman"/>
                <w:color w:val="333333"/>
              </w:rPr>
              <w:t>h</w:t>
            </w:r>
            <w:r w:rsidRPr="00304C0C">
              <w:rPr>
                <w:rFonts w:ascii="Times New Roman" w:hAnsi="Times New Roman" w:cs="Times New Roman"/>
                <w:color w:val="333333"/>
                <w:spacing w:val="-2"/>
              </w:rPr>
              <w:t> </w:t>
            </w:r>
            <w:r w:rsidRPr="00304C0C">
              <w:rPr>
                <w:rFonts w:ascii="Times New Roman" w:hAnsi="Times New Roman" w:cs="Times New Roman"/>
                <w:color w:val="333333"/>
                <w:spacing w:val="2"/>
              </w:rPr>
              <w:t>t</w:t>
            </w:r>
            <w:r w:rsidRPr="00304C0C">
              <w:rPr>
                <w:rFonts w:ascii="Times New Roman" w:hAnsi="Times New Roman" w:cs="Times New Roman"/>
                <w:color w:val="333333"/>
              </w:rPr>
              <w:t>h</w:t>
            </w:r>
            <w:r w:rsidRPr="00304C0C">
              <w:rPr>
                <w:rFonts w:ascii="Times New Roman" w:hAnsi="Times New Roman" w:cs="Times New Roman"/>
                <w:color w:val="333333"/>
                <w:spacing w:val="2"/>
              </w:rPr>
              <w:t>í</w:t>
            </w:r>
            <w:r w:rsidRPr="00304C0C">
              <w:rPr>
                <w:rFonts w:ascii="Times New Roman" w:hAnsi="Times New Roman" w:cs="Times New Roman"/>
                <w:color w:val="333333"/>
                <w:spacing w:val="1"/>
              </w:rPr>
              <w:t>c</w:t>
            </w:r>
            <w:r w:rsidRPr="00304C0C">
              <w:rPr>
                <w:rFonts w:ascii="Times New Roman" w:hAnsi="Times New Roman" w:cs="Times New Roman"/>
                <w:color w:val="333333"/>
              </w:rPr>
              <w:t>h</w:t>
            </w:r>
          </w:p>
        </w:tc>
        <w:tc>
          <w:tcPr>
            <w:tcW w:w="1678" w:type="dxa"/>
          </w:tcPr>
          <w:p w14:paraId="57AB28B7" w14:textId="77777777" w:rsidR="00304C0C" w:rsidRPr="00304C0C" w:rsidRDefault="00304C0C" w:rsidP="00304C0C">
            <w:pPr>
              <w:pStyle w:val="ListParagraph"/>
              <w:ind w:left="0"/>
              <w:rPr>
                <w:rFonts w:ascii="Times New Roman" w:hAnsi="Times New Roman" w:cs="Times New Roman"/>
                <w:lang w:val="en-US"/>
              </w:rPr>
            </w:pPr>
          </w:p>
        </w:tc>
      </w:tr>
    </w:tbl>
    <w:p w14:paraId="2180F812" w14:textId="77777777" w:rsidR="00304C0C" w:rsidRDefault="00304C0C" w:rsidP="00304C0C">
      <w:pPr>
        <w:pStyle w:val="ListParagraph"/>
        <w:rPr>
          <w:lang w:val="en-US"/>
        </w:rPr>
      </w:pPr>
    </w:p>
    <w:p w14:paraId="08B32607" w14:textId="021210C6" w:rsidR="00E81D18" w:rsidRDefault="005D01A8" w:rsidP="00E81D18">
      <w:pPr>
        <w:pStyle w:val="ListParagraph"/>
        <w:numPr>
          <w:ilvl w:val="0"/>
          <w:numId w:val="1"/>
        </w:numPr>
        <w:rPr>
          <w:lang w:val="en-US"/>
        </w:rPr>
      </w:pPr>
      <w:r>
        <w:rPr>
          <w:lang w:val="en-US"/>
        </w:rPr>
        <w:t>Chẩn đoán phân biệt với viêm tiểu phế quản.</w:t>
      </w:r>
    </w:p>
    <w:p w14:paraId="735D5B7C" w14:textId="5B9B051C" w:rsidR="005D01A8" w:rsidRPr="005D01A8" w:rsidRDefault="00D20B60" w:rsidP="005D01A8">
      <w:pPr>
        <w:pStyle w:val="ListParagraph"/>
        <w:rPr>
          <w:lang w:val="en-US"/>
        </w:rPr>
      </w:pPr>
      <w:r>
        <w:rPr>
          <w:lang w:val="en-US"/>
        </w:rPr>
        <w:t xml:space="preserve">+ </w:t>
      </w:r>
      <w:r w:rsidR="005D01A8" w:rsidRPr="005D01A8">
        <w:rPr>
          <w:lang w:val="en-US"/>
        </w:rPr>
        <w:t xml:space="preserve"> Hen phế quản: rất khó phân biệt với những cơn hen đầu tiên, cần dựa vào tiền sử dị ứng bản thân và gia đình, đáp ứng với thuốc giãn phế quản, xét nghiệm máu tăng bạch cầu ái toan, có thể IgE trong máu tăng. Với trẻ trên 18 tháng cần nghĩ đến hen dù là cơn đầu.</w:t>
      </w:r>
    </w:p>
    <w:p w14:paraId="5F8BAB84" w14:textId="12578ECD" w:rsidR="005D01A8" w:rsidRPr="005D01A8" w:rsidRDefault="00D20B60" w:rsidP="005D01A8">
      <w:pPr>
        <w:pStyle w:val="ListParagraph"/>
        <w:rPr>
          <w:lang w:val="en-US"/>
        </w:rPr>
      </w:pPr>
      <w:r>
        <w:rPr>
          <w:lang w:val="en-US"/>
        </w:rPr>
        <w:t xml:space="preserve">+ </w:t>
      </w:r>
      <w:r w:rsidR="005D01A8" w:rsidRPr="005D01A8">
        <w:rPr>
          <w:lang w:val="en-US"/>
        </w:rPr>
        <w:t xml:space="preserve"> Viêm phế quản phổi: Bệnh nhân có hội chứng nhiễm khuẩn (Sốt cao, tăng bạch cầu trung tính, CRP tăng), phổi nghe có ran ẩm nhỏ hạt, X quang có hình ảnh tổn thương nhu mô phổi.</w:t>
      </w:r>
    </w:p>
    <w:p w14:paraId="0729E286" w14:textId="678D6309" w:rsidR="005D01A8" w:rsidRPr="005D01A8" w:rsidRDefault="00D20B60" w:rsidP="005D01A8">
      <w:pPr>
        <w:pStyle w:val="ListParagraph"/>
        <w:rPr>
          <w:lang w:val="en-US"/>
        </w:rPr>
      </w:pPr>
      <w:r>
        <w:rPr>
          <w:lang w:val="en-US"/>
        </w:rPr>
        <w:t xml:space="preserve">+ </w:t>
      </w:r>
      <w:r w:rsidR="005D01A8" w:rsidRPr="005D01A8">
        <w:rPr>
          <w:lang w:val="en-US"/>
        </w:rPr>
        <w:t xml:space="preserve"> Ho gà: ho cơn kéo dài, sau ho trẻ có thể tím tái, ngoài cơn ho trẻ  bình thường. Bạch cầu tăng, lympho tăng. Nghe phổi không có ran.</w:t>
      </w:r>
    </w:p>
    <w:p w14:paraId="6D1CD4F4" w14:textId="1A01AD88" w:rsidR="005D01A8" w:rsidRDefault="00D20B60" w:rsidP="005D01A8">
      <w:pPr>
        <w:pStyle w:val="ListParagraph"/>
        <w:rPr>
          <w:lang w:val="en-US"/>
        </w:rPr>
      </w:pPr>
      <w:r>
        <w:rPr>
          <w:lang w:val="en-US"/>
        </w:rPr>
        <w:lastRenderedPageBreak/>
        <w:t xml:space="preserve">+ </w:t>
      </w:r>
      <w:r w:rsidR="005D01A8" w:rsidRPr="005D01A8">
        <w:rPr>
          <w:lang w:val="en-US"/>
        </w:rPr>
        <w:t xml:space="preserve"> Mềm sụn thanh quản: thường xuất hiện vào tháng thứ hai sau sinh, khi thở có tiếng thở rít.</w:t>
      </w:r>
    </w:p>
    <w:p w14:paraId="164AE939" w14:textId="14E4BE69" w:rsidR="00E81D18" w:rsidRDefault="003D5C4C" w:rsidP="00E81D18">
      <w:pPr>
        <w:pStyle w:val="ListParagraph"/>
        <w:numPr>
          <w:ilvl w:val="0"/>
          <w:numId w:val="1"/>
        </w:numPr>
        <w:rPr>
          <w:lang w:val="en-US"/>
        </w:rPr>
      </w:pPr>
      <w:r>
        <w:rPr>
          <w:lang w:val="en-US"/>
        </w:rPr>
        <w:t>Bạch cầu có ý nghĩa trong tay chân miệng không?</w:t>
      </w:r>
    </w:p>
    <w:p w14:paraId="2669783F" w14:textId="0F8EE8C7" w:rsidR="00D829F7" w:rsidRDefault="00D829F7" w:rsidP="00D829F7">
      <w:pPr>
        <w:pStyle w:val="ListParagraph"/>
        <w:rPr>
          <w:lang w:val="en-US"/>
        </w:rPr>
      </w:pPr>
      <w:r>
        <w:rPr>
          <w:lang w:val="en-US"/>
        </w:rPr>
        <w:t>Có</w:t>
      </w:r>
      <w:r w:rsidR="00457489">
        <w:rPr>
          <w:lang w:val="en-US"/>
        </w:rPr>
        <w:t xml:space="preserve"> ý nghĩa b</w:t>
      </w:r>
      <w:r w:rsidR="00457489" w:rsidRPr="00457489">
        <w:rPr>
          <w:lang w:val="en-US"/>
        </w:rPr>
        <w:t>ạch cầu thường trong giới hạn bình thường. Bạch cầu tăng trên 16.000/mm3 hay đường huyết tăng &gt; 160 mg% (8,9 mmol/L) thường liên quan đến biến chứng.</w:t>
      </w:r>
      <w:r w:rsidR="00457489">
        <w:rPr>
          <w:lang w:val="en-US"/>
        </w:rPr>
        <w:t xml:space="preserve"> P</w:t>
      </w:r>
      <w:r w:rsidR="00457489" w:rsidRPr="00457489">
        <w:rPr>
          <w:lang w:val="en-US"/>
        </w:rPr>
        <w:t>hản ứng (CRP) trong giới hạn bình thường (&lt; 10 mg/L).</w:t>
      </w:r>
    </w:p>
    <w:p w14:paraId="660A11CE" w14:textId="34B893B8" w:rsidR="003D5C4C" w:rsidRDefault="003D5C4C" w:rsidP="00E81D18">
      <w:pPr>
        <w:pStyle w:val="ListParagraph"/>
        <w:numPr>
          <w:ilvl w:val="0"/>
          <w:numId w:val="1"/>
        </w:numPr>
        <w:rPr>
          <w:lang w:val="en-US"/>
        </w:rPr>
      </w:pPr>
      <w:r>
        <w:rPr>
          <w:lang w:val="en-US"/>
        </w:rPr>
        <w:t>5 dấu hiệu chuyển nặng của tay chân miệng? Tiêu chuẩn xuất viện.</w:t>
      </w:r>
    </w:p>
    <w:p w14:paraId="50A64285" w14:textId="77777777" w:rsidR="00046743" w:rsidRDefault="00046743" w:rsidP="00046743">
      <w:pPr>
        <w:pStyle w:val="ListParagraph"/>
        <w:rPr>
          <w:lang w:val="en-US"/>
        </w:rPr>
      </w:pPr>
      <w:r>
        <w:rPr>
          <w:lang w:val="en-US"/>
        </w:rPr>
        <w:t>- Dấu hiệu chuyển nặng:</w:t>
      </w:r>
    </w:p>
    <w:p w14:paraId="3C3E846D" w14:textId="220C346C" w:rsidR="00046743" w:rsidRPr="00046743" w:rsidRDefault="00046743" w:rsidP="00046743">
      <w:pPr>
        <w:pStyle w:val="ListParagraph"/>
        <w:rPr>
          <w:lang w:val="en-US"/>
        </w:rPr>
      </w:pPr>
      <w:r>
        <w:rPr>
          <w:lang w:val="en-US"/>
        </w:rPr>
        <w:t xml:space="preserve">+ </w:t>
      </w:r>
      <w:r w:rsidRPr="00046743">
        <w:rPr>
          <w:lang w:val="en-US"/>
        </w:rPr>
        <w:t>Sốt cao liên tục không thể hạ được.</w:t>
      </w:r>
    </w:p>
    <w:p w14:paraId="3AD68A60" w14:textId="2FD8BB20" w:rsidR="00046743" w:rsidRPr="00DC720C" w:rsidRDefault="00046743" w:rsidP="00DC720C">
      <w:pPr>
        <w:pStyle w:val="ListParagraph"/>
        <w:rPr>
          <w:lang w:val="en-US"/>
        </w:rPr>
      </w:pPr>
      <w:r>
        <w:rPr>
          <w:lang w:val="en-US"/>
        </w:rPr>
        <w:t xml:space="preserve">+ </w:t>
      </w:r>
      <w:r w:rsidRPr="00046743">
        <w:rPr>
          <w:lang w:val="en-US"/>
        </w:rPr>
        <w:t>Giật mình.</w:t>
      </w:r>
    </w:p>
    <w:p w14:paraId="538765E8" w14:textId="75CE15C2" w:rsidR="00046743" w:rsidRPr="00046743" w:rsidRDefault="00046743" w:rsidP="00046743">
      <w:pPr>
        <w:pStyle w:val="ListParagraph"/>
        <w:rPr>
          <w:lang w:val="en-US"/>
        </w:rPr>
      </w:pPr>
      <w:r>
        <w:rPr>
          <w:lang w:val="en-US"/>
        </w:rPr>
        <w:t xml:space="preserve">+ </w:t>
      </w:r>
      <w:r w:rsidRPr="00046743">
        <w:rPr>
          <w:lang w:val="en-US"/>
        </w:rPr>
        <w:t>Vã mồ hôi, lạnh toàn thân hoặc khu trú ở tay, chân.</w:t>
      </w:r>
    </w:p>
    <w:p w14:paraId="2807DC4D" w14:textId="57DA2903" w:rsidR="00046743" w:rsidRPr="006E0CE1" w:rsidRDefault="00046743" w:rsidP="006E0CE1">
      <w:pPr>
        <w:pStyle w:val="ListParagraph"/>
        <w:rPr>
          <w:lang w:val="en-US"/>
        </w:rPr>
      </w:pPr>
      <w:r>
        <w:rPr>
          <w:lang w:val="en-US"/>
        </w:rPr>
        <w:t>+ Khó thở, t</w:t>
      </w:r>
      <w:r w:rsidRPr="00046743">
        <w:rPr>
          <w:lang w:val="en-US"/>
        </w:rPr>
        <w:t>hở nhanh, thở bất thường: ngưng thở, thở nông, rút lõm ngực, khò khè</w:t>
      </w:r>
    </w:p>
    <w:p w14:paraId="39C9ADB2" w14:textId="6C73E4A7" w:rsidR="00046743" w:rsidRDefault="00046743" w:rsidP="00046743">
      <w:pPr>
        <w:pStyle w:val="ListParagraph"/>
        <w:rPr>
          <w:lang w:val="en-US"/>
        </w:rPr>
      </w:pPr>
      <w:r>
        <w:rPr>
          <w:lang w:val="en-US"/>
        </w:rPr>
        <w:t>+ Mạch</w:t>
      </w:r>
      <w:r w:rsidR="00CC274C">
        <w:rPr>
          <w:lang w:val="en-US"/>
        </w:rPr>
        <w:t>, huyết áp</w:t>
      </w:r>
      <w:r>
        <w:rPr>
          <w:lang w:val="en-US"/>
        </w:rPr>
        <w:t>.</w:t>
      </w:r>
    </w:p>
    <w:p w14:paraId="517054FE" w14:textId="5AB25D54" w:rsidR="00046743" w:rsidRPr="00DC720C" w:rsidRDefault="00046743" w:rsidP="00DC720C">
      <w:pPr>
        <w:pStyle w:val="ListParagraph"/>
        <w:rPr>
          <w:lang w:val="en-US"/>
        </w:rPr>
      </w:pPr>
      <w:r>
        <w:rPr>
          <w:lang w:val="en-US"/>
        </w:rPr>
        <w:t xml:space="preserve">+ </w:t>
      </w:r>
      <w:r w:rsidR="006E0CE1">
        <w:rPr>
          <w:lang w:val="en-US"/>
        </w:rPr>
        <w:t xml:space="preserve">Thần kinh: </w:t>
      </w:r>
      <w:r w:rsidR="006E0CE1" w:rsidRPr="00046743">
        <w:rPr>
          <w:lang w:val="en-US"/>
        </w:rPr>
        <w:t>Run chi, run người, ngồi không vững, đi loạng choạng</w:t>
      </w:r>
      <w:r w:rsidR="00DC720C">
        <w:rPr>
          <w:lang w:val="en-US"/>
        </w:rPr>
        <w:t xml:space="preserve">. </w:t>
      </w:r>
      <w:r w:rsidR="00DC720C" w:rsidRPr="00046743">
        <w:rPr>
          <w:lang w:val="en-US"/>
        </w:rPr>
        <w:t>Mệt mỏi không chơi, ngủ nhiều, lơ mơ, ngủ gà.</w:t>
      </w:r>
    </w:p>
    <w:p w14:paraId="0FED289B" w14:textId="6924C445" w:rsidR="003E10AA" w:rsidRPr="003E10AA" w:rsidRDefault="003E10AA" w:rsidP="003E10AA">
      <w:pPr>
        <w:pStyle w:val="ListParagraph"/>
        <w:rPr>
          <w:lang w:val="en-US"/>
        </w:rPr>
      </w:pPr>
      <w:r>
        <w:rPr>
          <w:lang w:val="en-US"/>
        </w:rPr>
        <w:t xml:space="preserve">- </w:t>
      </w:r>
      <w:r w:rsidRPr="003E10AA">
        <w:rPr>
          <w:lang w:val="en-US"/>
        </w:rPr>
        <w:t>Người bệnh tay chân miệng có biến chứng nặng (độ 3, 4) được chỉ định xuất viện không chỉ ổn định về lâm sàng mà còn phải ổn định về các biến chứng và di chứng. Đối với các trường hợp bệnh tay chân miệng điều trị nội trú khác có thể xuất viện khi có đủ 4 điều kiện sau:</w:t>
      </w:r>
    </w:p>
    <w:p w14:paraId="3F025096" w14:textId="4E255B49" w:rsidR="003E10AA" w:rsidRPr="003E10AA" w:rsidRDefault="003E10AA" w:rsidP="003E10AA">
      <w:pPr>
        <w:pStyle w:val="ListParagraph"/>
        <w:rPr>
          <w:lang w:val="en-US"/>
        </w:rPr>
      </w:pPr>
      <w:r>
        <w:rPr>
          <w:lang w:val="en-US"/>
        </w:rPr>
        <w:t>+</w:t>
      </w:r>
      <w:r w:rsidRPr="003E10AA">
        <w:rPr>
          <w:lang w:val="en-US"/>
        </w:rPr>
        <w:t xml:space="preserve"> Không sốt ít nhất 24 giờ liên tục (không sử dụng thuốc hạ sốt)</w:t>
      </w:r>
    </w:p>
    <w:p w14:paraId="1056C470" w14:textId="2897B2E2" w:rsidR="003E10AA" w:rsidRPr="003E10AA" w:rsidRDefault="003E10AA" w:rsidP="003E10AA">
      <w:pPr>
        <w:pStyle w:val="ListParagraph"/>
        <w:rPr>
          <w:lang w:val="en-US"/>
        </w:rPr>
      </w:pPr>
      <w:r>
        <w:rPr>
          <w:lang w:val="en-US"/>
        </w:rPr>
        <w:t>+</w:t>
      </w:r>
      <w:r w:rsidRPr="003E10AA">
        <w:rPr>
          <w:lang w:val="en-US"/>
        </w:rPr>
        <w:t xml:space="preserve"> Không còn các biểu hiện lâm sàng phân độ nặng từ độ 2a trở lên ít nhất trong 48 giờ.</w:t>
      </w:r>
    </w:p>
    <w:p w14:paraId="555C8A06" w14:textId="7C8A38B8" w:rsidR="003E10AA" w:rsidRPr="003E10AA" w:rsidRDefault="003E10AA" w:rsidP="003E10AA">
      <w:pPr>
        <w:pStyle w:val="ListParagraph"/>
        <w:rPr>
          <w:lang w:val="en-US"/>
        </w:rPr>
      </w:pPr>
      <w:r>
        <w:rPr>
          <w:lang w:val="en-US"/>
        </w:rPr>
        <w:t>+</w:t>
      </w:r>
      <w:r w:rsidRPr="003E10AA">
        <w:rPr>
          <w:lang w:val="en-US"/>
        </w:rPr>
        <w:t xml:space="preserve"> Có điều kiện theo dõi tại nhà và tái khám ngay nếu có diễn tiến nặng</w:t>
      </w:r>
      <w:r>
        <w:rPr>
          <w:lang w:val="en-US"/>
        </w:rPr>
        <w:t xml:space="preserve"> </w:t>
      </w:r>
      <w:r w:rsidRPr="003E10AA">
        <w:rPr>
          <w:lang w:val="en-US"/>
        </w:rPr>
        <w:t>(nếu chưa đến ngày thứ 8 của bệnh, tính từ lúc khởi phát).</w:t>
      </w:r>
    </w:p>
    <w:p w14:paraId="7D6C4741" w14:textId="17A79DB3" w:rsidR="003E10AA" w:rsidRDefault="003E10AA" w:rsidP="003E10AA">
      <w:pPr>
        <w:pStyle w:val="ListParagraph"/>
        <w:rPr>
          <w:lang w:val="en-US"/>
        </w:rPr>
      </w:pPr>
      <w:r>
        <w:rPr>
          <w:lang w:val="en-US"/>
        </w:rPr>
        <w:t>+</w:t>
      </w:r>
      <w:r w:rsidRPr="003E10AA">
        <w:rPr>
          <w:lang w:val="en-US"/>
        </w:rPr>
        <w:t xml:space="preserve"> Các di chứng (nếu có) đã ổn định: không cần hỗ trợ hô hấp, ăn được qua đường miệng.</w:t>
      </w:r>
    </w:p>
    <w:p w14:paraId="49301192" w14:textId="3E16D867" w:rsidR="003D5C4C" w:rsidRDefault="003D5C4C" w:rsidP="00E81D18">
      <w:pPr>
        <w:pStyle w:val="ListParagraph"/>
        <w:numPr>
          <w:ilvl w:val="0"/>
          <w:numId w:val="1"/>
        </w:numPr>
        <w:rPr>
          <w:lang w:val="en-US"/>
        </w:rPr>
      </w:pPr>
      <w:r>
        <w:rPr>
          <w:lang w:val="en-US"/>
        </w:rPr>
        <w:t>Trước một trẻ nôn, ỉa chảy nghĩ đến bệnh gì ngoài đường ruột?</w:t>
      </w:r>
    </w:p>
    <w:p w14:paraId="4CA3A6E2" w14:textId="761853CF" w:rsidR="002C1D07" w:rsidRPr="00F31298" w:rsidRDefault="002C1D07" w:rsidP="00F31298">
      <w:pPr>
        <w:pStyle w:val="ListParagraph"/>
        <w:rPr>
          <w:lang w:val="en-US"/>
        </w:rPr>
      </w:pPr>
      <w:r>
        <w:rPr>
          <w:lang w:val="en-US"/>
        </w:rPr>
        <w:t>- Ngoại khoa như lồng ruột, tắc ruột, viêm ruột thừa, v.v.</w:t>
      </w:r>
    </w:p>
    <w:p w14:paraId="1CB4D544" w14:textId="60472626" w:rsidR="002C1D07" w:rsidRDefault="002C1D07" w:rsidP="002C1D07">
      <w:pPr>
        <w:pStyle w:val="ListParagraph"/>
        <w:rPr>
          <w:lang w:val="en-US"/>
        </w:rPr>
      </w:pPr>
      <w:r>
        <w:rPr>
          <w:lang w:val="en-US"/>
        </w:rPr>
        <w:t>- Chấn thương (sau tai nạn).</w:t>
      </w:r>
    </w:p>
    <w:p w14:paraId="2F6426EE" w14:textId="77F594EA" w:rsidR="002C1D07" w:rsidRDefault="002C1D07" w:rsidP="002C1D07">
      <w:pPr>
        <w:pStyle w:val="ListParagraph"/>
        <w:rPr>
          <w:lang w:val="en-US"/>
        </w:rPr>
      </w:pPr>
      <w:r>
        <w:rPr>
          <w:lang w:val="en-US"/>
        </w:rPr>
        <w:t>- Hệ TK trung ương (kèm quấy khóc, rối loạn chi giác, HCMN, v.v.)</w:t>
      </w:r>
    </w:p>
    <w:p w14:paraId="25C57518" w14:textId="0727DC3A" w:rsidR="002C1D07" w:rsidRDefault="002C1D07" w:rsidP="002C1D07">
      <w:pPr>
        <w:pStyle w:val="ListParagraph"/>
        <w:rPr>
          <w:lang w:val="en-US"/>
        </w:rPr>
      </w:pPr>
      <w:r>
        <w:rPr>
          <w:lang w:val="en-US"/>
        </w:rPr>
        <w:t>- Bệnh đường hô hấp (xuất hiện ói sau ho)</w:t>
      </w:r>
    </w:p>
    <w:p w14:paraId="1F385412" w14:textId="0B56A25B" w:rsidR="00F31298" w:rsidRDefault="00F31298" w:rsidP="002C1D07">
      <w:pPr>
        <w:pStyle w:val="ListParagraph"/>
        <w:rPr>
          <w:lang w:val="en-US"/>
        </w:rPr>
      </w:pPr>
      <w:r>
        <w:rPr>
          <w:lang w:val="en-US"/>
        </w:rPr>
        <w:t>- Bệnh tim mạch (tím).</w:t>
      </w:r>
    </w:p>
    <w:p w14:paraId="159F3F73" w14:textId="5837F383" w:rsidR="00F31298" w:rsidRDefault="00F31298" w:rsidP="002C1D07">
      <w:pPr>
        <w:pStyle w:val="ListParagraph"/>
        <w:rPr>
          <w:lang w:val="en-US"/>
        </w:rPr>
      </w:pPr>
      <w:r>
        <w:rPr>
          <w:lang w:val="en-US"/>
        </w:rPr>
        <w:t>- Bệnh tiết niệu (sốt, khó tiểu, quấy khóc, v.v)</w:t>
      </w:r>
    </w:p>
    <w:p w14:paraId="7585D502" w14:textId="4B542E7A" w:rsidR="00F31298" w:rsidRDefault="00F31298" w:rsidP="002C1D07">
      <w:pPr>
        <w:pStyle w:val="ListParagraph"/>
        <w:rPr>
          <w:lang w:val="en-US"/>
        </w:rPr>
      </w:pPr>
      <w:r>
        <w:rPr>
          <w:lang w:val="en-US"/>
        </w:rPr>
        <w:t>- Bệnh chuyển hóa (nhiễm ceton, nhịn đói, v.v)</w:t>
      </w:r>
    </w:p>
    <w:p w14:paraId="7787EABD" w14:textId="7A87C04A" w:rsidR="00F31298" w:rsidRDefault="00F31298" w:rsidP="002C1D07">
      <w:pPr>
        <w:pStyle w:val="ListParagraph"/>
        <w:rPr>
          <w:lang w:val="en-US"/>
        </w:rPr>
      </w:pPr>
      <w:r>
        <w:rPr>
          <w:lang w:val="en-US"/>
        </w:rPr>
        <w:t>- Bệnh tiêu hóa (nhiềm trùng, ngộ đọc, tiêu chảy, v.v)</w:t>
      </w:r>
    </w:p>
    <w:p w14:paraId="6010788F" w14:textId="56B83693" w:rsidR="003D5C4C" w:rsidRDefault="003D5C4C" w:rsidP="00E81D18">
      <w:pPr>
        <w:pStyle w:val="ListParagraph"/>
        <w:numPr>
          <w:ilvl w:val="0"/>
          <w:numId w:val="1"/>
        </w:numPr>
        <w:rPr>
          <w:lang w:val="en-US"/>
        </w:rPr>
      </w:pPr>
      <w:r>
        <w:rPr>
          <w:lang w:val="en-US"/>
        </w:rPr>
        <w:t>Ngày 1 tiêu chảy cấp, ngày 2-3 đỡ, ngày 4 tiêu chảy lại thì đợt mới hay cũ?</w:t>
      </w:r>
    </w:p>
    <w:p w14:paraId="29D39D92" w14:textId="1EC3D445" w:rsidR="00F124FA" w:rsidRPr="00F124FA" w:rsidRDefault="00D20B60" w:rsidP="00F124FA">
      <w:pPr>
        <w:pStyle w:val="ListParagraph"/>
        <w:rPr>
          <w:lang w:val="en-US"/>
        </w:rPr>
      </w:pPr>
      <w:r>
        <w:rPr>
          <w:lang w:val="en-US"/>
        </w:rPr>
        <w:t xml:space="preserve">+ </w:t>
      </w:r>
      <w:r w:rsidR="00F124FA" w:rsidRPr="00F124FA">
        <w:rPr>
          <w:lang w:val="en-US"/>
        </w:rPr>
        <w:t xml:space="preserve"> Tiêu chảy là đi ngoài phân lỏng hoặc tóe nước trên  3 lần/ngày</w:t>
      </w:r>
      <w:r w:rsidR="00F124FA">
        <w:rPr>
          <w:lang w:val="en-US"/>
        </w:rPr>
        <w:t>.</w:t>
      </w:r>
    </w:p>
    <w:p w14:paraId="51667835" w14:textId="4769A356" w:rsidR="00F124FA" w:rsidRPr="00F124FA" w:rsidRDefault="00D20B60" w:rsidP="00F124FA">
      <w:pPr>
        <w:pStyle w:val="ListParagraph"/>
        <w:rPr>
          <w:lang w:val="en-US"/>
        </w:rPr>
      </w:pPr>
      <w:r>
        <w:rPr>
          <w:lang w:val="en-US"/>
        </w:rPr>
        <w:t xml:space="preserve">+ </w:t>
      </w:r>
      <w:r w:rsidR="00F124FA" w:rsidRPr="00F124FA">
        <w:rPr>
          <w:lang w:val="en-US"/>
        </w:rPr>
        <w:t xml:space="preserve"> Đợt tiêu chảy là thời gian kể từ ngày đầu tiên bị tiêu chảy tới ngày mà sau đó 2 ngày phân trẻ bình thường.</w:t>
      </w:r>
    </w:p>
    <w:p w14:paraId="1E6231B0" w14:textId="73D6433E" w:rsidR="00F124FA" w:rsidRPr="00F124FA" w:rsidRDefault="00D20B60" w:rsidP="00F124FA">
      <w:pPr>
        <w:pStyle w:val="ListParagraph"/>
        <w:rPr>
          <w:lang w:val="en-US"/>
        </w:rPr>
      </w:pPr>
      <w:r>
        <w:rPr>
          <w:lang w:val="en-US"/>
        </w:rPr>
        <w:t xml:space="preserve">+ </w:t>
      </w:r>
      <w:r w:rsidR="00F124FA" w:rsidRPr="00F124FA">
        <w:rPr>
          <w:lang w:val="en-US"/>
        </w:rPr>
        <w:t xml:space="preserve"> Tiêu chảy cấp là đợt tiêu chảy khởi đầu cấp tính kéo dài không quá 14 ngày, phân lỏng tóe nước</w:t>
      </w:r>
      <w:r w:rsidR="00F124FA">
        <w:rPr>
          <w:lang w:val="en-US"/>
        </w:rPr>
        <w:t>.</w:t>
      </w:r>
    </w:p>
    <w:p w14:paraId="74128C6D" w14:textId="60FAADCC" w:rsidR="00F124FA" w:rsidRDefault="00D20B60" w:rsidP="00F124FA">
      <w:pPr>
        <w:pStyle w:val="ListParagraph"/>
        <w:rPr>
          <w:lang w:val="en-US"/>
        </w:rPr>
      </w:pPr>
      <w:r>
        <w:rPr>
          <w:lang w:val="en-US"/>
        </w:rPr>
        <w:t xml:space="preserve">+ </w:t>
      </w:r>
      <w:r w:rsidR="00F124FA" w:rsidRPr="00F124FA">
        <w:rPr>
          <w:lang w:val="en-US"/>
        </w:rPr>
        <w:t xml:space="preserve"> Tiêu chảy kéo dài là đợt tiêu chảy khởi đầu cấp tính và kéo dài trên 14 ngày</w:t>
      </w:r>
      <w:r w:rsidR="00F124FA">
        <w:rPr>
          <w:lang w:val="en-US"/>
        </w:rPr>
        <w:t>.</w:t>
      </w:r>
    </w:p>
    <w:p w14:paraId="3E5F15E8" w14:textId="1FAA53B6" w:rsidR="00F124FA" w:rsidRDefault="00F124FA" w:rsidP="00F124FA">
      <w:pPr>
        <w:pStyle w:val="ListParagraph"/>
        <w:rPr>
          <w:lang w:val="en-US"/>
        </w:rPr>
      </w:pPr>
      <w:r>
        <w:rPr>
          <w:lang w:val="en-US"/>
        </w:rPr>
        <w:t>- Vậy đây là đợt mới.</w:t>
      </w:r>
    </w:p>
    <w:p w14:paraId="2622027A" w14:textId="39A83ECE" w:rsidR="003D5C4C" w:rsidRDefault="003D5C4C" w:rsidP="00E81D18">
      <w:pPr>
        <w:pStyle w:val="ListParagraph"/>
        <w:numPr>
          <w:ilvl w:val="0"/>
          <w:numId w:val="1"/>
        </w:numPr>
        <w:rPr>
          <w:lang w:val="en-US"/>
        </w:rPr>
      </w:pPr>
      <w:r>
        <w:rPr>
          <w:lang w:val="en-US"/>
        </w:rPr>
        <w:t>Khám dinh dưỡng? Phân loại suy dinh dưỡng</w:t>
      </w:r>
      <w:r w:rsidR="00822829">
        <w:rPr>
          <w:lang w:val="en-US"/>
        </w:rPr>
        <w:t xml:space="preserve"> (WIP </w:t>
      </w:r>
      <w:r w:rsidR="00D20B60">
        <w:rPr>
          <w:lang w:val="en-US"/>
        </w:rPr>
        <w:t xml:space="preserve">+ </w:t>
      </w:r>
      <w:r w:rsidR="00822829">
        <w:rPr>
          <w:lang w:val="en-US"/>
        </w:rPr>
        <w:t xml:space="preserve"> Nhi khoa lâm sàng)</w:t>
      </w:r>
      <w:r>
        <w:rPr>
          <w:lang w:val="en-US"/>
        </w:rPr>
        <w:t>.</w:t>
      </w:r>
    </w:p>
    <w:p w14:paraId="5E2C7402" w14:textId="44AC5C43" w:rsidR="003D5C4C" w:rsidRDefault="003D5C4C" w:rsidP="00E81D18">
      <w:pPr>
        <w:pStyle w:val="ListParagraph"/>
        <w:numPr>
          <w:ilvl w:val="0"/>
          <w:numId w:val="1"/>
        </w:numPr>
        <w:rPr>
          <w:lang w:val="en-US"/>
        </w:rPr>
      </w:pPr>
      <w:r>
        <w:rPr>
          <w:lang w:val="en-US"/>
        </w:rPr>
        <w:t>Khuyến cáo của bộ y tế dùng thuốc cho trẻ viêm phổi (cf3+aminosid). Tại sao dùng thuốc cephalosporin3 mà không dùng thuốc khác?</w:t>
      </w:r>
    </w:p>
    <w:p w14:paraId="6034D826" w14:textId="77777777" w:rsidR="003221B3" w:rsidRPr="003221B3" w:rsidRDefault="00316DCE" w:rsidP="003221B3">
      <w:pPr>
        <w:pStyle w:val="ListParagraph"/>
        <w:rPr>
          <w:lang w:val="en-US"/>
        </w:rPr>
      </w:pPr>
      <w:r>
        <w:rPr>
          <w:lang w:val="en-US"/>
        </w:rPr>
        <w:t xml:space="preserve">- </w:t>
      </w:r>
      <w:r w:rsidR="00A04055" w:rsidRPr="00A04055">
        <w:rPr>
          <w:lang w:val="en-US"/>
        </w:rPr>
        <w:t>Cephalosporin thế hệ 3 bao gồm các thuốc cefotaxim, cefixim, cefoperazon, ceftazidim, ceftizoxim, ceftriaxon... Những loại thuốc này có tác dụng tốt trên vi khuẩn gram âm, bền vững với beta lactamase và đạt được nồng độ diệt khuẩn trong dịch não tủy. Tuy nhiên, trên vi khuẩn gram dương thì tác dụng kém penicilin và cephalosporin thế hệ 1. Thuốc tác dụng cả với P.aeruginosa, trong đó tốt nhất là ceftazidim và cefoperazon.</w:t>
      </w:r>
      <w:r w:rsidR="003221B3">
        <w:rPr>
          <w:lang w:val="en-US"/>
        </w:rPr>
        <w:t xml:space="preserve"> </w:t>
      </w:r>
      <w:r w:rsidR="003221B3" w:rsidRPr="003221B3">
        <w:rPr>
          <w:lang w:val="en-US"/>
        </w:rPr>
        <w:t xml:space="preserve">Kháng sinh nhóm </w:t>
      </w:r>
      <w:r w:rsidR="003221B3" w:rsidRPr="003221B3">
        <w:rPr>
          <w:lang w:val="en-US"/>
        </w:rPr>
        <w:lastRenderedPageBreak/>
        <w:t>Aminosid hay Aminoglycosid là họ kháng sinh có nhiều tính chất tương đồng giữa các thuốc trong nhóm về hiệu quả điều trị nhiễm khuẩn nặng trên các loại vi khuẩn gram dương và âm</w:t>
      </w:r>
      <w:r w:rsidR="003221B3">
        <w:rPr>
          <w:lang w:val="en-US"/>
        </w:rPr>
        <w:t xml:space="preserve">. </w:t>
      </w:r>
      <w:r w:rsidR="003221B3" w:rsidRPr="003221B3">
        <w:rPr>
          <w:lang w:val="en-US"/>
        </w:rPr>
        <w:t>Aminosid đều được sử dụng phối hợp với các kháng sinh khác nhằm mục đích:</w:t>
      </w:r>
    </w:p>
    <w:p w14:paraId="665511C4" w14:textId="77777777" w:rsidR="003221B3" w:rsidRPr="003221B3" w:rsidRDefault="003221B3" w:rsidP="003221B3">
      <w:pPr>
        <w:pStyle w:val="ListParagraph"/>
        <w:rPr>
          <w:lang w:val="en-US"/>
        </w:rPr>
      </w:pPr>
    </w:p>
    <w:p w14:paraId="68977A32" w14:textId="33DF5904" w:rsidR="003221B3" w:rsidRPr="003221B3" w:rsidRDefault="003221B3" w:rsidP="003221B3">
      <w:pPr>
        <w:pStyle w:val="ListParagraph"/>
        <w:rPr>
          <w:lang w:val="en-US"/>
        </w:rPr>
      </w:pPr>
      <w:r>
        <w:rPr>
          <w:lang w:val="en-US"/>
        </w:rPr>
        <w:t xml:space="preserve">+ </w:t>
      </w:r>
      <w:r w:rsidRPr="003221B3">
        <w:rPr>
          <w:lang w:val="en-US"/>
        </w:rPr>
        <w:t>Tăng cường tác dụng hiệp đồng diệt khuẩn</w:t>
      </w:r>
    </w:p>
    <w:p w14:paraId="1637C2E2" w14:textId="705042C2" w:rsidR="003221B3" w:rsidRPr="003221B3" w:rsidRDefault="003221B3" w:rsidP="003221B3">
      <w:pPr>
        <w:pStyle w:val="ListParagraph"/>
        <w:rPr>
          <w:lang w:val="en-US"/>
        </w:rPr>
      </w:pPr>
      <w:r>
        <w:rPr>
          <w:lang w:val="en-US"/>
        </w:rPr>
        <w:t xml:space="preserve">+ </w:t>
      </w:r>
      <w:r w:rsidRPr="003221B3">
        <w:rPr>
          <w:lang w:val="en-US"/>
        </w:rPr>
        <w:t>Dự phòng xuất hiện kháng thuốc</w:t>
      </w:r>
    </w:p>
    <w:p w14:paraId="235C50C8" w14:textId="74B6B0EF" w:rsidR="00A04055" w:rsidRDefault="003221B3" w:rsidP="003221B3">
      <w:pPr>
        <w:pStyle w:val="ListParagraph"/>
        <w:rPr>
          <w:lang w:val="en-US"/>
        </w:rPr>
      </w:pPr>
      <w:r>
        <w:rPr>
          <w:lang w:val="en-US"/>
        </w:rPr>
        <w:t xml:space="preserve">+ </w:t>
      </w:r>
      <w:r w:rsidRPr="003221B3">
        <w:rPr>
          <w:lang w:val="en-US"/>
        </w:rPr>
        <w:t>Mở rộng phổ kháng khuẩn</w:t>
      </w:r>
    </w:p>
    <w:p w14:paraId="75ABCE8D" w14:textId="28E67824" w:rsidR="00110ABC" w:rsidRDefault="00110ABC" w:rsidP="00A04055">
      <w:pPr>
        <w:pStyle w:val="ListParagraph"/>
        <w:rPr>
          <w:lang w:val="en-US"/>
        </w:rPr>
      </w:pPr>
      <w:r>
        <w:rPr>
          <w:lang w:val="en-US"/>
        </w:rPr>
        <w:t xml:space="preserve">- Ở VN, vi khuẩn gây bệnh thường là HI </w:t>
      </w:r>
      <w:r w:rsidRPr="00110ABC">
        <w:rPr>
          <w:lang w:val="en-US"/>
        </w:rPr>
        <w:t>Vi khuẩn haemophilus influenzae là vi khuẩn nhỏ, gram âm</w:t>
      </w:r>
      <w:r>
        <w:rPr>
          <w:lang w:val="en-US"/>
        </w:rPr>
        <w:t xml:space="preserve"> nên dùng Cf3.</w:t>
      </w:r>
    </w:p>
    <w:p w14:paraId="4CEFD8DA" w14:textId="018046F0" w:rsidR="003D5C4C" w:rsidRDefault="003D5C4C" w:rsidP="00E81D18">
      <w:pPr>
        <w:pStyle w:val="ListParagraph"/>
        <w:numPr>
          <w:ilvl w:val="0"/>
          <w:numId w:val="1"/>
        </w:numPr>
        <w:rPr>
          <w:lang w:val="en-US"/>
        </w:rPr>
      </w:pPr>
      <w:r>
        <w:rPr>
          <w:lang w:val="en-US"/>
        </w:rPr>
        <w:t>Khó thở thanh quản có mấy độ? Tiêu chuẩn chẩn đoán? Điều trị? Chẩn đoán phân biệt?</w:t>
      </w:r>
    </w:p>
    <w:p w14:paraId="1A465AAB" w14:textId="77777777" w:rsidR="00AD77F7" w:rsidRDefault="00D20B60" w:rsidP="00D20B60">
      <w:pPr>
        <w:pStyle w:val="ListParagraph"/>
        <w:rPr>
          <w:lang w:val="en-US"/>
        </w:rPr>
      </w:pPr>
      <w:r w:rsidRPr="00D20B60">
        <w:rPr>
          <w:lang w:val="en-US"/>
        </w:rPr>
        <w:t>- Khó thở thanh quản được coi như một cấp cứu hô hấp ở trẻ em.</w:t>
      </w:r>
    </w:p>
    <w:p w14:paraId="1E1BF8D2" w14:textId="7E46D46F" w:rsidR="00AD77F7" w:rsidRDefault="00AD77F7" w:rsidP="00D20B60">
      <w:pPr>
        <w:pStyle w:val="ListParagraph"/>
        <w:rPr>
          <w:lang w:val="en-US"/>
        </w:rPr>
      </w:pPr>
      <w:r>
        <w:rPr>
          <w:lang w:val="en-US"/>
        </w:rPr>
        <w:t>a. Chẩn đoán xác định</w:t>
      </w:r>
    </w:p>
    <w:p w14:paraId="765D0999" w14:textId="77777777" w:rsidR="00AD77F7" w:rsidRDefault="00AD77F7" w:rsidP="00AD77F7">
      <w:pPr>
        <w:pStyle w:val="ListParagraph"/>
        <w:rPr>
          <w:lang w:val="en-US"/>
        </w:rPr>
      </w:pPr>
      <w:r>
        <w:rPr>
          <w:lang w:val="en-US"/>
        </w:rPr>
        <w:t>C</w:t>
      </w:r>
      <w:r w:rsidRPr="00AD77F7">
        <w:rPr>
          <w:lang w:val="en-US"/>
        </w:rPr>
        <w:t>hủ yếu dựa vào lâm sàng để chẩn đoán khó thở thanh quản.</w:t>
      </w:r>
    </w:p>
    <w:p w14:paraId="74D550B7" w14:textId="3EFC74AE" w:rsidR="00AD77F7" w:rsidRPr="00AD77F7" w:rsidRDefault="00AD77F7" w:rsidP="00AD77F7">
      <w:pPr>
        <w:pStyle w:val="ListParagraph"/>
        <w:rPr>
          <w:lang w:val="en-US"/>
        </w:rPr>
      </w:pPr>
      <w:r>
        <w:rPr>
          <w:lang w:val="en-US"/>
        </w:rPr>
        <w:t xml:space="preserve">- </w:t>
      </w:r>
      <w:r w:rsidRPr="00AD77F7">
        <w:rPr>
          <w:lang w:val="en-US"/>
        </w:rPr>
        <w:t>Có 3 triệu chứng cơ bản, cổ điển là :</w:t>
      </w:r>
    </w:p>
    <w:p w14:paraId="5EA9AB7F" w14:textId="7EEC0EA0" w:rsidR="00AD77F7" w:rsidRPr="00AD77F7" w:rsidRDefault="00AD77F7" w:rsidP="00AD77F7">
      <w:pPr>
        <w:pStyle w:val="ListParagraph"/>
        <w:rPr>
          <w:lang w:val="en-US"/>
        </w:rPr>
      </w:pPr>
      <w:r>
        <w:rPr>
          <w:lang w:val="en-US"/>
        </w:rPr>
        <w:t xml:space="preserve">+ </w:t>
      </w:r>
      <w:r w:rsidRPr="00AD77F7">
        <w:rPr>
          <w:lang w:val="en-US"/>
        </w:rPr>
        <w:t>Khó thở thì hít vào, khó thở chậm.</w:t>
      </w:r>
    </w:p>
    <w:p w14:paraId="5C38ED47" w14:textId="51D314F9" w:rsidR="00AD77F7" w:rsidRPr="00AD77F7" w:rsidRDefault="00AD77F7" w:rsidP="00AD77F7">
      <w:pPr>
        <w:pStyle w:val="ListParagraph"/>
        <w:rPr>
          <w:lang w:val="en-US"/>
        </w:rPr>
      </w:pPr>
      <w:r>
        <w:rPr>
          <w:lang w:val="en-US"/>
        </w:rPr>
        <w:t xml:space="preserve">+ </w:t>
      </w:r>
      <w:r w:rsidRPr="00AD77F7">
        <w:rPr>
          <w:lang w:val="en-US"/>
        </w:rPr>
        <w:t>Có tiếng rít thanh quản (Cornage)</w:t>
      </w:r>
    </w:p>
    <w:p w14:paraId="31AFF8FB" w14:textId="6F260A1D" w:rsidR="00AD77F7" w:rsidRPr="00AD77F7" w:rsidRDefault="00AD77F7" w:rsidP="00AD77F7">
      <w:pPr>
        <w:pStyle w:val="ListParagraph"/>
        <w:rPr>
          <w:lang w:val="en-US"/>
        </w:rPr>
      </w:pPr>
      <w:r>
        <w:rPr>
          <w:lang w:val="en-US"/>
        </w:rPr>
        <w:t xml:space="preserve">+ </w:t>
      </w:r>
      <w:r w:rsidRPr="00AD77F7">
        <w:rPr>
          <w:lang w:val="en-US"/>
        </w:rPr>
        <w:t>Co kéo cơ hô hấp nhất là lõm ức và rút lõm lồng ngực.</w:t>
      </w:r>
    </w:p>
    <w:p w14:paraId="6F79C8E9" w14:textId="6FADAFEF" w:rsidR="00AD77F7" w:rsidRPr="00AD77F7" w:rsidRDefault="00AD77F7" w:rsidP="00AD77F7">
      <w:pPr>
        <w:pStyle w:val="ListParagraph"/>
        <w:rPr>
          <w:lang w:val="en-US"/>
        </w:rPr>
      </w:pPr>
      <w:r>
        <w:rPr>
          <w:lang w:val="en-US"/>
        </w:rPr>
        <w:t xml:space="preserve">- </w:t>
      </w:r>
      <w:r w:rsidRPr="00AD77F7">
        <w:rPr>
          <w:lang w:val="en-US"/>
        </w:rPr>
        <w:t>Có 4 triệu chứng phụ hay gặp :</w:t>
      </w:r>
    </w:p>
    <w:p w14:paraId="3C0269C2" w14:textId="53E5950F" w:rsidR="00AD77F7" w:rsidRPr="00AD77F7" w:rsidRDefault="00AD77F7" w:rsidP="00AD77F7">
      <w:pPr>
        <w:pStyle w:val="ListParagraph"/>
        <w:rPr>
          <w:lang w:val="en-US"/>
        </w:rPr>
      </w:pPr>
      <w:r>
        <w:rPr>
          <w:lang w:val="en-US"/>
        </w:rPr>
        <w:t xml:space="preserve">+ </w:t>
      </w:r>
      <w:r w:rsidRPr="00AD77F7">
        <w:rPr>
          <w:lang w:val="en-US"/>
        </w:rPr>
        <w:t>Khàn tiếng hay mất tiếng (khi nói, ho, khóc).</w:t>
      </w:r>
    </w:p>
    <w:p w14:paraId="703DB127" w14:textId="37870F4E" w:rsidR="00AD77F7" w:rsidRPr="00AD77F7" w:rsidRDefault="00AD77F7" w:rsidP="00AD77F7">
      <w:pPr>
        <w:pStyle w:val="ListParagraph"/>
        <w:rPr>
          <w:lang w:val="en-US"/>
        </w:rPr>
      </w:pPr>
      <w:r>
        <w:rPr>
          <w:lang w:val="en-US"/>
        </w:rPr>
        <w:t xml:space="preserve">+ </w:t>
      </w:r>
      <w:r w:rsidRPr="00AD77F7">
        <w:rPr>
          <w:lang w:val="en-US"/>
        </w:rPr>
        <w:t>Đầu gật gù khi thở, thường ngửa đầu ra sau trong thì hít vào.</w:t>
      </w:r>
    </w:p>
    <w:p w14:paraId="77A4E4BE" w14:textId="158970B0" w:rsidR="00AD77F7" w:rsidRPr="00AD77F7" w:rsidRDefault="00AD77F7" w:rsidP="00AD77F7">
      <w:pPr>
        <w:pStyle w:val="ListParagraph"/>
        <w:rPr>
          <w:lang w:val="en-US"/>
        </w:rPr>
      </w:pPr>
      <w:r>
        <w:rPr>
          <w:lang w:val="en-US"/>
        </w:rPr>
        <w:t xml:space="preserve">+ </w:t>
      </w:r>
      <w:r w:rsidRPr="00AD77F7">
        <w:rPr>
          <w:lang w:val="en-US"/>
        </w:rPr>
        <w:t>Quan sát thấy sụn thanh quản nhô lên khi hít vào.</w:t>
      </w:r>
    </w:p>
    <w:p w14:paraId="7E5096F0" w14:textId="39710060" w:rsidR="00AD77F7" w:rsidRDefault="00AD77F7" w:rsidP="00AD77F7">
      <w:pPr>
        <w:pStyle w:val="ListParagraph"/>
        <w:rPr>
          <w:lang w:val="en-US"/>
        </w:rPr>
      </w:pPr>
      <w:r>
        <w:rPr>
          <w:lang w:val="en-US"/>
        </w:rPr>
        <w:t xml:space="preserve">+ </w:t>
      </w:r>
      <w:r w:rsidRPr="00AD77F7">
        <w:rPr>
          <w:lang w:val="en-US"/>
        </w:rPr>
        <w:t>Nhăn mặt và nở cánh mũi.</w:t>
      </w:r>
    </w:p>
    <w:p w14:paraId="5AA339E8" w14:textId="77777777" w:rsidR="00AD77F7" w:rsidRDefault="00AD77F7" w:rsidP="00D20B60">
      <w:pPr>
        <w:pStyle w:val="ListParagraph"/>
        <w:rPr>
          <w:lang w:val="en-US"/>
        </w:rPr>
      </w:pPr>
      <w:r>
        <w:rPr>
          <w:lang w:val="en-US"/>
        </w:rPr>
        <w:t>b. Chẩn đoán mức độ</w:t>
      </w:r>
    </w:p>
    <w:p w14:paraId="6E3E69E4" w14:textId="6347C35C" w:rsidR="00D20B60" w:rsidRDefault="00AD77F7" w:rsidP="00D20B60">
      <w:pPr>
        <w:pStyle w:val="ListParagraph"/>
        <w:rPr>
          <w:lang w:val="en-US"/>
        </w:rPr>
      </w:pPr>
      <w:r>
        <w:rPr>
          <w:lang w:val="en-US"/>
        </w:rPr>
        <w:t xml:space="preserve">- </w:t>
      </w:r>
      <w:r w:rsidR="00D20B60" w:rsidRPr="00D20B60">
        <w:rPr>
          <w:lang w:val="en-US"/>
        </w:rPr>
        <w:t>Đánh giá mức độ khó thở thanh quản rất quan trọng. Điều này giúp cho tiên lượng và có thái độ xử trí kịp thời. Có 3 mức độ khó thở thanh quản theo 3 mức nặng nhẹ:</w:t>
      </w:r>
    </w:p>
    <w:p w14:paraId="62968DBE" w14:textId="5CBE99FF" w:rsidR="00D20B60" w:rsidRPr="00D20B60" w:rsidRDefault="00AD77F7" w:rsidP="00D20B60">
      <w:pPr>
        <w:pStyle w:val="ListParagraph"/>
        <w:rPr>
          <w:lang w:val="en-US"/>
        </w:rPr>
      </w:pPr>
      <w:r>
        <w:rPr>
          <w:lang w:val="en-US"/>
        </w:rPr>
        <w:t xml:space="preserve">- </w:t>
      </w:r>
      <w:r w:rsidR="00D20B60" w:rsidRPr="00D20B60">
        <w:rPr>
          <w:lang w:val="en-US"/>
        </w:rPr>
        <w:t>Độ 1:</w:t>
      </w:r>
    </w:p>
    <w:p w14:paraId="5FC3CB43" w14:textId="75CC8F71" w:rsidR="00D20B60" w:rsidRPr="00D20B60" w:rsidRDefault="00D20B60" w:rsidP="00D20B60">
      <w:pPr>
        <w:pStyle w:val="ListParagraph"/>
        <w:rPr>
          <w:lang w:val="en-US"/>
        </w:rPr>
      </w:pPr>
      <w:r>
        <w:rPr>
          <w:lang w:val="en-US"/>
        </w:rPr>
        <w:t xml:space="preserve">+ </w:t>
      </w:r>
      <w:r w:rsidRPr="00D20B60">
        <w:rPr>
          <w:lang w:val="en-US"/>
        </w:rPr>
        <w:t>Khàn và rè tiếng khi khóc, nói.</w:t>
      </w:r>
    </w:p>
    <w:p w14:paraId="7559B037" w14:textId="1F4154E7" w:rsidR="00D20B60" w:rsidRPr="00D20B60" w:rsidRDefault="00D20B60" w:rsidP="00D20B60">
      <w:pPr>
        <w:pStyle w:val="ListParagraph"/>
        <w:rPr>
          <w:lang w:val="en-US"/>
        </w:rPr>
      </w:pPr>
      <w:r>
        <w:rPr>
          <w:lang w:val="en-US"/>
        </w:rPr>
        <w:t xml:space="preserve">+ </w:t>
      </w:r>
      <w:r w:rsidRPr="00D20B60">
        <w:rPr>
          <w:lang w:val="en-US"/>
        </w:rPr>
        <w:t>Tiếng ho còn trong hay hơi rè.</w:t>
      </w:r>
    </w:p>
    <w:p w14:paraId="3FDC9AF7" w14:textId="77869CF9" w:rsidR="00D20B60" w:rsidRPr="00D20B60" w:rsidRDefault="00D20B60" w:rsidP="00D20B60">
      <w:pPr>
        <w:pStyle w:val="ListParagraph"/>
        <w:rPr>
          <w:lang w:val="en-US"/>
        </w:rPr>
      </w:pPr>
      <w:r>
        <w:rPr>
          <w:lang w:val="en-US"/>
        </w:rPr>
        <w:t xml:space="preserve">+ </w:t>
      </w:r>
      <w:r w:rsidRPr="00D20B60">
        <w:rPr>
          <w:lang w:val="en-US"/>
        </w:rPr>
        <w:t>Biểu hiện khó thở vào chưa điển hình, tiếng rít thanh quản nhẹ hoặc chưa rõ co kéo cơ hô hấp phụ ít.</w:t>
      </w:r>
    </w:p>
    <w:p w14:paraId="4D3C6B75" w14:textId="1309E70F" w:rsidR="00D20B60" w:rsidRPr="00D20B60" w:rsidRDefault="00D20B60" w:rsidP="00D20B60">
      <w:pPr>
        <w:pStyle w:val="ListParagraph"/>
        <w:rPr>
          <w:lang w:val="en-US"/>
        </w:rPr>
      </w:pPr>
      <w:r>
        <w:rPr>
          <w:lang w:val="en-US"/>
        </w:rPr>
        <w:t xml:space="preserve">+ </w:t>
      </w:r>
      <w:r w:rsidRPr="00D20B60">
        <w:rPr>
          <w:lang w:val="en-US"/>
        </w:rPr>
        <w:t>Tình trạng toàn thân chưa ảnh hưởng.</w:t>
      </w:r>
    </w:p>
    <w:p w14:paraId="0D29F29E" w14:textId="1726B2D1" w:rsidR="00D20B60" w:rsidRPr="00D20B60" w:rsidRDefault="00AD77F7" w:rsidP="00D20B60">
      <w:pPr>
        <w:pStyle w:val="ListParagraph"/>
        <w:rPr>
          <w:lang w:val="en-US"/>
        </w:rPr>
      </w:pPr>
      <w:r>
        <w:rPr>
          <w:lang w:val="en-US"/>
        </w:rPr>
        <w:t xml:space="preserve">- </w:t>
      </w:r>
      <w:r w:rsidR="00D20B60" w:rsidRPr="00D20B60">
        <w:rPr>
          <w:lang w:val="en-US"/>
        </w:rPr>
        <w:t>Độ 2:</w:t>
      </w:r>
    </w:p>
    <w:p w14:paraId="36A54CDC" w14:textId="41A8239C" w:rsidR="00D20B60" w:rsidRPr="00D20B60" w:rsidRDefault="00D20B60" w:rsidP="00D20B60">
      <w:pPr>
        <w:pStyle w:val="ListParagraph"/>
        <w:rPr>
          <w:lang w:val="en-US"/>
        </w:rPr>
      </w:pPr>
      <w:r>
        <w:rPr>
          <w:lang w:val="en-US"/>
        </w:rPr>
        <w:t xml:space="preserve">+ </w:t>
      </w:r>
      <w:r w:rsidRPr="00D20B60">
        <w:rPr>
          <w:lang w:val="en-US"/>
        </w:rPr>
        <w:t>Mất tiếng, nói không rõ từ.</w:t>
      </w:r>
    </w:p>
    <w:p w14:paraId="6AEDB834" w14:textId="252FEFB6" w:rsidR="00D20B60" w:rsidRPr="00D20B60" w:rsidRDefault="00D20B60" w:rsidP="00D20B60">
      <w:pPr>
        <w:pStyle w:val="ListParagraph"/>
        <w:rPr>
          <w:lang w:val="en-US"/>
        </w:rPr>
      </w:pPr>
      <w:r>
        <w:rPr>
          <w:lang w:val="en-US"/>
        </w:rPr>
        <w:t xml:space="preserve">+ </w:t>
      </w:r>
      <w:r w:rsidRPr="00D20B60">
        <w:rPr>
          <w:lang w:val="en-US"/>
        </w:rPr>
        <w:t>Tiếng ho ông ổng như chó sủa.</w:t>
      </w:r>
    </w:p>
    <w:p w14:paraId="408657C8" w14:textId="5013651D" w:rsidR="00D20B60" w:rsidRPr="00D20B60" w:rsidRDefault="00D20B60" w:rsidP="00D20B60">
      <w:pPr>
        <w:pStyle w:val="ListParagraph"/>
        <w:rPr>
          <w:lang w:val="en-US"/>
        </w:rPr>
      </w:pPr>
      <w:r>
        <w:rPr>
          <w:lang w:val="en-US"/>
        </w:rPr>
        <w:t xml:space="preserve">+ </w:t>
      </w:r>
      <w:r w:rsidRPr="00D20B60">
        <w:rPr>
          <w:lang w:val="en-US"/>
        </w:rPr>
        <w:t>Triệu chứng khó thở thanh quản điển hình tiếng rít thanh quản rõ, co kéo cơ hô hấp mạnh.</w:t>
      </w:r>
    </w:p>
    <w:p w14:paraId="1735FFCD" w14:textId="08E5334F" w:rsidR="00D20B60" w:rsidRPr="00D20B60" w:rsidRDefault="00D20B60" w:rsidP="00D20B60">
      <w:pPr>
        <w:pStyle w:val="ListParagraph"/>
        <w:rPr>
          <w:lang w:val="en-US"/>
        </w:rPr>
      </w:pPr>
      <w:r>
        <w:rPr>
          <w:lang w:val="en-US"/>
        </w:rPr>
        <w:t xml:space="preserve">+ </w:t>
      </w:r>
      <w:r w:rsidRPr="00D20B60">
        <w:rPr>
          <w:lang w:val="en-US"/>
        </w:rPr>
        <w:t>Trẻ kích thích, vật vã, hốt hoảng, lo sợ.</w:t>
      </w:r>
    </w:p>
    <w:p w14:paraId="44A684C2" w14:textId="42A6B3F9" w:rsidR="00D20B60" w:rsidRPr="00D20B60" w:rsidRDefault="00AD77F7" w:rsidP="00D20B60">
      <w:pPr>
        <w:pStyle w:val="ListParagraph"/>
        <w:rPr>
          <w:lang w:val="en-US"/>
        </w:rPr>
      </w:pPr>
      <w:r>
        <w:rPr>
          <w:lang w:val="en-US"/>
        </w:rPr>
        <w:t xml:space="preserve">- </w:t>
      </w:r>
      <w:r w:rsidR="00D20B60" w:rsidRPr="00D20B60">
        <w:rPr>
          <w:lang w:val="en-US"/>
        </w:rPr>
        <w:t>Độ 3:</w:t>
      </w:r>
    </w:p>
    <w:p w14:paraId="216D17B9" w14:textId="5993E04F" w:rsidR="00D20B60" w:rsidRPr="00D20B60" w:rsidRDefault="00D20B60" w:rsidP="00D20B60">
      <w:pPr>
        <w:pStyle w:val="ListParagraph"/>
        <w:rPr>
          <w:lang w:val="en-US"/>
        </w:rPr>
      </w:pPr>
      <w:r>
        <w:rPr>
          <w:lang w:val="en-US"/>
        </w:rPr>
        <w:t xml:space="preserve">+ </w:t>
      </w:r>
      <w:r w:rsidRPr="00D20B60">
        <w:rPr>
          <w:lang w:val="en-US"/>
        </w:rPr>
        <w:t>Mất tiếng hoàn toàn, khóc hoặc nói không thành tiếng, phào phào.</w:t>
      </w:r>
    </w:p>
    <w:p w14:paraId="6F687DBA" w14:textId="3F83467E" w:rsidR="00D20B60" w:rsidRPr="00D20B60" w:rsidRDefault="00D20B60" w:rsidP="00D20B60">
      <w:pPr>
        <w:pStyle w:val="ListParagraph"/>
        <w:rPr>
          <w:lang w:val="en-US"/>
        </w:rPr>
      </w:pPr>
      <w:r>
        <w:rPr>
          <w:lang w:val="en-US"/>
        </w:rPr>
        <w:t xml:space="preserve">+ </w:t>
      </w:r>
      <w:r w:rsidRPr="00D20B60">
        <w:rPr>
          <w:lang w:val="en-US"/>
        </w:rPr>
        <w:t>Không ho thành tiếng hoặc không ho được.</w:t>
      </w:r>
    </w:p>
    <w:p w14:paraId="6AB5A292" w14:textId="2FA2ECE5" w:rsidR="00D20B60" w:rsidRPr="00D20B60" w:rsidRDefault="00D20B60" w:rsidP="00D20B60">
      <w:pPr>
        <w:pStyle w:val="ListParagraph"/>
        <w:rPr>
          <w:lang w:val="en-US"/>
        </w:rPr>
      </w:pPr>
      <w:r>
        <w:rPr>
          <w:lang w:val="en-US"/>
        </w:rPr>
        <w:t xml:space="preserve">+ </w:t>
      </w:r>
      <w:r w:rsidRPr="00D20B60">
        <w:rPr>
          <w:lang w:val="en-US"/>
        </w:rPr>
        <w:t>Triệu chứng khó thở dữ dội, có biểu hiện của tình trạng thiếu ôxy nặng. Trẻ có thể tím tái, rối loạn nhịp thở.</w:t>
      </w:r>
    </w:p>
    <w:p w14:paraId="312E1E82" w14:textId="5ECDA840" w:rsidR="00D20B60" w:rsidRDefault="00D20B60" w:rsidP="00D20B60">
      <w:pPr>
        <w:pStyle w:val="ListParagraph"/>
        <w:rPr>
          <w:lang w:val="en-US"/>
        </w:rPr>
      </w:pPr>
      <w:r>
        <w:rPr>
          <w:lang w:val="en-US"/>
        </w:rPr>
        <w:t xml:space="preserve">+ </w:t>
      </w:r>
      <w:r w:rsidRPr="00D20B60">
        <w:rPr>
          <w:lang w:val="en-US"/>
        </w:rPr>
        <w:t>Tình trạng toàn thân bị ảnh hưởng rõ thần kinh (hôn mê, lờ đờ hay vật vã), tim mạch, da tái vã mồ hôi v.v</w:t>
      </w:r>
    </w:p>
    <w:p w14:paraId="12BC799E" w14:textId="153EA9AF" w:rsidR="00AD77F7" w:rsidRDefault="00AD77F7" w:rsidP="00D20B60">
      <w:pPr>
        <w:pStyle w:val="ListParagraph"/>
        <w:rPr>
          <w:lang w:val="en-US"/>
        </w:rPr>
      </w:pPr>
      <w:r>
        <w:rPr>
          <w:lang w:val="en-US"/>
        </w:rPr>
        <w:t>c. Chẩn đoán phân biệt</w:t>
      </w:r>
    </w:p>
    <w:p w14:paraId="20004996" w14:textId="21E82386" w:rsidR="00AD77F7" w:rsidRDefault="00AD77F7" w:rsidP="00D20B60">
      <w:pPr>
        <w:pStyle w:val="ListParagraph"/>
        <w:rPr>
          <w:lang w:val="en-US"/>
        </w:rPr>
      </w:pPr>
      <w:r>
        <w:rPr>
          <w:lang w:val="en-US"/>
        </w:rPr>
        <w:t>- Khó thở do khí quản: BN cúi đầu ra trước để thở.</w:t>
      </w:r>
    </w:p>
    <w:p w14:paraId="61A79854" w14:textId="72D4C9FF" w:rsidR="00AD77F7" w:rsidRDefault="00AD77F7" w:rsidP="00D20B60">
      <w:pPr>
        <w:pStyle w:val="ListParagraph"/>
        <w:rPr>
          <w:lang w:val="en-US"/>
        </w:rPr>
      </w:pPr>
      <w:r>
        <w:rPr>
          <w:lang w:val="en-US"/>
        </w:rPr>
        <w:t>- Khó thở do hen, COPD: Khó thở ở thì thở ra, thở khò khè, ho, nghe phổi có tiếng rít, tiếng ngáy.</w:t>
      </w:r>
    </w:p>
    <w:p w14:paraId="685635C5" w14:textId="7F62C996" w:rsidR="00AD77F7" w:rsidRDefault="00AD77F7" w:rsidP="00D20B60">
      <w:pPr>
        <w:pStyle w:val="ListParagraph"/>
        <w:rPr>
          <w:lang w:val="en-US"/>
        </w:rPr>
      </w:pPr>
      <w:r>
        <w:rPr>
          <w:lang w:val="en-US"/>
        </w:rPr>
        <w:t>- Khó thở do phế quản phế viêm: Khó thở 2 thì, thở nhanh nông, phổi có rale ẩm, rale nổ.</w:t>
      </w:r>
    </w:p>
    <w:p w14:paraId="0BDC75CF" w14:textId="025E1A7A" w:rsidR="00AD77F7" w:rsidRDefault="00AD77F7" w:rsidP="00D20B60">
      <w:pPr>
        <w:pStyle w:val="ListParagraph"/>
        <w:rPr>
          <w:lang w:val="en-US"/>
        </w:rPr>
      </w:pPr>
      <w:r>
        <w:rPr>
          <w:lang w:val="en-US"/>
        </w:rPr>
        <w:lastRenderedPageBreak/>
        <w:t>- Khó thở do tim: Thở nhanh nông, nghe tim có tiếng tim bệnh lý, gan to, tĩnh mạch cổ nổi.</w:t>
      </w:r>
    </w:p>
    <w:p w14:paraId="116B74C4" w14:textId="0F9AD644" w:rsidR="003D5C4C" w:rsidRDefault="003D5C4C" w:rsidP="00E81D18">
      <w:pPr>
        <w:pStyle w:val="ListParagraph"/>
        <w:numPr>
          <w:ilvl w:val="0"/>
          <w:numId w:val="1"/>
        </w:numPr>
        <w:rPr>
          <w:lang w:val="en-US"/>
        </w:rPr>
      </w:pPr>
      <w:r>
        <w:rPr>
          <w:lang w:val="en-US"/>
        </w:rPr>
        <w:t>Tại sao dùng kháng sinh cho BN viêm phổi, dùng kháng sinh gì (cụ thể), tác dụng phụ, v.v theo IMCI và bộ Y tế.</w:t>
      </w:r>
    </w:p>
    <w:p w14:paraId="421A95D1" w14:textId="10FD3C2F" w:rsidR="002547BE" w:rsidRDefault="002547BE" w:rsidP="002547BE">
      <w:pPr>
        <w:pStyle w:val="ListParagraph"/>
        <w:rPr>
          <w:lang w:val="en-US"/>
        </w:rPr>
      </w:pPr>
      <w:r>
        <w:rPr>
          <w:lang w:val="en-US"/>
        </w:rPr>
        <w:t>- Dùng kháng sinh do không loại trừ được do vi khuẩn và ngăn ngừa bội nhiễm.</w:t>
      </w:r>
    </w:p>
    <w:p w14:paraId="5DFA9F74" w14:textId="70B4824F" w:rsidR="002547BE" w:rsidRDefault="002547BE" w:rsidP="002547BE">
      <w:pPr>
        <w:pStyle w:val="ListParagraph"/>
        <w:rPr>
          <w:lang w:val="en-US"/>
        </w:rPr>
      </w:pPr>
      <w:r>
        <w:rPr>
          <w:lang w:val="en-US"/>
        </w:rPr>
        <w:t xml:space="preserve">- </w:t>
      </w:r>
      <w:r w:rsidR="005664BA">
        <w:rPr>
          <w:lang w:val="en-US"/>
        </w:rPr>
        <w:t>Kháng sinh (WIP phác đồ bộ Y tế)</w:t>
      </w:r>
    </w:p>
    <w:p w14:paraId="10DAC800" w14:textId="2A1C2A0B" w:rsidR="003D5C4C" w:rsidRDefault="003D5C4C" w:rsidP="00E81D18">
      <w:pPr>
        <w:pStyle w:val="ListParagraph"/>
        <w:numPr>
          <w:ilvl w:val="0"/>
          <w:numId w:val="1"/>
        </w:numPr>
        <w:rPr>
          <w:lang w:val="en-US"/>
        </w:rPr>
      </w:pPr>
      <w:r>
        <w:rPr>
          <w:lang w:val="en-US"/>
        </w:rPr>
        <w:t>Phân biệt khò khè và khụt khịt mũi</w:t>
      </w:r>
      <w:r w:rsidR="0037222E">
        <w:rPr>
          <w:lang w:val="en-US"/>
        </w:rPr>
        <w:t>.</w:t>
      </w:r>
    </w:p>
    <w:p w14:paraId="1585C0B7" w14:textId="1B962D2B" w:rsidR="0037222E" w:rsidRDefault="0037222E" w:rsidP="0037222E">
      <w:pPr>
        <w:pStyle w:val="ListParagraph"/>
        <w:rPr>
          <w:lang w:val="en-US"/>
        </w:rPr>
      </w:pPr>
      <w:r>
        <w:rPr>
          <w:lang w:val="en-US"/>
        </w:rPr>
        <w:t xml:space="preserve">- </w:t>
      </w:r>
      <w:r w:rsidRPr="0037222E">
        <w:rPr>
          <w:lang w:val="en-US"/>
        </w:rPr>
        <w:t xml:space="preserve">Khò khè </w:t>
      </w:r>
      <w:r>
        <w:rPr>
          <w:lang w:val="en-US"/>
        </w:rPr>
        <w:t>l</w:t>
      </w:r>
      <w:r w:rsidRPr="0037222E">
        <w:rPr>
          <w:lang w:val="en-US"/>
        </w:rPr>
        <w:t>à tiếng thở bất thường xảy ra khi trẻ bị tắc nghẽn đường hô hấp dưới. Nghe rõ khi trẻ thở ra, là dấu hiệu nặng ở trẻ sơ sinh hay gặp trong viêm tiểu phế quản, hen phế quản, viêm phế quản, viêm phổi)</w:t>
      </w:r>
      <w:r>
        <w:rPr>
          <w:lang w:val="en-US"/>
        </w:rPr>
        <w:t xml:space="preserve">. </w:t>
      </w:r>
      <w:r w:rsidRPr="0037222E">
        <w:rPr>
          <w:lang w:val="en-US"/>
        </w:rPr>
        <w:t xml:space="preserve">Khụt khịt </w:t>
      </w:r>
      <w:r>
        <w:rPr>
          <w:lang w:val="en-US"/>
        </w:rPr>
        <w:t>l</w:t>
      </w:r>
      <w:r w:rsidRPr="0037222E">
        <w:rPr>
          <w:lang w:val="en-US"/>
        </w:rPr>
        <w:t>à tình trạng phổ biến hơn, thường do tắc nghẽn mũi.</w:t>
      </w:r>
    </w:p>
    <w:p w14:paraId="2C37B991" w14:textId="4488D39E" w:rsidR="003D5C4C" w:rsidRDefault="00412281" w:rsidP="00D043D6">
      <w:pPr>
        <w:pStyle w:val="ListParagraph"/>
        <w:rPr>
          <w:lang w:val="en-US"/>
        </w:rPr>
      </w:pPr>
      <w:r>
        <w:rPr>
          <w:lang w:val="en-US"/>
        </w:rPr>
        <w:t xml:space="preserve">- </w:t>
      </w:r>
      <w:r w:rsidR="00D043D6">
        <w:rPr>
          <w:lang w:val="en-US"/>
        </w:rPr>
        <w:t>T</w:t>
      </w:r>
      <w:r w:rsidR="00D043D6" w:rsidRPr="00D043D6">
        <w:rPr>
          <w:lang w:val="en-US"/>
        </w:rPr>
        <w:t xml:space="preserve">rẻ sơ sinh thở chủ yếu bằng mũi, trong khi kích thước lỗ mũi trẻ còn nhỏ và rất dễ bị tắc khi bị cảm ho (làm trẻ thở nghe khụt khịt). Khi này, có thể làm thông thoáng mũi trẻ với 2-3 giọt nước muối nhỏ mũi, sau đó nghe lại. Trẻ bị nghẹt mũi sẽ thở êm hơn sau khi được làm thông thoáng mũi. </w:t>
      </w:r>
      <w:r w:rsidR="003D5C4C">
        <w:rPr>
          <w:lang w:val="en-US"/>
        </w:rPr>
        <w:t>Co giật do sốt khám gì đầu tiên? HCMN gồm những gì? HC não cấp gồm những gì? Xử trí sốt trong tua trực.</w:t>
      </w:r>
    </w:p>
    <w:p w14:paraId="31EDA022" w14:textId="787DD04F" w:rsidR="003D5C4C" w:rsidRDefault="003D5C4C" w:rsidP="00E81D18">
      <w:pPr>
        <w:pStyle w:val="ListParagraph"/>
        <w:numPr>
          <w:ilvl w:val="0"/>
          <w:numId w:val="1"/>
        </w:numPr>
        <w:rPr>
          <w:lang w:val="en-US"/>
        </w:rPr>
      </w:pPr>
      <w:r>
        <w:rPr>
          <w:lang w:val="en-US"/>
        </w:rPr>
        <w:t>Phân loại xuất huyết trên lâm sàng v</w:t>
      </w:r>
      <w:r w:rsidR="00632B1D">
        <w:rPr>
          <w:lang w:val="en-US"/>
        </w:rPr>
        <w:t>à</w:t>
      </w:r>
      <w:r>
        <w:rPr>
          <w:lang w:val="en-US"/>
        </w:rPr>
        <w:t xml:space="preserve"> cận lâm sàng? Chẩn đoán phân biệt.</w:t>
      </w:r>
    </w:p>
    <w:p w14:paraId="14EAB6A5" w14:textId="49BBD5E1" w:rsidR="003D5C4C" w:rsidRDefault="003D5C4C" w:rsidP="00E81D18">
      <w:pPr>
        <w:pStyle w:val="ListParagraph"/>
        <w:numPr>
          <w:ilvl w:val="0"/>
          <w:numId w:val="1"/>
        </w:numPr>
        <w:rPr>
          <w:lang w:val="en-US"/>
        </w:rPr>
      </w:pPr>
      <w:r>
        <w:rPr>
          <w:lang w:val="en-US"/>
        </w:rPr>
        <w:t>Không có ORS thì thay thế bằng gì?</w:t>
      </w:r>
    </w:p>
    <w:p w14:paraId="46090576" w14:textId="4DC983E3" w:rsidR="003D5C4C" w:rsidRDefault="003D5C4C" w:rsidP="00E81D18">
      <w:pPr>
        <w:pStyle w:val="ListParagraph"/>
        <w:numPr>
          <w:ilvl w:val="0"/>
          <w:numId w:val="1"/>
        </w:numPr>
        <w:rPr>
          <w:lang w:val="en-US"/>
        </w:rPr>
      </w:pPr>
      <w:r>
        <w:rPr>
          <w:lang w:val="en-US"/>
        </w:rPr>
        <w:t>BN tiêu chảy cấp bị viêm họng có dùng kháng sinh không?</w:t>
      </w:r>
      <w:r w:rsidR="0090353C">
        <w:rPr>
          <w:lang w:val="en-US"/>
        </w:rPr>
        <w:t xml:space="preserve"> Soi phân bệnh nhân tiêu chảy do virus mục đích.</w:t>
      </w:r>
    </w:p>
    <w:p w14:paraId="7952A873" w14:textId="17813D0A" w:rsidR="003D5C4C" w:rsidRDefault="0090353C" w:rsidP="00E81D18">
      <w:pPr>
        <w:pStyle w:val="ListParagraph"/>
        <w:numPr>
          <w:ilvl w:val="0"/>
          <w:numId w:val="1"/>
        </w:numPr>
        <w:rPr>
          <w:lang w:val="en-US"/>
        </w:rPr>
      </w:pPr>
      <w:r>
        <w:rPr>
          <w:lang w:val="en-US"/>
        </w:rPr>
        <w:t>Phân độ sốt</w:t>
      </w:r>
      <w:r w:rsidR="00BB2103">
        <w:rPr>
          <w:lang w:val="en-US"/>
        </w:rPr>
        <w:t>.</w:t>
      </w:r>
    </w:p>
    <w:p w14:paraId="184A1769" w14:textId="72E32F89" w:rsidR="0090353C" w:rsidRDefault="0090353C" w:rsidP="00E81D18">
      <w:pPr>
        <w:pStyle w:val="ListParagraph"/>
        <w:numPr>
          <w:ilvl w:val="0"/>
          <w:numId w:val="1"/>
        </w:numPr>
        <w:rPr>
          <w:lang w:val="en-US"/>
        </w:rPr>
      </w:pPr>
      <w:r>
        <w:rPr>
          <w:lang w:val="en-US"/>
        </w:rPr>
        <w:t>Mất nước đẳng trương, ưu trương, nhược trương biểu hiện lâm sàng? Tiêu chuẩn phụ của dấu hiệu mất nước, cách uống ORS, cách pha nước cháo, v.v.</w:t>
      </w:r>
    </w:p>
    <w:p w14:paraId="10A37E94" w14:textId="31A9DC2C" w:rsidR="0090353C" w:rsidRDefault="0090353C" w:rsidP="00E81D18">
      <w:pPr>
        <w:pStyle w:val="ListParagraph"/>
        <w:numPr>
          <w:ilvl w:val="0"/>
          <w:numId w:val="1"/>
        </w:numPr>
        <w:rPr>
          <w:lang w:val="en-US"/>
        </w:rPr>
      </w:pPr>
      <w:r>
        <w:rPr>
          <w:lang w:val="en-US"/>
        </w:rPr>
        <w:t xml:space="preserve">Người lớn có bị tay chân miệng không? Biểu hiện? Phân biệt áp tơ và loét tay chân miệng. Loét tay chân miệng có loét sâu có tái khám không (có)? </w:t>
      </w:r>
    </w:p>
    <w:p w14:paraId="5F3A859D" w14:textId="2F6BD67A" w:rsidR="0090353C" w:rsidRDefault="0090353C" w:rsidP="00E81D18">
      <w:pPr>
        <w:pStyle w:val="ListParagraph"/>
        <w:numPr>
          <w:ilvl w:val="0"/>
          <w:numId w:val="1"/>
        </w:numPr>
        <w:rPr>
          <w:lang w:val="en-US"/>
        </w:rPr>
      </w:pPr>
      <w:r>
        <w:rPr>
          <w:lang w:val="en-US"/>
        </w:rPr>
        <w:t>Vi khuẩn là gì? Đặc điểm của vi khuẩn gram âm. BN suy hô hấp ăn uống như nào?</w:t>
      </w:r>
    </w:p>
    <w:p w14:paraId="570FC3E9" w14:textId="71A6C40A" w:rsidR="0090353C" w:rsidRDefault="0090353C" w:rsidP="00E81D18">
      <w:pPr>
        <w:pStyle w:val="ListParagraph"/>
        <w:numPr>
          <w:ilvl w:val="0"/>
          <w:numId w:val="1"/>
        </w:numPr>
        <w:rPr>
          <w:lang w:val="en-US"/>
        </w:rPr>
      </w:pPr>
      <w:r>
        <w:rPr>
          <w:lang w:val="en-US"/>
        </w:rPr>
        <w:t>Cách tính tuổi thai</w:t>
      </w:r>
    </w:p>
    <w:p w14:paraId="25BBB975" w14:textId="10C3D75D" w:rsidR="0090353C" w:rsidRDefault="0090353C" w:rsidP="00E81D18">
      <w:pPr>
        <w:pStyle w:val="ListParagraph"/>
        <w:numPr>
          <w:ilvl w:val="0"/>
          <w:numId w:val="1"/>
        </w:numPr>
        <w:rPr>
          <w:lang w:val="en-US"/>
        </w:rPr>
      </w:pPr>
      <w:r>
        <w:rPr>
          <w:lang w:val="en-US"/>
        </w:rPr>
        <w:t>Các biến chứng thần kinh trong tay chân miệng? Tại sao dùng kháng sinh? Không dùng thì dùng gì? Dùng gardenal làm gì? Dùng che mất dấu hiệu thì sao?</w:t>
      </w:r>
    </w:p>
    <w:p w14:paraId="4429D171" w14:textId="25A8A488" w:rsidR="0090353C" w:rsidRDefault="0090353C" w:rsidP="00E81D18">
      <w:pPr>
        <w:pStyle w:val="ListParagraph"/>
        <w:numPr>
          <w:ilvl w:val="0"/>
          <w:numId w:val="1"/>
        </w:numPr>
        <w:rPr>
          <w:lang w:val="en-US"/>
        </w:rPr>
      </w:pPr>
      <w:r>
        <w:rPr>
          <w:lang w:val="en-US"/>
        </w:rPr>
        <w:t>Ho như thế nào là ho nhiều? Phòng bệnh?</w:t>
      </w:r>
    </w:p>
    <w:p w14:paraId="51BCB0D3" w14:textId="7600D53E" w:rsidR="0090353C" w:rsidRDefault="0090353C" w:rsidP="00E81D18">
      <w:pPr>
        <w:pStyle w:val="ListParagraph"/>
        <w:numPr>
          <w:ilvl w:val="0"/>
          <w:numId w:val="1"/>
        </w:numPr>
        <w:rPr>
          <w:lang w:val="en-US"/>
        </w:rPr>
      </w:pPr>
      <w:r>
        <w:rPr>
          <w:lang w:val="en-US"/>
        </w:rPr>
        <w:t>Các loại thuốc cắt cơn co giật? Lưu ý gì khi dùng thuốc? Nếu co giật dùng thuốc thông thường không đỡ thì dùng thuốc/xử trí như nào?</w:t>
      </w:r>
    </w:p>
    <w:p w14:paraId="1901B0E6" w14:textId="4BCEA935" w:rsidR="0090353C" w:rsidRDefault="0090353C" w:rsidP="00E81D18">
      <w:pPr>
        <w:pStyle w:val="ListParagraph"/>
        <w:numPr>
          <w:ilvl w:val="0"/>
          <w:numId w:val="1"/>
        </w:numPr>
        <w:rPr>
          <w:lang w:val="en-US"/>
        </w:rPr>
      </w:pPr>
      <w:r>
        <w:rPr>
          <w:lang w:val="en-US"/>
        </w:rPr>
        <w:t>Tại sao trẻ dưới 2 tuổi viêm phổi thường do vi khuẩn?</w:t>
      </w:r>
    </w:p>
    <w:p w14:paraId="523E2F7E" w14:textId="2BEEBFED" w:rsidR="0090353C" w:rsidRDefault="0090353C" w:rsidP="00E81D18">
      <w:pPr>
        <w:pStyle w:val="ListParagraph"/>
        <w:numPr>
          <w:ilvl w:val="0"/>
          <w:numId w:val="1"/>
        </w:numPr>
        <w:rPr>
          <w:lang w:val="en-US"/>
        </w:rPr>
      </w:pPr>
      <w:r>
        <w:rPr>
          <w:lang w:val="en-US"/>
        </w:rPr>
        <w:t>Nguyên nhân thiếu máu cấp/mạn?</w:t>
      </w:r>
    </w:p>
    <w:p w14:paraId="0145A84A" w14:textId="3858E5A7" w:rsidR="0090353C" w:rsidRDefault="0090353C" w:rsidP="00E81D18">
      <w:pPr>
        <w:pStyle w:val="ListParagraph"/>
        <w:numPr>
          <w:ilvl w:val="0"/>
          <w:numId w:val="1"/>
        </w:numPr>
        <w:rPr>
          <w:lang w:val="en-US"/>
        </w:rPr>
      </w:pPr>
      <w:r>
        <w:rPr>
          <w:lang w:val="en-US"/>
        </w:rPr>
        <w:t>Khám khò khè như nào? Tại sao khám phải nhìn bụng? Khò khè ở thì nào?</w:t>
      </w:r>
      <w:r w:rsidR="007809D3">
        <w:rPr>
          <w:lang w:val="en-US"/>
        </w:rPr>
        <w:t xml:space="preserve"> Chống suy hô hấp như thế nào? Các cách thở oxy? Tư thế khi vỗ dung và chống suy hô hấp? Thở qua ống thì chiều dài ống là bao nhiêu? Tại sao chống nhiễm khuẩn, chống rối loạn điện giải, toan chuyển hóa ở BN suy hô hấp? Chống như thế nào?</w:t>
      </w:r>
    </w:p>
    <w:p w14:paraId="456F1182" w14:textId="65828E5E" w:rsidR="007809D3" w:rsidRDefault="007809D3" w:rsidP="00E81D18">
      <w:pPr>
        <w:pStyle w:val="ListParagraph"/>
        <w:numPr>
          <w:ilvl w:val="0"/>
          <w:numId w:val="1"/>
        </w:numPr>
        <w:rPr>
          <w:lang w:val="en-US"/>
        </w:rPr>
      </w:pPr>
      <w:r>
        <w:rPr>
          <w:lang w:val="en-US"/>
        </w:rPr>
        <w:t>Lịch tiêm chủng mở rộng? Phân biệt viêm phổi và viêm tắc mũi? Phân biệt viêm phổi, viêm phổi rất nặng với tim bẩm sinh nếu có tím.</w:t>
      </w:r>
    </w:p>
    <w:p w14:paraId="5C9C9B6A" w14:textId="5B86B046" w:rsidR="007809D3" w:rsidRDefault="007809D3" w:rsidP="00E81D18">
      <w:pPr>
        <w:pStyle w:val="ListParagraph"/>
        <w:numPr>
          <w:ilvl w:val="0"/>
          <w:numId w:val="1"/>
        </w:numPr>
        <w:rPr>
          <w:lang w:val="en-US"/>
        </w:rPr>
      </w:pPr>
      <w:r>
        <w:rPr>
          <w:lang w:val="en-US"/>
        </w:rPr>
        <w:t>PCR là gì?</w:t>
      </w:r>
      <w:r w:rsidR="00BC7C5B">
        <w:rPr>
          <w:lang w:val="en-US"/>
        </w:rPr>
        <w:t xml:space="preserve"> Khi nào cần XN PCR?</w:t>
      </w:r>
    </w:p>
    <w:p w14:paraId="5925634A" w14:textId="53E51D36" w:rsidR="00E72F68" w:rsidRDefault="00E72F68" w:rsidP="00E72F68">
      <w:pPr>
        <w:pStyle w:val="ListParagraph"/>
        <w:rPr>
          <w:lang w:val="en-US"/>
        </w:rPr>
      </w:pPr>
      <w:r>
        <w:rPr>
          <w:lang w:val="en-US"/>
        </w:rPr>
        <w:t xml:space="preserve">- </w:t>
      </w:r>
      <w:r w:rsidRPr="00E72F68">
        <w:rPr>
          <w:lang w:val="en-US"/>
        </w:rPr>
        <w:t>Xét nghiệm PCR (Polemerase Chain Reaction, phản ứng chuỗi polymerase) được cho là xét nghiệm có giá trị rất cao và được thực hiện từ trong giai đoạn sớm. Đây là một phương pháp xét nghiệm có độ nhạy và độ đặc hiệu rất cao.</w:t>
      </w:r>
      <w:r>
        <w:rPr>
          <w:lang w:val="en-US"/>
        </w:rPr>
        <w:t xml:space="preserve"> </w:t>
      </w:r>
      <w:r w:rsidRPr="00E72F68">
        <w:rPr>
          <w:lang w:val="en-US"/>
        </w:rPr>
        <w:t>Xét nghiệm PCR hay còn gọi là xét nghiệm sinh học phân tử là một kỹ thuật nhằm tạo ra một lượng lớn bản sao DNA mục tiêu trong ống nghiệm dựa vào các chu kỳ nhiệt.</w:t>
      </w:r>
    </w:p>
    <w:p w14:paraId="179E8972" w14:textId="1B75F188" w:rsidR="00E72F68" w:rsidRDefault="00E72F68" w:rsidP="00E72F68">
      <w:pPr>
        <w:pStyle w:val="ListParagraph"/>
        <w:rPr>
          <w:lang w:val="en-US"/>
        </w:rPr>
      </w:pPr>
      <w:r>
        <w:rPr>
          <w:lang w:val="en-US"/>
        </w:rPr>
        <w:t>- Ưu điểm:</w:t>
      </w:r>
    </w:p>
    <w:p w14:paraId="16BFB5AA" w14:textId="67D2BF64" w:rsidR="00E72F68" w:rsidRDefault="00E72F68" w:rsidP="00E72F68">
      <w:pPr>
        <w:pStyle w:val="ListParagraph"/>
        <w:rPr>
          <w:lang w:val="en-US"/>
        </w:rPr>
      </w:pPr>
      <w:r>
        <w:rPr>
          <w:lang w:val="en-US"/>
        </w:rPr>
        <w:t>+ Kết quả nhanh.</w:t>
      </w:r>
    </w:p>
    <w:p w14:paraId="6963B8FE" w14:textId="47AE6F26" w:rsidR="00E72F68" w:rsidRDefault="00E72F68" w:rsidP="00E72F68">
      <w:pPr>
        <w:pStyle w:val="ListParagraph"/>
        <w:rPr>
          <w:lang w:val="en-US"/>
        </w:rPr>
      </w:pPr>
      <w:r>
        <w:rPr>
          <w:lang w:val="en-US"/>
        </w:rPr>
        <w:t>+ Phát hiện các sinh vật mà các phương pháp truyền thống không có khả năng phát hiện.</w:t>
      </w:r>
    </w:p>
    <w:p w14:paraId="13E31620" w14:textId="77777777" w:rsidR="00E72F68" w:rsidRDefault="00E72F68" w:rsidP="00E72F68">
      <w:pPr>
        <w:pStyle w:val="ListParagraph"/>
        <w:rPr>
          <w:lang w:val="en-US"/>
        </w:rPr>
      </w:pPr>
      <w:r>
        <w:rPr>
          <w:lang w:val="en-US"/>
        </w:rPr>
        <w:t>+ Độ nhạy, độ đặc hiệu cao.</w:t>
      </w:r>
    </w:p>
    <w:p w14:paraId="6B51494A" w14:textId="02FEB323" w:rsidR="00E72F68" w:rsidRDefault="00E72F68" w:rsidP="00E72F68">
      <w:pPr>
        <w:pStyle w:val="ListParagraph"/>
        <w:rPr>
          <w:lang w:val="en-US"/>
        </w:rPr>
      </w:pPr>
      <w:r>
        <w:rPr>
          <w:lang w:val="en-US"/>
        </w:rPr>
        <w:lastRenderedPageBreak/>
        <w:t>+ Xác định mối quan hệ huyết thống giữa các sinh vật.</w:t>
      </w:r>
    </w:p>
    <w:p w14:paraId="002AFCCB" w14:textId="1439AE46" w:rsidR="00E72F68" w:rsidRDefault="00E72F68" w:rsidP="00E72F68">
      <w:pPr>
        <w:pStyle w:val="ListParagraph"/>
        <w:rPr>
          <w:lang w:val="en-US"/>
        </w:rPr>
      </w:pPr>
      <w:r>
        <w:rPr>
          <w:lang w:val="en-US"/>
        </w:rPr>
        <w:t>- Nhược điểm:</w:t>
      </w:r>
    </w:p>
    <w:p w14:paraId="03DF7838" w14:textId="7260209A" w:rsidR="00E72F68" w:rsidRDefault="00E72F68" w:rsidP="00E72F68">
      <w:pPr>
        <w:pStyle w:val="ListParagraph"/>
        <w:rPr>
          <w:lang w:val="en-US"/>
        </w:rPr>
      </w:pPr>
      <w:r>
        <w:rPr>
          <w:lang w:val="en-US"/>
        </w:rPr>
        <w:t>+ Khó thực hiện, đòi hỏi nhân lực cao, trang thiết bị.</w:t>
      </w:r>
    </w:p>
    <w:p w14:paraId="2DC1E3B2" w14:textId="30928930" w:rsidR="00E72F68" w:rsidRDefault="00E72F68" w:rsidP="00E72F68">
      <w:pPr>
        <w:pStyle w:val="ListParagraph"/>
        <w:rPr>
          <w:lang w:val="en-US"/>
        </w:rPr>
      </w:pPr>
      <w:r>
        <w:rPr>
          <w:lang w:val="en-US"/>
        </w:rPr>
        <w:t>+ Giá thành cao.</w:t>
      </w:r>
    </w:p>
    <w:p w14:paraId="00A5C1BF" w14:textId="12563380" w:rsidR="005B4C9C" w:rsidRDefault="005B4C9C" w:rsidP="00E72F68">
      <w:pPr>
        <w:pStyle w:val="ListParagraph"/>
        <w:rPr>
          <w:lang w:val="en-US"/>
        </w:rPr>
      </w:pPr>
      <w:r>
        <w:rPr>
          <w:lang w:val="en-US"/>
        </w:rPr>
        <w:t>- Xử dụng PCR khi cần chẩn đoán chính xác.</w:t>
      </w:r>
    </w:p>
    <w:p w14:paraId="27F958FC" w14:textId="50437D0D" w:rsidR="00BC7C5B" w:rsidRDefault="00BC7C5B" w:rsidP="00E81D18">
      <w:pPr>
        <w:pStyle w:val="ListParagraph"/>
        <w:numPr>
          <w:ilvl w:val="0"/>
          <w:numId w:val="1"/>
        </w:numPr>
        <w:rPr>
          <w:lang w:val="en-US"/>
        </w:rPr>
      </w:pPr>
      <w:r>
        <w:rPr>
          <w:lang w:val="en-US"/>
        </w:rPr>
        <w:t>Tay chân miệng nguyên nhân là gì? Tại sao ban trong tay chân miệng hay mọc ở vùng lòng bàn tay chân, mông, khuỷu? Có vaccine phòng tay chân miệng chưa?</w:t>
      </w:r>
      <w:r w:rsidR="00215418">
        <w:rPr>
          <w:lang w:val="en-US"/>
        </w:rPr>
        <w:t xml:space="preserve"> Người lớn có bị tay chân miệng không? Tại sao trẻ em bị nhiều hơn?</w:t>
      </w:r>
    </w:p>
    <w:p w14:paraId="76C183CA" w14:textId="2BA212D0" w:rsidR="00BC7C5B" w:rsidRDefault="00215418" w:rsidP="00BC7C5B">
      <w:pPr>
        <w:pStyle w:val="ListParagraph"/>
        <w:rPr>
          <w:lang w:val="en-US"/>
        </w:rPr>
      </w:pPr>
      <w:r>
        <w:rPr>
          <w:lang w:val="en-US"/>
        </w:rPr>
        <w:t xml:space="preserve">- </w:t>
      </w:r>
      <w:r w:rsidR="00BC7C5B" w:rsidRPr="00BC7C5B">
        <w:rPr>
          <w:lang w:val="en-US"/>
        </w:rPr>
        <w:t>Bệnh tay, chân và miệng (TCM) là một hội chứng bệnh ở người do virus đường ruột</w:t>
      </w:r>
      <w:r w:rsidR="006E2B0D">
        <w:rPr>
          <w:lang w:val="en-US"/>
        </w:rPr>
        <w:t xml:space="preserve"> Enterovirus</w:t>
      </w:r>
      <w:r w:rsidR="00BC7C5B" w:rsidRPr="00BC7C5B">
        <w:rPr>
          <w:lang w:val="en-US"/>
        </w:rPr>
        <w:t xml:space="preserve"> thuộc họ Picornaviridae gây ra</w:t>
      </w:r>
      <w:r w:rsidR="006E2B0D">
        <w:rPr>
          <w:lang w:val="en-US"/>
        </w:rPr>
        <w:t xml:space="preserve"> gồm 4 type </w:t>
      </w:r>
      <w:r w:rsidR="006E2B0D" w:rsidRPr="006E2B0D">
        <w:rPr>
          <w:lang w:val="en-US"/>
        </w:rPr>
        <w:t>poliovirus, Coxsackie A virus (CA), Coxsackie B virus (CB) và Echovirus</w:t>
      </w:r>
      <w:r w:rsidR="00BC7C5B" w:rsidRPr="00BC7C5B">
        <w:rPr>
          <w:lang w:val="en-US"/>
        </w:rPr>
        <w:t xml:space="preserve">. Giống vi rút gây bệnh TCM phổ biến nhất là Coxackievirus (nhóm A16) và Enterovirus týp 71 (EV71). </w:t>
      </w:r>
      <w:r w:rsidR="005B1319" w:rsidRPr="005B1319">
        <w:rPr>
          <w:lang w:val="en-US"/>
        </w:rPr>
        <w:t>Nếu do Enterovirus A16 thì thường là bệnh nhẹ và có thể tự khỏi sau từ 7 - 10 ngày, nhưng do EV71 thì có thể có biến chứng nguy hiểm như viêm phổi, viêm cơ tim cấp hoặc viêm màng não, thậm chí gây tử vong.</w:t>
      </w:r>
      <w:r w:rsidR="005B1319">
        <w:rPr>
          <w:lang w:val="en-US"/>
        </w:rPr>
        <w:t xml:space="preserve"> </w:t>
      </w:r>
      <w:r w:rsidR="006E2B0D">
        <w:rPr>
          <w:lang w:val="en-US"/>
        </w:rPr>
        <w:t>B</w:t>
      </w:r>
      <w:r w:rsidR="00BC7C5B" w:rsidRPr="00BC7C5B">
        <w:rPr>
          <w:lang w:val="en-US"/>
        </w:rPr>
        <w:t>ệnh thường được đặc trưng bởi sốt, đau họng và nổi ban có bọng nước. Đây là bệnh thường gặp ở trẻ em dưới 3 tuổi, hiếm gặp hơn ở nhóm trẻ dưới 6 tháng và trên 5 tuổi. Bệnh xảy ra quanh năm nhưng tập trung nhiều vào tháng 2 - 4 và tháng 9 - 12.</w:t>
      </w:r>
    </w:p>
    <w:p w14:paraId="40E5B44B" w14:textId="5C6237F2" w:rsidR="00B32236" w:rsidRPr="00B32236" w:rsidRDefault="00B32236" w:rsidP="00B32236">
      <w:pPr>
        <w:pStyle w:val="ListParagraph"/>
        <w:rPr>
          <w:lang w:val="en-US"/>
        </w:rPr>
      </w:pPr>
      <w:r>
        <w:rPr>
          <w:lang w:val="en-US"/>
        </w:rPr>
        <w:t xml:space="preserve">- Ban trong tay chân miệng tập trung ở lòng bàn tay, chân, niêm mạc miệng là do virus xâm nhập vào cơ thể qua đường niêm mạch miệng hay ruột </w:t>
      </w:r>
      <w:r w:rsidR="00FE2138">
        <w:rPr>
          <w:lang w:val="en-US"/>
        </w:rPr>
        <w:t xml:space="preserve">(lây qua đường phân miệng và hô hấp) </w:t>
      </w:r>
      <w:r>
        <w:rPr>
          <w:lang w:val="en-US"/>
        </w:rPr>
        <w:t>sau đó nhân lên trong máu rồi đến các cơ quan nhạy cảm như da, niêm mạc, não, v.v. gây sang thương ở các cơ quan này. Ngoài ra cơ chế gây suy hô hấp là do phối hợp vai trò các đáp ứng viêm, cơ chế thần kinh hơn do tấn công của virus.</w:t>
      </w:r>
    </w:p>
    <w:p w14:paraId="457AE005" w14:textId="371FEE10" w:rsidR="00BC7C5B" w:rsidRDefault="00215418" w:rsidP="00BC7C5B">
      <w:pPr>
        <w:pStyle w:val="ListParagraph"/>
        <w:rPr>
          <w:lang w:val="en-US"/>
        </w:rPr>
      </w:pPr>
      <w:r>
        <w:rPr>
          <w:lang w:val="en-US"/>
        </w:rPr>
        <w:t xml:space="preserve">- </w:t>
      </w:r>
      <w:r w:rsidR="00BC7C5B">
        <w:rPr>
          <w:lang w:val="en-US"/>
        </w:rPr>
        <w:t>Hiện tại chưa có vaccine phòng tay chân miệng.</w:t>
      </w:r>
    </w:p>
    <w:p w14:paraId="5EFCB55A" w14:textId="7A20C7CF" w:rsidR="00215418" w:rsidRPr="00536D3B" w:rsidRDefault="00215418" w:rsidP="00536D3B">
      <w:pPr>
        <w:pStyle w:val="ListParagraph"/>
        <w:rPr>
          <w:lang w:val="en-US"/>
        </w:rPr>
      </w:pPr>
      <w:r>
        <w:rPr>
          <w:lang w:val="en-US"/>
        </w:rPr>
        <w:t xml:space="preserve">- </w:t>
      </w:r>
      <w:r w:rsidRPr="00215418">
        <w:rPr>
          <w:lang w:val="en-US"/>
        </w:rPr>
        <w:t>Trẻ em có nguy cơ lây nhiễm vi rút và mắc bệnh cao hơn vì các em có khả năng đề kháng và miễn dịch yếu hơn người lớn. Hầu hết người lớn được miễn dịch nhưng những trường hợp thanh thiếu niên và người trưởng thành bị nhiễm vi rút cũng không phải là hiếm.</w:t>
      </w:r>
      <w:r w:rsidR="00536D3B">
        <w:rPr>
          <w:lang w:val="en-US"/>
        </w:rPr>
        <w:t xml:space="preserve"> </w:t>
      </w:r>
      <w:r w:rsidR="00536D3B" w:rsidRPr="00536D3B">
        <w:rPr>
          <w:lang w:val="en-US"/>
        </w:rPr>
        <w:t>Phụ nữ mang thai cần phòng tránh bệnh, không nên tiếp xúc gần gũi với người nhiễm bệnh bởi có khả năng lây nhiễm và truyền vi rút sang cho con ngay trước khi sinh hoặc trong khi sinh.</w:t>
      </w:r>
      <w:r w:rsidR="00536D3B">
        <w:rPr>
          <w:lang w:val="en-US"/>
        </w:rPr>
        <w:t xml:space="preserve"> </w:t>
      </w:r>
      <w:r w:rsidR="00536D3B" w:rsidRPr="00536D3B">
        <w:rPr>
          <w:lang w:val="en-US"/>
        </w:rPr>
        <w:t>Điều đáng lưu ý là một người có thể nhiễm bệnh tay chân miệng nhiều lần do mỗi lần nhiễm bệnh, cơ thể chỉ tạo ra kháng thể với một loại vi rút nhất định. Do đó dù đã từng nhiễm, người bệnh vẫn có thể mắc bệnh trở lại nếu bị nhiễm vi rút khác thuộc nhóm Enterovirus.</w:t>
      </w:r>
    </w:p>
    <w:p w14:paraId="1A464AF1" w14:textId="31D0E83E" w:rsidR="00BC7C5B" w:rsidRDefault="004374E0" w:rsidP="00E81D18">
      <w:pPr>
        <w:pStyle w:val="ListParagraph"/>
        <w:numPr>
          <w:ilvl w:val="0"/>
          <w:numId w:val="1"/>
        </w:numPr>
        <w:rPr>
          <w:lang w:val="en-US"/>
        </w:rPr>
      </w:pPr>
      <w:r>
        <w:rPr>
          <w:lang w:val="en-US"/>
        </w:rPr>
        <w:t>Chẩn đoán phân biệt tay chân miệng</w:t>
      </w:r>
    </w:p>
    <w:tbl>
      <w:tblPr>
        <w:tblStyle w:val="TableGrid"/>
        <w:tblW w:w="0" w:type="auto"/>
        <w:tblInd w:w="720" w:type="dxa"/>
        <w:tblLook w:val="04A0" w:firstRow="1" w:lastRow="0" w:firstColumn="1" w:lastColumn="0" w:noHBand="0" w:noVBand="1"/>
      </w:tblPr>
      <w:tblGrid>
        <w:gridCol w:w="1656"/>
        <w:gridCol w:w="1656"/>
        <w:gridCol w:w="1656"/>
        <w:gridCol w:w="1654"/>
        <w:gridCol w:w="1674"/>
      </w:tblGrid>
      <w:tr w:rsidR="004374E0" w14:paraId="31FF763E" w14:textId="77777777" w:rsidTr="004374E0">
        <w:tc>
          <w:tcPr>
            <w:tcW w:w="1803" w:type="dxa"/>
          </w:tcPr>
          <w:p w14:paraId="7C5986B4" w14:textId="6FBD0BCD" w:rsidR="004374E0" w:rsidRDefault="004374E0" w:rsidP="004374E0">
            <w:pPr>
              <w:pStyle w:val="ListParagraph"/>
              <w:ind w:left="0"/>
              <w:rPr>
                <w:lang w:val="en-US"/>
              </w:rPr>
            </w:pPr>
            <w:r>
              <w:rPr>
                <w:lang w:val="en-US"/>
              </w:rPr>
              <w:t>Triệu chứng</w:t>
            </w:r>
          </w:p>
        </w:tc>
        <w:tc>
          <w:tcPr>
            <w:tcW w:w="1803" w:type="dxa"/>
          </w:tcPr>
          <w:p w14:paraId="11919996" w14:textId="676AC46B" w:rsidR="004374E0" w:rsidRDefault="004374E0" w:rsidP="004374E0">
            <w:pPr>
              <w:pStyle w:val="ListParagraph"/>
              <w:ind w:left="0"/>
              <w:rPr>
                <w:lang w:val="en-US"/>
              </w:rPr>
            </w:pPr>
            <w:r>
              <w:rPr>
                <w:lang w:val="en-US"/>
              </w:rPr>
              <w:t>Tay chân miệng</w:t>
            </w:r>
          </w:p>
        </w:tc>
        <w:tc>
          <w:tcPr>
            <w:tcW w:w="1803" w:type="dxa"/>
          </w:tcPr>
          <w:p w14:paraId="19BDD328" w14:textId="24C3FB5B" w:rsidR="004374E0" w:rsidRDefault="004374E0" w:rsidP="004374E0">
            <w:pPr>
              <w:pStyle w:val="ListParagraph"/>
              <w:ind w:left="0"/>
              <w:rPr>
                <w:lang w:val="en-US"/>
              </w:rPr>
            </w:pPr>
            <w:r>
              <w:rPr>
                <w:lang w:val="en-US"/>
              </w:rPr>
              <w:t>Thủy đậu</w:t>
            </w:r>
          </w:p>
        </w:tc>
        <w:tc>
          <w:tcPr>
            <w:tcW w:w="1803" w:type="dxa"/>
          </w:tcPr>
          <w:p w14:paraId="225A59D5" w14:textId="139088A9" w:rsidR="004374E0" w:rsidRDefault="004374E0" w:rsidP="004374E0">
            <w:pPr>
              <w:pStyle w:val="ListParagraph"/>
              <w:ind w:left="0"/>
              <w:rPr>
                <w:lang w:val="en-US"/>
              </w:rPr>
            </w:pPr>
            <w:r>
              <w:rPr>
                <w:lang w:val="en-US"/>
              </w:rPr>
              <w:t>Zona</w:t>
            </w:r>
          </w:p>
        </w:tc>
        <w:tc>
          <w:tcPr>
            <w:tcW w:w="1804" w:type="dxa"/>
          </w:tcPr>
          <w:p w14:paraId="7F3511F9" w14:textId="207E6662" w:rsidR="004374E0" w:rsidRDefault="004374E0" w:rsidP="004374E0">
            <w:pPr>
              <w:pStyle w:val="ListParagraph"/>
              <w:ind w:left="0"/>
              <w:rPr>
                <w:lang w:val="en-US"/>
              </w:rPr>
            </w:pPr>
            <w:r>
              <w:rPr>
                <w:lang w:val="en-US"/>
              </w:rPr>
              <w:t>Herpes simplex</w:t>
            </w:r>
          </w:p>
        </w:tc>
      </w:tr>
      <w:tr w:rsidR="004374E0" w14:paraId="7FA64E74" w14:textId="77777777" w:rsidTr="004374E0">
        <w:tc>
          <w:tcPr>
            <w:tcW w:w="1803" w:type="dxa"/>
          </w:tcPr>
          <w:p w14:paraId="3067FADF" w14:textId="3CA01614" w:rsidR="004374E0" w:rsidRDefault="004374E0" w:rsidP="004374E0">
            <w:pPr>
              <w:pStyle w:val="ListParagraph"/>
              <w:ind w:left="0"/>
              <w:rPr>
                <w:lang w:val="en-US"/>
              </w:rPr>
            </w:pPr>
            <w:r>
              <w:rPr>
                <w:lang w:val="en-US"/>
              </w:rPr>
              <w:t>Tuổi</w:t>
            </w:r>
          </w:p>
        </w:tc>
        <w:tc>
          <w:tcPr>
            <w:tcW w:w="1803" w:type="dxa"/>
          </w:tcPr>
          <w:p w14:paraId="20100864" w14:textId="29B8F815" w:rsidR="004374E0" w:rsidRDefault="004374E0" w:rsidP="004374E0">
            <w:pPr>
              <w:pStyle w:val="ListParagraph"/>
              <w:ind w:left="0"/>
              <w:rPr>
                <w:lang w:val="en-US"/>
              </w:rPr>
            </w:pPr>
            <w:r w:rsidRPr="004374E0">
              <w:rPr>
                <w:lang w:val="en-US"/>
              </w:rPr>
              <w:t xml:space="preserve">&lt; 10 tuổi  </w:t>
            </w:r>
          </w:p>
        </w:tc>
        <w:tc>
          <w:tcPr>
            <w:tcW w:w="1803" w:type="dxa"/>
          </w:tcPr>
          <w:p w14:paraId="221EB3D4" w14:textId="1926C0F2" w:rsidR="004374E0" w:rsidRDefault="004374E0" w:rsidP="004374E0">
            <w:pPr>
              <w:pStyle w:val="ListParagraph"/>
              <w:ind w:left="0"/>
              <w:rPr>
                <w:lang w:val="en-US"/>
              </w:rPr>
            </w:pPr>
            <w:r w:rsidRPr="004374E0">
              <w:rPr>
                <w:lang w:val="en-US"/>
              </w:rPr>
              <w:t xml:space="preserve">5-11 tuổi, người lớn   </w:t>
            </w:r>
          </w:p>
        </w:tc>
        <w:tc>
          <w:tcPr>
            <w:tcW w:w="1803" w:type="dxa"/>
          </w:tcPr>
          <w:p w14:paraId="0EE59B25" w14:textId="136F7E4A" w:rsidR="004374E0" w:rsidRDefault="004374E0" w:rsidP="004374E0">
            <w:pPr>
              <w:pStyle w:val="ListParagraph"/>
              <w:ind w:left="0"/>
              <w:rPr>
                <w:lang w:val="en-US"/>
              </w:rPr>
            </w:pPr>
            <w:r w:rsidRPr="004374E0">
              <w:rPr>
                <w:lang w:val="en-US"/>
              </w:rPr>
              <w:t xml:space="preserve">Tất cả  </w:t>
            </w:r>
          </w:p>
        </w:tc>
        <w:tc>
          <w:tcPr>
            <w:tcW w:w="1804" w:type="dxa"/>
          </w:tcPr>
          <w:p w14:paraId="197D86BA" w14:textId="1D1D77BA" w:rsidR="004374E0" w:rsidRDefault="004374E0" w:rsidP="004374E0">
            <w:pPr>
              <w:pStyle w:val="ListParagraph"/>
              <w:ind w:left="0"/>
              <w:rPr>
                <w:lang w:val="en-US"/>
              </w:rPr>
            </w:pPr>
            <w:r w:rsidRPr="004374E0">
              <w:rPr>
                <w:lang w:val="en-US"/>
              </w:rPr>
              <w:t xml:space="preserve">Tất cả  </w:t>
            </w:r>
          </w:p>
        </w:tc>
      </w:tr>
      <w:tr w:rsidR="004374E0" w14:paraId="29485570" w14:textId="77777777" w:rsidTr="004374E0">
        <w:tc>
          <w:tcPr>
            <w:tcW w:w="1803" w:type="dxa"/>
          </w:tcPr>
          <w:p w14:paraId="2A1CC3E2" w14:textId="0E4DFBC7" w:rsidR="004374E0" w:rsidRDefault="004374E0" w:rsidP="004374E0">
            <w:pPr>
              <w:pStyle w:val="ListParagraph"/>
              <w:ind w:left="0"/>
              <w:rPr>
                <w:lang w:val="en-US"/>
              </w:rPr>
            </w:pPr>
            <w:r w:rsidRPr="004374E0">
              <w:rPr>
                <w:lang w:val="en-US"/>
              </w:rPr>
              <w:t>Vị trí ban</w:t>
            </w:r>
          </w:p>
        </w:tc>
        <w:tc>
          <w:tcPr>
            <w:tcW w:w="1803" w:type="dxa"/>
          </w:tcPr>
          <w:p w14:paraId="17E3BF6A" w14:textId="77777777" w:rsidR="004374E0" w:rsidRPr="004374E0" w:rsidRDefault="004374E0" w:rsidP="004374E0">
            <w:pPr>
              <w:rPr>
                <w:lang w:val="en-US"/>
              </w:rPr>
            </w:pPr>
            <w:r w:rsidRPr="004374E0">
              <w:rPr>
                <w:lang w:val="en-US"/>
              </w:rPr>
              <w:t>Lòng bàn tay,</w:t>
            </w:r>
          </w:p>
          <w:p w14:paraId="2C9385CD" w14:textId="3E0CD61A" w:rsidR="004374E0" w:rsidRDefault="004374E0" w:rsidP="004374E0">
            <w:pPr>
              <w:rPr>
                <w:lang w:val="en-US"/>
              </w:rPr>
            </w:pPr>
            <w:r w:rsidRPr="004374E0">
              <w:rPr>
                <w:lang w:val="en-US"/>
              </w:rPr>
              <w:t>khuỷu tay, đầu gối, mông, bụng, lòng</w:t>
            </w:r>
            <w:r>
              <w:rPr>
                <w:lang w:val="en-US"/>
              </w:rPr>
              <w:t xml:space="preserve"> </w:t>
            </w:r>
            <w:r w:rsidRPr="004374E0">
              <w:rPr>
                <w:lang w:val="en-US"/>
              </w:rPr>
              <w:t>bàn chân, loét</w:t>
            </w:r>
            <w:r>
              <w:rPr>
                <w:lang w:val="en-US"/>
              </w:rPr>
              <w:t xml:space="preserve"> </w:t>
            </w:r>
            <w:r w:rsidRPr="004374E0">
              <w:rPr>
                <w:lang w:val="en-US"/>
              </w:rPr>
              <w:t xml:space="preserve">miệng    </w:t>
            </w:r>
          </w:p>
        </w:tc>
        <w:tc>
          <w:tcPr>
            <w:tcW w:w="1803" w:type="dxa"/>
          </w:tcPr>
          <w:p w14:paraId="5C44097A" w14:textId="77777777" w:rsidR="004374E0" w:rsidRPr="004374E0" w:rsidRDefault="004374E0" w:rsidP="004374E0">
            <w:pPr>
              <w:rPr>
                <w:lang w:val="en-US"/>
              </w:rPr>
            </w:pPr>
            <w:r w:rsidRPr="004374E0">
              <w:rPr>
                <w:lang w:val="en-US"/>
              </w:rPr>
              <w:t>Rải rác toàn</w:t>
            </w:r>
          </w:p>
          <w:p w14:paraId="3280D500" w14:textId="392C8009" w:rsidR="004374E0" w:rsidRDefault="004374E0" w:rsidP="004374E0">
            <w:pPr>
              <w:pStyle w:val="ListParagraph"/>
              <w:ind w:left="0"/>
              <w:rPr>
                <w:lang w:val="en-US"/>
              </w:rPr>
            </w:pPr>
            <w:r w:rsidRPr="004374E0">
              <w:rPr>
                <w:lang w:val="en-US"/>
              </w:rPr>
              <w:t xml:space="preserve">thân, lan từ  đầu, mặt,  xuống thân và tay chân   </w:t>
            </w:r>
          </w:p>
        </w:tc>
        <w:tc>
          <w:tcPr>
            <w:tcW w:w="1803" w:type="dxa"/>
          </w:tcPr>
          <w:p w14:paraId="13783E70" w14:textId="330C703C" w:rsidR="004374E0" w:rsidRDefault="004374E0" w:rsidP="004374E0">
            <w:pPr>
              <w:pStyle w:val="ListParagraph"/>
              <w:ind w:left="0"/>
              <w:rPr>
                <w:lang w:val="en-US"/>
              </w:rPr>
            </w:pPr>
            <w:r w:rsidRPr="004374E0">
              <w:rPr>
                <w:lang w:val="en-US"/>
              </w:rPr>
              <w:t xml:space="preserve">Chỉ ở 1 bên cơ thể  </w:t>
            </w:r>
          </w:p>
        </w:tc>
        <w:tc>
          <w:tcPr>
            <w:tcW w:w="1804" w:type="dxa"/>
          </w:tcPr>
          <w:p w14:paraId="07001593" w14:textId="6CFB7AD1" w:rsidR="004374E0" w:rsidRDefault="004374E0" w:rsidP="004374E0">
            <w:pPr>
              <w:rPr>
                <w:lang w:val="en-US"/>
              </w:rPr>
            </w:pPr>
            <w:r w:rsidRPr="004374E0">
              <w:rPr>
                <w:lang w:val="en-US"/>
              </w:rPr>
              <w:t>Từng chùm mụn</w:t>
            </w:r>
            <w:r>
              <w:rPr>
                <w:lang w:val="en-US"/>
              </w:rPr>
              <w:t xml:space="preserve"> </w:t>
            </w:r>
            <w:r w:rsidRPr="004374E0">
              <w:rPr>
                <w:lang w:val="en-US"/>
              </w:rPr>
              <w:t>nước nhỏ ở</w:t>
            </w:r>
            <w:r>
              <w:rPr>
                <w:lang w:val="en-US"/>
              </w:rPr>
              <w:t xml:space="preserve"> </w:t>
            </w:r>
            <w:r w:rsidRPr="004374E0">
              <w:rPr>
                <w:lang w:val="en-US"/>
              </w:rPr>
              <w:t xml:space="preserve">quanh miệng    </w:t>
            </w:r>
          </w:p>
        </w:tc>
      </w:tr>
      <w:tr w:rsidR="004374E0" w14:paraId="2D7743F0" w14:textId="77777777" w:rsidTr="004374E0">
        <w:tc>
          <w:tcPr>
            <w:tcW w:w="1803" w:type="dxa"/>
          </w:tcPr>
          <w:p w14:paraId="57026388" w14:textId="63D4BAB7" w:rsidR="004374E0" w:rsidRDefault="004374E0" w:rsidP="004374E0">
            <w:pPr>
              <w:pStyle w:val="ListParagraph"/>
              <w:ind w:left="0"/>
              <w:rPr>
                <w:lang w:val="en-US"/>
              </w:rPr>
            </w:pPr>
            <w:r>
              <w:rPr>
                <w:lang w:val="en-US"/>
              </w:rPr>
              <w:t>Dạng ban</w:t>
            </w:r>
          </w:p>
        </w:tc>
        <w:tc>
          <w:tcPr>
            <w:tcW w:w="1803" w:type="dxa"/>
          </w:tcPr>
          <w:p w14:paraId="7578BF65" w14:textId="13F6E584" w:rsidR="004374E0" w:rsidRPr="004374E0" w:rsidRDefault="004374E0" w:rsidP="004374E0">
            <w:pPr>
              <w:rPr>
                <w:lang w:val="en-US"/>
              </w:rPr>
            </w:pPr>
            <w:r w:rsidRPr="004374E0">
              <w:rPr>
                <w:lang w:val="en-US"/>
              </w:rPr>
              <w:t>Đỏ + Mụn nước, sần, hồng ban, màu</w:t>
            </w:r>
            <w:r>
              <w:rPr>
                <w:lang w:val="en-US"/>
              </w:rPr>
              <w:t xml:space="preserve"> </w:t>
            </w:r>
            <w:r w:rsidRPr="004374E0">
              <w:rPr>
                <w:lang w:val="en-US"/>
              </w:rPr>
              <w:t>xám, hình bầu dục, khi lành không</w:t>
            </w:r>
          </w:p>
          <w:p w14:paraId="11B13AF1" w14:textId="34537722" w:rsidR="004374E0" w:rsidRDefault="004374E0" w:rsidP="004374E0">
            <w:pPr>
              <w:pStyle w:val="ListParagraph"/>
              <w:ind w:left="0"/>
              <w:rPr>
                <w:lang w:val="en-US"/>
              </w:rPr>
            </w:pPr>
            <w:r w:rsidRPr="004374E0">
              <w:rPr>
                <w:lang w:val="en-US"/>
              </w:rPr>
              <w:t xml:space="preserve">thành sẹo  </w:t>
            </w:r>
          </w:p>
        </w:tc>
        <w:tc>
          <w:tcPr>
            <w:tcW w:w="1803" w:type="dxa"/>
          </w:tcPr>
          <w:p w14:paraId="108E81EC" w14:textId="77777777" w:rsidR="004374E0" w:rsidRPr="004374E0" w:rsidRDefault="004374E0" w:rsidP="004374E0">
            <w:pPr>
              <w:rPr>
                <w:lang w:val="en-US"/>
              </w:rPr>
            </w:pPr>
            <w:r w:rsidRPr="004374E0">
              <w:rPr>
                <w:lang w:val="en-US"/>
              </w:rPr>
              <w:t>Mụn nước cũ</w:t>
            </w:r>
          </w:p>
          <w:p w14:paraId="461AEC7D" w14:textId="77777777" w:rsidR="004374E0" w:rsidRPr="004374E0" w:rsidRDefault="004374E0" w:rsidP="004374E0">
            <w:pPr>
              <w:rPr>
                <w:lang w:val="en-US"/>
              </w:rPr>
            </w:pPr>
            <w:r w:rsidRPr="004374E0">
              <w:rPr>
                <w:lang w:val="en-US"/>
              </w:rPr>
              <w:t>xen lẫn mới,</w:t>
            </w:r>
          </w:p>
          <w:p w14:paraId="572EDD8E" w14:textId="11EF4244" w:rsidR="004374E0" w:rsidRDefault="004374E0" w:rsidP="004374E0">
            <w:pPr>
              <w:pStyle w:val="ListParagraph"/>
              <w:ind w:left="0"/>
              <w:rPr>
                <w:lang w:val="en-US"/>
              </w:rPr>
            </w:pPr>
            <w:r w:rsidRPr="004374E0">
              <w:rPr>
                <w:lang w:val="en-US"/>
              </w:rPr>
              <w:t xml:space="preserve">lõm ở giữa khi mới mọc, trong lẫn đục (mủ) do bội nhiễm vi khuẩn    </w:t>
            </w:r>
          </w:p>
        </w:tc>
        <w:tc>
          <w:tcPr>
            <w:tcW w:w="1803" w:type="dxa"/>
          </w:tcPr>
          <w:p w14:paraId="3876C151" w14:textId="23C2AA79" w:rsidR="004374E0" w:rsidRPr="004374E0" w:rsidRDefault="004374E0" w:rsidP="004374E0">
            <w:pPr>
              <w:rPr>
                <w:lang w:val="en-US"/>
              </w:rPr>
            </w:pPr>
            <w:r w:rsidRPr="004374E0">
              <w:rPr>
                <w:lang w:val="en-US"/>
              </w:rPr>
              <w:t>Chùm mụn</w:t>
            </w:r>
            <w:r>
              <w:rPr>
                <w:lang w:val="en-US"/>
              </w:rPr>
              <w:t xml:space="preserve"> </w:t>
            </w:r>
            <w:r w:rsidRPr="004374E0">
              <w:rPr>
                <w:lang w:val="en-US"/>
              </w:rPr>
              <w:t>nước to nhỏ</w:t>
            </w:r>
            <w:r>
              <w:rPr>
                <w:lang w:val="en-US"/>
              </w:rPr>
              <w:t xml:space="preserve"> </w:t>
            </w:r>
            <w:r w:rsidRPr="004374E0">
              <w:rPr>
                <w:lang w:val="en-US"/>
              </w:rPr>
              <w:t>không đều +</w:t>
            </w:r>
          </w:p>
          <w:p w14:paraId="3BF67EA8" w14:textId="2F8F5237" w:rsidR="004374E0" w:rsidRDefault="004374E0" w:rsidP="004374E0">
            <w:pPr>
              <w:pStyle w:val="ListParagraph"/>
              <w:ind w:left="0"/>
              <w:rPr>
                <w:lang w:val="en-US"/>
              </w:rPr>
            </w:pPr>
            <w:r w:rsidRPr="004374E0">
              <w:rPr>
                <w:lang w:val="en-US"/>
              </w:rPr>
              <w:t>Hạch ở cổ,</w:t>
            </w:r>
            <w:r>
              <w:rPr>
                <w:lang w:val="en-US"/>
              </w:rPr>
              <w:t xml:space="preserve"> </w:t>
            </w:r>
            <w:r w:rsidRPr="004374E0">
              <w:rPr>
                <w:lang w:val="en-US"/>
              </w:rPr>
              <w:t xml:space="preserve">nách, bẹn cùng bên   </w:t>
            </w:r>
          </w:p>
        </w:tc>
        <w:tc>
          <w:tcPr>
            <w:tcW w:w="1804" w:type="dxa"/>
          </w:tcPr>
          <w:p w14:paraId="7A65C659" w14:textId="24CB0690" w:rsidR="004374E0" w:rsidRDefault="004374E0" w:rsidP="004374E0">
            <w:pPr>
              <w:rPr>
                <w:lang w:val="en-US"/>
              </w:rPr>
            </w:pPr>
            <w:r w:rsidRPr="004374E0">
              <w:rPr>
                <w:lang w:val="en-US"/>
              </w:rPr>
              <w:t>Mụn nước sẽ vỡ,</w:t>
            </w:r>
            <w:r>
              <w:rPr>
                <w:lang w:val="en-US"/>
              </w:rPr>
              <w:t xml:space="preserve"> </w:t>
            </w:r>
            <w:r w:rsidRPr="004374E0">
              <w:rPr>
                <w:lang w:val="en-US"/>
              </w:rPr>
              <w:t>chảy dịch, đóng</w:t>
            </w:r>
            <w:r>
              <w:rPr>
                <w:lang w:val="en-US"/>
              </w:rPr>
              <w:t xml:space="preserve"> </w:t>
            </w:r>
            <w:r w:rsidRPr="004374E0">
              <w:rPr>
                <w:lang w:val="en-US"/>
              </w:rPr>
              <w:t>mày và lành sẹo</w:t>
            </w:r>
          </w:p>
        </w:tc>
      </w:tr>
      <w:tr w:rsidR="004374E0" w14:paraId="295BB530" w14:textId="77777777" w:rsidTr="004374E0">
        <w:tc>
          <w:tcPr>
            <w:tcW w:w="1803" w:type="dxa"/>
          </w:tcPr>
          <w:p w14:paraId="53760E8D" w14:textId="6E0D53AF" w:rsidR="004374E0" w:rsidRDefault="004374E0" w:rsidP="004374E0">
            <w:pPr>
              <w:pStyle w:val="ListParagraph"/>
              <w:ind w:left="0"/>
              <w:rPr>
                <w:lang w:val="en-US"/>
              </w:rPr>
            </w:pPr>
            <w:r>
              <w:rPr>
                <w:lang w:val="en-US"/>
              </w:rPr>
              <w:lastRenderedPageBreak/>
              <w:t>Cảm giác</w:t>
            </w:r>
          </w:p>
        </w:tc>
        <w:tc>
          <w:tcPr>
            <w:tcW w:w="1803" w:type="dxa"/>
          </w:tcPr>
          <w:p w14:paraId="20B0DABF" w14:textId="77777777" w:rsidR="004374E0" w:rsidRPr="004374E0" w:rsidRDefault="004374E0" w:rsidP="004374E0">
            <w:pPr>
              <w:rPr>
                <w:lang w:val="en-US"/>
              </w:rPr>
            </w:pPr>
            <w:r w:rsidRPr="004374E0">
              <w:rPr>
                <w:lang w:val="en-US"/>
              </w:rPr>
              <w:t>Không đau,</w:t>
            </w:r>
          </w:p>
          <w:p w14:paraId="7319122F" w14:textId="3BC49114" w:rsidR="004374E0" w:rsidRDefault="004374E0" w:rsidP="004374E0">
            <w:pPr>
              <w:pStyle w:val="ListParagraph"/>
              <w:ind w:left="0"/>
              <w:rPr>
                <w:lang w:val="en-US"/>
              </w:rPr>
            </w:pPr>
            <w:r w:rsidRPr="004374E0">
              <w:rPr>
                <w:lang w:val="en-US"/>
              </w:rPr>
              <w:t>không ngứa</w:t>
            </w:r>
          </w:p>
        </w:tc>
        <w:tc>
          <w:tcPr>
            <w:tcW w:w="1803" w:type="dxa"/>
          </w:tcPr>
          <w:p w14:paraId="23DB828C" w14:textId="5B01371F" w:rsidR="004374E0" w:rsidRDefault="004374E0" w:rsidP="004374E0">
            <w:pPr>
              <w:pStyle w:val="ListParagraph"/>
              <w:ind w:left="0"/>
              <w:rPr>
                <w:lang w:val="en-US"/>
              </w:rPr>
            </w:pPr>
            <w:r w:rsidRPr="004374E0">
              <w:rPr>
                <w:lang w:val="en-US"/>
              </w:rPr>
              <w:t xml:space="preserve">Ngứa, đau nhức rất khó chịu.   </w:t>
            </w:r>
          </w:p>
        </w:tc>
        <w:tc>
          <w:tcPr>
            <w:tcW w:w="1803" w:type="dxa"/>
          </w:tcPr>
          <w:p w14:paraId="372BF6DF" w14:textId="68AA9551" w:rsidR="004374E0" w:rsidRDefault="004374E0" w:rsidP="004374E0">
            <w:pPr>
              <w:pStyle w:val="ListParagraph"/>
              <w:ind w:left="0"/>
              <w:rPr>
                <w:lang w:val="en-US"/>
              </w:rPr>
            </w:pPr>
            <w:r w:rsidRPr="004374E0">
              <w:rPr>
                <w:lang w:val="en-US"/>
              </w:rPr>
              <w:t>Ngứa, đau nhức rất khó chịu</w:t>
            </w:r>
          </w:p>
        </w:tc>
        <w:tc>
          <w:tcPr>
            <w:tcW w:w="1804" w:type="dxa"/>
          </w:tcPr>
          <w:p w14:paraId="2CAAA3D4" w14:textId="267111D6" w:rsidR="004374E0" w:rsidRDefault="004374E0" w:rsidP="004374E0">
            <w:pPr>
              <w:pStyle w:val="ListParagraph"/>
              <w:ind w:left="0"/>
              <w:rPr>
                <w:lang w:val="en-US"/>
              </w:rPr>
            </w:pPr>
            <w:r w:rsidRPr="004374E0">
              <w:rPr>
                <w:lang w:val="en-US"/>
              </w:rPr>
              <w:t xml:space="preserve">Ngứa, rát   </w:t>
            </w:r>
          </w:p>
        </w:tc>
      </w:tr>
    </w:tbl>
    <w:p w14:paraId="366A665E" w14:textId="77777777" w:rsidR="004374E0" w:rsidRDefault="004374E0" w:rsidP="004374E0">
      <w:pPr>
        <w:pStyle w:val="ListParagraph"/>
        <w:rPr>
          <w:lang w:val="en-US"/>
        </w:rPr>
      </w:pPr>
    </w:p>
    <w:p w14:paraId="752EBDE7" w14:textId="3BAA377A" w:rsidR="004374E0" w:rsidRDefault="00DD3734" w:rsidP="00E81D18">
      <w:pPr>
        <w:pStyle w:val="ListParagraph"/>
        <w:numPr>
          <w:ilvl w:val="0"/>
          <w:numId w:val="1"/>
        </w:numPr>
        <w:rPr>
          <w:lang w:val="en-US"/>
        </w:rPr>
      </w:pPr>
      <w:r>
        <w:rPr>
          <w:lang w:val="en-US"/>
        </w:rPr>
        <w:t>Xét nghiệm trong tay chân miệng bệnh phẩm là gì? Cần những xét nghiệm gì để chẩn đoán?</w:t>
      </w:r>
    </w:p>
    <w:p w14:paraId="0A41F0BE" w14:textId="09E18D61" w:rsidR="00DD3734" w:rsidRDefault="00DD3734" w:rsidP="00DD3734">
      <w:pPr>
        <w:pStyle w:val="ListParagraph"/>
        <w:rPr>
          <w:lang w:val="en-US"/>
        </w:rPr>
      </w:pPr>
      <w:r>
        <w:rPr>
          <w:lang w:val="en-US"/>
        </w:rPr>
        <w:t>- Bệnh phẩm:</w:t>
      </w:r>
    </w:p>
    <w:p w14:paraId="3C67FE3E" w14:textId="0896A9DC" w:rsidR="00DD3734" w:rsidRPr="00DD3734" w:rsidRDefault="00DD3734" w:rsidP="00DD3734">
      <w:pPr>
        <w:pStyle w:val="ListParagraph"/>
        <w:rPr>
          <w:lang w:val="en-US"/>
        </w:rPr>
      </w:pPr>
      <w:r>
        <w:rPr>
          <w:lang w:val="en-US"/>
        </w:rPr>
        <w:t>+</w:t>
      </w:r>
      <w:r w:rsidRPr="00DD3734">
        <w:rPr>
          <w:lang w:val="en-US"/>
        </w:rPr>
        <w:t xml:space="preserve"> Phân, dịch ngoáy họng, dịch nốt phồng, dịch nốt loét, dịch não tủy là các bệnh phẩm để phân lập vi rút và thực hiện các xét nghiệm sinh học phân tử.</w:t>
      </w:r>
    </w:p>
    <w:p w14:paraId="2CF9684E" w14:textId="02B5FC18" w:rsidR="00DD3734" w:rsidRDefault="00DD3734" w:rsidP="00DD3734">
      <w:pPr>
        <w:pStyle w:val="ListParagraph"/>
        <w:rPr>
          <w:lang w:val="en-US"/>
        </w:rPr>
      </w:pPr>
      <w:r>
        <w:rPr>
          <w:lang w:val="en-US"/>
        </w:rPr>
        <w:t>+</w:t>
      </w:r>
      <w:r w:rsidRPr="00DD3734">
        <w:rPr>
          <w:lang w:val="en-US"/>
        </w:rPr>
        <w:t xml:space="preserve"> Máu để làm phản ứng huyết thanh xác định hiệu giá kháng thể đặc hiệu.</w:t>
      </w:r>
    </w:p>
    <w:p w14:paraId="1A94D92C" w14:textId="2B0ACB8D" w:rsidR="00DD3734" w:rsidRDefault="00DD3734" w:rsidP="00DD3734">
      <w:pPr>
        <w:pStyle w:val="ListParagraph"/>
        <w:rPr>
          <w:lang w:val="en-US"/>
        </w:rPr>
      </w:pPr>
      <w:r>
        <w:rPr>
          <w:lang w:val="en-US"/>
        </w:rPr>
        <w:t>- Các xét nghiệm chẩn đoán:</w:t>
      </w:r>
    </w:p>
    <w:p w14:paraId="7B153D04" w14:textId="0ECA0D83" w:rsidR="00DD3734" w:rsidRPr="00DD3734" w:rsidRDefault="00DD3734" w:rsidP="00DD3734">
      <w:pPr>
        <w:pStyle w:val="ListParagraph"/>
        <w:rPr>
          <w:lang w:val="en-US"/>
        </w:rPr>
      </w:pPr>
      <w:r>
        <w:rPr>
          <w:lang w:val="en-US"/>
        </w:rPr>
        <w:t>+</w:t>
      </w:r>
      <w:r w:rsidRPr="00DD3734">
        <w:rPr>
          <w:lang w:val="en-US"/>
        </w:rPr>
        <w:t xml:space="preserve"> Phân lập virus: Cấy bệnh phẩm vào tế bào thận khỉ hoặc tế bào phôi người. Vi rút phá hủy tế bào.</w:t>
      </w:r>
    </w:p>
    <w:p w14:paraId="78D2B730" w14:textId="410D8CCB" w:rsidR="00DD3734" w:rsidRPr="00DD3734" w:rsidRDefault="00DD3734" w:rsidP="00DD3734">
      <w:pPr>
        <w:pStyle w:val="ListParagraph"/>
        <w:rPr>
          <w:lang w:val="en-US"/>
        </w:rPr>
      </w:pPr>
      <w:r>
        <w:rPr>
          <w:lang w:val="en-US"/>
        </w:rPr>
        <w:t>+</w:t>
      </w:r>
      <w:r w:rsidRPr="00DD3734">
        <w:rPr>
          <w:lang w:val="en-US"/>
        </w:rPr>
        <w:t xml:space="preserve"> Xét nghiệm RT- PCR phát hiện RNA của virus</w:t>
      </w:r>
    </w:p>
    <w:p w14:paraId="582FAA8D" w14:textId="6B7D672A" w:rsidR="00DD3734" w:rsidRDefault="00DD3734" w:rsidP="00DD3734">
      <w:pPr>
        <w:pStyle w:val="ListParagraph"/>
        <w:rPr>
          <w:lang w:val="en-US"/>
        </w:rPr>
      </w:pPr>
      <w:r>
        <w:rPr>
          <w:lang w:val="en-US"/>
        </w:rPr>
        <w:t>+</w:t>
      </w:r>
      <w:r w:rsidRPr="00DD3734">
        <w:rPr>
          <w:lang w:val="en-US"/>
        </w:rPr>
        <w:t xml:space="preserve"> Phản ứng huyết thanh xác định hiệu giá kháng thể đặc hiệu bằng phản ứng trung hoà, miễn dịch huỳnh quang.</w:t>
      </w:r>
    </w:p>
    <w:p w14:paraId="01389409" w14:textId="5721C514" w:rsidR="00DD3734" w:rsidRDefault="00181E26" w:rsidP="00E81D18">
      <w:pPr>
        <w:pStyle w:val="ListParagraph"/>
        <w:numPr>
          <w:ilvl w:val="0"/>
          <w:numId w:val="1"/>
        </w:numPr>
        <w:rPr>
          <w:lang w:val="en-US"/>
        </w:rPr>
      </w:pPr>
      <w:r>
        <w:rPr>
          <w:lang w:val="en-US"/>
        </w:rPr>
        <w:t>Tại sao cần dùng thuốc dự phòng co giật trong tay chân miệng?</w:t>
      </w:r>
    </w:p>
    <w:p w14:paraId="45927246" w14:textId="45410136" w:rsidR="00181E26" w:rsidRDefault="00181E26" w:rsidP="00181E26">
      <w:pPr>
        <w:pStyle w:val="ListParagraph"/>
        <w:rPr>
          <w:lang w:val="en-US"/>
        </w:rPr>
      </w:pPr>
      <w:r w:rsidRPr="00181E26">
        <w:rPr>
          <w:lang w:val="en-US"/>
        </w:rPr>
        <w:t>Co giật là một biến chứng hay gặp, khi trẻ bị co giật sẽ gây mất ý thức, bị thiếu oxy não, nếu cơn giật kéo dài có thể gây biến chứng lâu dài đặc biệt với trẻ có bệnh động kinh tiềm ẩn.</w:t>
      </w:r>
    </w:p>
    <w:p w14:paraId="3DEE17E5" w14:textId="77777777" w:rsidR="00181E26" w:rsidRPr="00E81D18" w:rsidRDefault="00181E26" w:rsidP="00E81D18">
      <w:pPr>
        <w:pStyle w:val="ListParagraph"/>
        <w:numPr>
          <w:ilvl w:val="0"/>
          <w:numId w:val="1"/>
        </w:numPr>
        <w:rPr>
          <w:lang w:val="en-US"/>
        </w:rPr>
      </w:pPr>
    </w:p>
    <w:sectPr w:rsidR="00181E26" w:rsidRPr="00E81D1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5FC2467"/>
    <w:multiLevelType w:val="hybridMultilevel"/>
    <w:tmpl w:val="8CD2BCA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D0C"/>
    <w:rsid w:val="0000101D"/>
    <w:rsid w:val="00023B8B"/>
    <w:rsid w:val="00046743"/>
    <w:rsid w:val="00110571"/>
    <w:rsid w:val="00110ABC"/>
    <w:rsid w:val="00112EF4"/>
    <w:rsid w:val="00181E26"/>
    <w:rsid w:val="00207DCC"/>
    <w:rsid w:val="00215418"/>
    <w:rsid w:val="00227BBE"/>
    <w:rsid w:val="002547BE"/>
    <w:rsid w:val="002554EC"/>
    <w:rsid w:val="002C1D07"/>
    <w:rsid w:val="00304C0C"/>
    <w:rsid w:val="00316DCE"/>
    <w:rsid w:val="003221B3"/>
    <w:rsid w:val="0037222E"/>
    <w:rsid w:val="003A5135"/>
    <w:rsid w:val="003B68AA"/>
    <w:rsid w:val="003D5C4C"/>
    <w:rsid w:val="003E10AA"/>
    <w:rsid w:val="00412281"/>
    <w:rsid w:val="0041711B"/>
    <w:rsid w:val="00424D0C"/>
    <w:rsid w:val="004374E0"/>
    <w:rsid w:val="00441BC7"/>
    <w:rsid w:val="00457489"/>
    <w:rsid w:val="004709B3"/>
    <w:rsid w:val="004A1BC1"/>
    <w:rsid w:val="004C64F9"/>
    <w:rsid w:val="004D2CC1"/>
    <w:rsid w:val="0052742A"/>
    <w:rsid w:val="00536D3B"/>
    <w:rsid w:val="005664BA"/>
    <w:rsid w:val="00584725"/>
    <w:rsid w:val="005B1319"/>
    <w:rsid w:val="005B4C9C"/>
    <w:rsid w:val="005D01A8"/>
    <w:rsid w:val="005F13EF"/>
    <w:rsid w:val="00627031"/>
    <w:rsid w:val="00632B1D"/>
    <w:rsid w:val="006B1841"/>
    <w:rsid w:val="006B3707"/>
    <w:rsid w:val="006C4C8C"/>
    <w:rsid w:val="006D6C1D"/>
    <w:rsid w:val="006E04EE"/>
    <w:rsid w:val="006E0CE1"/>
    <w:rsid w:val="006E2B0D"/>
    <w:rsid w:val="006E7BF7"/>
    <w:rsid w:val="0070392F"/>
    <w:rsid w:val="007809D3"/>
    <w:rsid w:val="007D645A"/>
    <w:rsid w:val="007F5781"/>
    <w:rsid w:val="00822829"/>
    <w:rsid w:val="00827CA5"/>
    <w:rsid w:val="00852276"/>
    <w:rsid w:val="008579B1"/>
    <w:rsid w:val="008D5F35"/>
    <w:rsid w:val="008E0A1E"/>
    <w:rsid w:val="0090353C"/>
    <w:rsid w:val="0091465A"/>
    <w:rsid w:val="00925388"/>
    <w:rsid w:val="00956297"/>
    <w:rsid w:val="00977C3A"/>
    <w:rsid w:val="009E0524"/>
    <w:rsid w:val="009F721B"/>
    <w:rsid w:val="00A04055"/>
    <w:rsid w:val="00A64BAF"/>
    <w:rsid w:val="00A70A41"/>
    <w:rsid w:val="00A96038"/>
    <w:rsid w:val="00AC2D74"/>
    <w:rsid w:val="00AC773E"/>
    <w:rsid w:val="00AD77F7"/>
    <w:rsid w:val="00AF217F"/>
    <w:rsid w:val="00B10D96"/>
    <w:rsid w:val="00B32236"/>
    <w:rsid w:val="00B55A21"/>
    <w:rsid w:val="00B57A75"/>
    <w:rsid w:val="00BA388A"/>
    <w:rsid w:val="00BB2103"/>
    <w:rsid w:val="00BC7C5B"/>
    <w:rsid w:val="00C1520F"/>
    <w:rsid w:val="00C2008B"/>
    <w:rsid w:val="00C205EB"/>
    <w:rsid w:val="00C25664"/>
    <w:rsid w:val="00C94F0D"/>
    <w:rsid w:val="00CC274C"/>
    <w:rsid w:val="00CD6DFC"/>
    <w:rsid w:val="00CD7E04"/>
    <w:rsid w:val="00D043D6"/>
    <w:rsid w:val="00D16415"/>
    <w:rsid w:val="00D20B60"/>
    <w:rsid w:val="00D4653E"/>
    <w:rsid w:val="00D66B8C"/>
    <w:rsid w:val="00D72608"/>
    <w:rsid w:val="00D829F7"/>
    <w:rsid w:val="00DC720C"/>
    <w:rsid w:val="00DD126B"/>
    <w:rsid w:val="00DD3734"/>
    <w:rsid w:val="00DE7C0D"/>
    <w:rsid w:val="00E1072B"/>
    <w:rsid w:val="00E36CCE"/>
    <w:rsid w:val="00E72F68"/>
    <w:rsid w:val="00E81D18"/>
    <w:rsid w:val="00EA502D"/>
    <w:rsid w:val="00F124FA"/>
    <w:rsid w:val="00F307BC"/>
    <w:rsid w:val="00F31298"/>
    <w:rsid w:val="00F377D4"/>
    <w:rsid w:val="00FA3822"/>
    <w:rsid w:val="00FE2138"/>
    <w:rsid w:val="00FF18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22F7A"/>
  <w15:chartTrackingRefBased/>
  <w15:docId w15:val="{521C037E-82AD-48DB-B7D2-99253668F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1D18"/>
    <w:pPr>
      <w:ind w:left="720"/>
      <w:contextualSpacing/>
    </w:pPr>
  </w:style>
  <w:style w:type="table" w:styleId="TableGrid">
    <w:name w:val="Table Grid"/>
    <w:basedOn w:val="TableNormal"/>
    <w:uiPriority w:val="39"/>
    <w:rsid w:val="004374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04C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79791295">
      <w:bodyDiv w:val="1"/>
      <w:marLeft w:val="0"/>
      <w:marRight w:val="0"/>
      <w:marTop w:val="0"/>
      <w:marBottom w:val="0"/>
      <w:divBdr>
        <w:top w:val="none" w:sz="0" w:space="0" w:color="auto"/>
        <w:left w:val="none" w:sz="0" w:space="0" w:color="auto"/>
        <w:bottom w:val="none" w:sz="0" w:space="0" w:color="auto"/>
        <w:right w:val="none" w:sz="0" w:space="0" w:color="auto"/>
      </w:divBdr>
    </w:div>
    <w:div w:id="1100027293">
      <w:bodyDiv w:val="1"/>
      <w:marLeft w:val="0"/>
      <w:marRight w:val="0"/>
      <w:marTop w:val="0"/>
      <w:marBottom w:val="0"/>
      <w:divBdr>
        <w:top w:val="none" w:sz="0" w:space="0" w:color="auto"/>
        <w:left w:val="none" w:sz="0" w:space="0" w:color="auto"/>
        <w:bottom w:val="none" w:sz="0" w:space="0" w:color="auto"/>
        <w:right w:val="none" w:sz="0" w:space="0" w:color="auto"/>
      </w:divBdr>
    </w:div>
    <w:div w:id="1224869409">
      <w:bodyDiv w:val="1"/>
      <w:marLeft w:val="0"/>
      <w:marRight w:val="0"/>
      <w:marTop w:val="0"/>
      <w:marBottom w:val="0"/>
      <w:divBdr>
        <w:top w:val="none" w:sz="0" w:space="0" w:color="auto"/>
        <w:left w:val="none" w:sz="0" w:space="0" w:color="auto"/>
        <w:bottom w:val="none" w:sz="0" w:space="0" w:color="auto"/>
        <w:right w:val="none" w:sz="0" w:space="0" w:color="auto"/>
      </w:divBdr>
    </w:div>
    <w:div w:id="1263413091">
      <w:bodyDiv w:val="1"/>
      <w:marLeft w:val="0"/>
      <w:marRight w:val="0"/>
      <w:marTop w:val="0"/>
      <w:marBottom w:val="0"/>
      <w:divBdr>
        <w:top w:val="none" w:sz="0" w:space="0" w:color="auto"/>
        <w:left w:val="none" w:sz="0" w:space="0" w:color="auto"/>
        <w:bottom w:val="none" w:sz="0" w:space="0" w:color="auto"/>
        <w:right w:val="none" w:sz="0" w:space="0" w:color="auto"/>
      </w:divBdr>
    </w:div>
    <w:div w:id="1465004902">
      <w:bodyDiv w:val="1"/>
      <w:marLeft w:val="0"/>
      <w:marRight w:val="0"/>
      <w:marTop w:val="0"/>
      <w:marBottom w:val="0"/>
      <w:divBdr>
        <w:top w:val="none" w:sz="0" w:space="0" w:color="auto"/>
        <w:left w:val="none" w:sz="0" w:space="0" w:color="auto"/>
        <w:bottom w:val="none" w:sz="0" w:space="0" w:color="auto"/>
        <w:right w:val="none" w:sz="0" w:space="0" w:color="auto"/>
      </w:divBdr>
    </w:div>
    <w:div w:id="15506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13</Pages>
  <Words>5020</Words>
  <Characters>28619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Nhat Nguyen</dc:creator>
  <cp:keywords/>
  <dc:description/>
  <cp:lastModifiedBy>Long Nhat Nguyen</cp:lastModifiedBy>
  <cp:revision>106</cp:revision>
  <dcterms:created xsi:type="dcterms:W3CDTF">2021-03-05T17:30:00Z</dcterms:created>
  <dcterms:modified xsi:type="dcterms:W3CDTF">2021-03-30T20:20:00Z</dcterms:modified>
</cp:coreProperties>
</file>